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AE35" w14:textId="05AA9990" w:rsidR="004915C5" w:rsidRPr="00DB29D8" w:rsidRDefault="0065627C" w:rsidP="00DB29D8">
      <w:pPr>
        <w:spacing w:line="276" w:lineRule="auto"/>
        <w:rPr>
          <w:rFonts w:ascii="Arial" w:hAnsi="Arial" w:cs="Arial"/>
          <w:sz w:val="28"/>
          <w:szCs w:val="28"/>
        </w:rPr>
      </w:pPr>
      <w:r w:rsidRPr="00DB29D8">
        <w:rPr>
          <w:rFonts w:ascii="Arial" w:hAnsi="Arial" w:cs="Arial"/>
          <w:sz w:val="28"/>
          <w:szCs w:val="28"/>
        </w:rPr>
        <w:t>VBI-Konjunkturumfrage zum Jahresbeginn: Lage weiter angespannt</w:t>
      </w:r>
    </w:p>
    <w:p w14:paraId="7CD1E1F4" w14:textId="1E39F406" w:rsidR="0065627C" w:rsidRPr="00DB29D8" w:rsidRDefault="0065627C" w:rsidP="00DB29D8">
      <w:pPr>
        <w:spacing w:line="276" w:lineRule="auto"/>
        <w:rPr>
          <w:rFonts w:ascii="Arial" w:hAnsi="Arial" w:cs="Arial"/>
          <w:sz w:val="28"/>
          <w:szCs w:val="28"/>
        </w:rPr>
      </w:pPr>
      <w:r w:rsidRPr="00DB29D8">
        <w:rPr>
          <w:rFonts w:ascii="Arial" w:hAnsi="Arial" w:cs="Arial"/>
          <w:sz w:val="28"/>
          <w:szCs w:val="28"/>
        </w:rPr>
        <w:t>Kapazitäten für weitere Brückenprojekte vorhanden</w:t>
      </w:r>
    </w:p>
    <w:p w14:paraId="30534C7E" w14:textId="77777777" w:rsidR="00DB29D8" w:rsidRPr="00DB29D8" w:rsidRDefault="00DB29D8" w:rsidP="00DB29D8">
      <w:pPr>
        <w:spacing w:line="276" w:lineRule="auto"/>
        <w:rPr>
          <w:rFonts w:ascii="Arial" w:hAnsi="Arial" w:cs="Arial"/>
          <w:sz w:val="20"/>
          <w:szCs w:val="20"/>
        </w:rPr>
      </w:pPr>
    </w:p>
    <w:p w14:paraId="4F477D73" w14:textId="04A49027" w:rsidR="0065627C" w:rsidRPr="00DB29D8" w:rsidRDefault="0065627C" w:rsidP="00DB29D8">
      <w:pPr>
        <w:spacing w:line="276" w:lineRule="auto"/>
        <w:rPr>
          <w:rFonts w:ascii="Arial" w:hAnsi="Arial" w:cs="Arial"/>
          <w:sz w:val="20"/>
          <w:szCs w:val="20"/>
        </w:rPr>
      </w:pPr>
    </w:p>
    <w:p w14:paraId="74703E1E" w14:textId="77777777" w:rsidR="00DB29D8" w:rsidRPr="00DB29D8" w:rsidRDefault="0065627C" w:rsidP="00DB29D8">
      <w:pPr>
        <w:spacing w:line="276" w:lineRule="auto"/>
        <w:rPr>
          <w:rFonts w:ascii="Arial" w:hAnsi="Arial" w:cs="Arial"/>
          <w:b/>
          <w:bCs/>
          <w:sz w:val="20"/>
          <w:szCs w:val="20"/>
        </w:rPr>
      </w:pPr>
      <w:r w:rsidRPr="00DB29D8">
        <w:rPr>
          <w:rFonts w:ascii="Arial" w:hAnsi="Arial" w:cs="Arial"/>
          <w:b/>
          <w:bCs/>
          <w:sz w:val="20"/>
          <w:szCs w:val="20"/>
        </w:rPr>
        <w:t>Die wirtschaftliche Situation der Ingenieurunternehmen in Deutschland ist zu Jahresbeginn weiter angespannt, dies zeigt die nun veröffentlichte Konjunkturumfrage des Verbands Beratender Ingenieur</w:t>
      </w:r>
      <w:r w:rsidR="00AC5664" w:rsidRPr="00DB29D8">
        <w:rPr>
          <w:rFonts w:ascii="Arial" w:hAnsi="Arial" w:cs="Arial"/>
          <w:b/>
          <w:bCs/>
          <w:sz w:val="20"/>
          <w:szCs w:val="20"/>
        </w:rPr>
        <w:t>e</w:t>
      </w:r>
      <w:r w:rsidRPr="00DB29D8">
        <w:rPr>
          <w:rFonts w:ascii="Arial" w:hAnsi="Arial" w:cs="Arial"/>
          <w:b/>
          <w:bCs/>
          <w:sz w:val="20"/>
          <w:szCs w:val="20"/>
        </w:rPr>
        <w:t xml:space="preserve">. Demnach sind insbesondere krisenbedingte Störungen der Projektabläufe – wie Materialmangel und Bauzeitverzögerungen – für wirtschaftliche Einbußen und Mehraufwände verantwortlich, dies beklagen 49 Prozent der </w:t>
      </w:r>
      <w:r w:rsidR="00AC5664" w:rsidRPr="00DB29D8">
        <w:rPr>
          <w:rFonts w:ascii="Arial" w:hAnsi="Arial" w:cs="Arial"/>
          <w:b/>
          <w:bCs/>
          <w:sz w:val="20"/>
          <w:szCs w:val="20"/>
        </w:rPr>
        <w:t xml:space="preserve">teilnehmenden 440 </w:t>
      </w:r>
      <w:r w:rsidRPr="00DB29D8">
        <w:rPr>
          <w:rFonts w:ascii="Arial" w:hAnsi="Arial" w:cs="Arial"/>
          <w:b/>
          <w:bCs/>
          <w:sz w:val="20"/>
          <w:szCs w:val="20"/>
        </w:rPr>
        <w:t xml:space="preserve">Unternehmen. </w:t>
      </w:r>
    </w:p>
    <w:p w14:paraId="117DB29D" w14:textId="77777777" w:rsidR="00DB29D8" w:rsidRPr="00DB29D8" w:rsidRDefault="00DB29D8" w:rsidP="00DB29D8">
      <w:pPr>
        <w:spacing w:line="276" w:lineRule="auto"/>
        <w:rPr>
          <w:rFonts w:ascii="Arial" w:hAnsi="Arial" w:cs="Arial"/>
          <w:sz w:val="20"/>
          <w:szCs w:val="20"/>
        </w:rPr>
      </w:pPr>
    </w:p>
    <w:p w14:paraId="0BB7335A" w14:textId="110BEC87" w:rsidR="0065627C" w:rsidRPr="00DB29D8" w:rsidRDefault="0065627C" w:rsidP="00DB29D8">
      <w:pPr>
        <w:spacing w:line="276" w:lineRule="auto"/>
        <w:rPr>
          <w:rFonts w:ascii="Arial" w:hAnsi="Arial" w:cs="Arial"/>
          <w:sz w:val="20"/>
          <w:szCs w:val="20"/>
        </w:rPr>
      </w:pPr>
      <w:r w:rsidRPr="00DB29D8">
        <w:rPr>
          <w:rFonts w:ascii="Arial" w:hAnsi="Arial" w:cs="Arial"/>
          <w:sz w:val="20"/>
          <w:szCs w:val="20"/>
        </w:rPr>
        <w:t>Die Situation wird verschärft durch gekündigte oder zurückgestellte Aufträge durch Auftraggeber. Bei öffentlichen Aufträgen sind hiervon 38 Prozent der Unternehmen betroffen und bei privaten Aufträgen sogar 52 Prozent. Der Auftragsbestand hat sich dementsprechend um rund einen Monat auf zehn Monate reduziert.</w:t>
      </w:r>
      <w:r w:rsidR="007B13BA" w:rsidRPr="00DB29D8">
        <w:rPr>
          <w:rFonts w:ascii="Arial" w:hAnsi="Arial" w:cs="Arial"/>
          <w:sz w:val="20"/>
          <w:szCs w:val="20"/>
        </w:rPr>
        <w:t xml:space="preserve"> Einen weiteren Auftragsrückgang erwarten 35 Prozent, dies ist eine Verdoppelung gegenüber der Lage vor einem Jahr. </w:t>
      </w:r>
    </w:p>
    <w:p w14:paraId="54F8DE64" w14:textId="77777777" w:rsidR="0065627C" w:rsidRPr="00DB29D8" w:rsidRDefault="0065627C" w:rsidP="00DB29D8">
      <w:pPr>
        <w:spacing w:line="276" w:lineRule="auto"/>
        <w:rPr>
          <w:rFonts w:ascii="Arial" w:hAnsi="Arial" w:cs="Arial"/>
          <w:sz w:val="20"/>
          <w:szCs w:val="20"/>
        </w:rPr>
      </w:pPr>
    </w:p>
    <w:p w14:paraId="383AE6CF" w14:textId="0132C685" w:rsidR="0065627C" w:rsidRPr="00DB29D8" w:rsidRDefault="0065627C" w:rsidP="00DB29D8">
      <w:pPr>
        <w:spacing w:line="276" w:lineRule="auto"/>
        <w:rPr>
          <w:rFonts w:ascii="Arial" w:hAnsi="Arial" w:cs="Arial"/>
          <w:sz w:val="20"/>
          <w:szCs w:val="20"/>
        </w:rPr>
      </w:pPr>
      <w:r w:rsidRPr="00DB29D8">
        <w:rPr>
          <w:rFonts w:ascii="Arial" w:hAnsi="Arial" w:cs="Arial"/>
          <w:sz w:val="20"/>
          <w:szCs w:val="20"/>
        </w:rPr>
        <w:t>Hinzu kommt die Limitierung der Kapazitäten durch Personalmangel bei den Ingenieurinnen und Ingenieur</w:t>
      </w:r>
      <w:r w:rsidR="00AC5664" w:rsidRPr="00DB29D8">
        <w:rPr>
          <w:rFonts w:ascii="Arial" w:hAnsi="Arial" w:cs="Arial"/>
          <w:sz w:val="20"/>
          <w:szCs w:val="20"/>
        </w:rPr>
        <w:t>e</w:t>
      </w:r>
      <w:r w:rsidRPr="00DB29D8">
        <w:rPr>
          <w:rFonts w:ascii="Arial" w:hAnsi="Arial" w:cs="Arial"/>
          <w:sz w:val="20"/>
          <w:szCs w:val="20"/>
        </w:rPr>
        <w:t xml:space="preserve">n </w:t>
      </w:r>
      <w:r w:rsidR="00AC5664" w:rsidRPr="00DB29D8">
        <w:rPr>
          <w:rFonts w:ascii="Arial" w:hAnsi="Arial" w:cs="Arial"/>
          <w:sz w:val="20"/>
          <w:szCs w:val="20"/>
        </w:rPr>
        <w:t>sowie</w:t>
      </w:r>
      <w:r w:rsidRPr="00DB29D8">
        <w:rPr>
          <w:rFonts w:ascii="Arial" w:hAnsi="Arial" w:cs="Arial"/>
          <w:sz w:val="20"/>
          <w:szCs w:val="20"/>
        </w:rPr>
        <w:t xml:space="preserve"> Fachkräften. Dies beklagen 63 bzw. 40 Prozent der Ingenieurunternehmen. </w:t>
      </w:r>
      <w:r w:rsidR="00AC5664" w:rsidRPr="00DB29D8">
        <w:rPr>
          <w:rFonts w:ascii="Arial" w:hAnsi="Arial" w:cs="Arial"/>
          <w:sz w:val="20"/>
          <w:szCs w:val="20"/>
        </w:rPr>
        <w:t xml:space="preserve">Ganze </w:t>
      </w:r>
      <w:r w:rsidRPr="00DB29D8">
        <w:rPr>
          <w:rFonts w:ascii="Arial" w:hAnsi="Arial" w:cs="Arial"/>
          <w:sz w:val="20"/>
          <w:szCs w:val="20"/>
        </w:rPr>
        <w:t>90 Prozent der Unternehmen können Ingenieurstellen nicht zügig besetzen. Insgesamt führt die angespannte Lage zu einer zurückhaltend skeptischen Perspektive auf das neue Jahr. Insgesamt erwartet jedes dritte Unternehmen 2023 einen Umsatzrückgang.</w:t>
      </w:r>
    </w:p>
    <w:p w14:paraId="5697D479" w14:textId="19BF1A2C" w:rsidR="0065627C" w:rsidRPr="00DB29D8" w:rsidRDefault="0065627C" w:rsidP="00DB29D8">
      <w:pPr>
        <w:spacing w:line="276" w:lineRule="auto"/>
        <w:rPr>
          <w:rFonts w:ascii="Arial" w:hAnsi="Arial" w:cs="Arial"/>
          <w:sz w:val="20"/>
          <w:szCs w:val="20"/>
        </w:rPr>
      </w:pPr>
    </w:p>
    <w:p w14:paraId="535BD942" w14:textId="119942BF" w:rsidR="0065627C" w:rsidRPr="00DB29D8" w:rsidRDefault="008E5AC6" w:rsidP="00DB29D8">
      <w:pPr>
        <w:spacing w:line="276" w:lineRule="auto"/>
        <w:rPr>
          <w:rFonts w:ascii="Arial" w:hAnsi="Arial" w:cs="Arial"/>
          <w:sz w:val="20"/>
          <w:szCs w:val="20"/>
        </w:rPr>
      </w:pPr>
      <w:r w:rsidRPr="00DB29D8">
        <w:rPr>
          <w:rFonts w:ascii="Arial" w:hAnsi="Arial" w:cs="Arial"/>
          <w:sz w:val="20"/>
          <w:szCs w:val="20"/>
        </w:rPr>
        <w:t xml:space="preserve">Angesichts der aktuellen politischen Diskussionen um </w:t>
      </w:r>
      <w:r w:rsidR="00AC5664" w:rsidRPr="00DB29D8">
        <w:rPr>
          <w:rFonts w:ascii="Arial" w:hAnsi="Arial" w:cs="Arial"/>
          <w:sz w:val="20"/>
          <w:szCs w:val="20"/>
        </w:rPr>
        <w:t>den</w:t>
      </w:r>
      <w:r w:rsidRPr="00DB29D8">
        <w:rPr>
          <w:rFonts w:ascii="Arial" w:hAnsi="Arial" w:cs="Arial"/>
          <w:sz w:val="20"/>
          <w:szCs w:val="20"/>
        </w:rPr>
        <w:t xml:space="preserve"> Sanierungshochlauf bei Brückenbau</w:t>
      </w:r>
      <w:r w:rsidR="00886185" w:rsidRPr="00DB29D8">
        <w:rPr>
          <w:rFonts w:ascii="Arial" w:hAnsi="Arial" w:cs="Arial"/>
          <w:sz w:val="20"/>
          <w:szCs w:val="20"/>
        </w:rPr>
        <w:t xml:space="preserve">werken, wurden in einem Sonderteil die vorhandenen Kapazitäten abgefragt. </w:t>
      </w:r>
      <w:r w:rsidR="002B5C00" w:rsidRPr="00DB29D8">
        <w:rPr>
          <w:rFonts w:ascii="Arial" w:hAnsi="Arial" w:cs="Arial"/>
          <w:sz w:val="20"/>
          <w:szCs w:val="20"/>
        </w:rPr>
        <w:t>Allein d</w:t>
      </w:r>
      <w:r w:rsidR="004B3B95" w:rsidRPr="00DB29D8">
        <w:rPr>
          <w:rFonts w:ascii="Arial" w:hAnsi="Arial" w:cs="Arial"/>
          <w:sz w:val="20"/>
          <w:szCs w:val="20"/>
        </w:rPr>
        <w:t xml:space="preserve">ie </w:t>
      </w:r>
      <w:r w:rsidR="00B92ECA" w:rsidRPr="00DB29D8">
        <w:rPr>
          <w:rFonts w:ascii="Arial" w:hAnsi="Arial" w:cs="Arial"/>
          <w:sz w:val="20"/>
          <w:szCs w:val="20"/>
        </w:rPr>
        <w:t>an der Umfrage beteiligten</w:t>
      </w:r>
      <w:r w:rsidR="004B3B95" w:rsidRPr="00DB29D8">
        <w:rPr>
          <w:rFonts w:ascii="Arial" w:hAnsi="Arial" w:cs="Arial"/>
          <w:sz w:val="20"/>
          <w:szCs w:val="20"/>
        </w:rPr>
        <w:t xml:space="preserve"> 185 im Brückenbau tätigen Ingenieurunternehmen </w:t>
      </w:r>
      <w:r w:rsidR="00BC7BB7" w:rsidRPr="00DB29D8">
        <w:rPr>
          <w:rFonts w:ascii="Arial" w:hAnsi="Arial" w:cs="Arial"/>
          <w:sz w:val="20"/>
          <w:szCs w:val="20"/>
        </w:rPr>
        <w:t xml:space="preserve">sind derzeit an der Planung von über 2.000 Brückenprojekten beteiligt. </w:t>
      </w:r>
      <w:r w:rsidR="002B5C00" w:rsidRPr="00DB29D8">
        <w:rPr>
          <w:rFonts w:ascii="Arial" w:hAnsi="Arial" w:cs="Arial"/>
          <w:sz w:val="20"/>
          <w:szCs w:val="20"/>
        </w:rPr>
        <w:t xml:space="preserve">Bei längeren Streckenabschnitten der Bahn und der Autobahn kann dies auch mehrere Brücken beinhalten. </w:t>
      </w:r>
      <w:r w:rsidR="008B5FC8" w:rsidRPr="00DB29D8">
        <w:rPr>
          <w:rFonts w:ascii="Arial" w:hAnsi="Arial" w:cs="Arial"/>
          <w:sz w:val="20"/>
          <w:szCs w:val="20"/>
        </w:rPr>
        <w:t xml:space="preserve">Die Unternehmen verfügen </w:t>
      </w:r>
      <w:r w:rsidR="000C535C" w:rsidRPr="00DB29D8">
        <w:rPr>
          <w:rFonts w:ascii="Arial" w:hAnsi="Arial" w:cs="Arial"/>
          <w:sz w:val="20"/>
          <w:szCs w:val="20"/>
        </w:rPr>
        <w:t xml:space="preserve">laut Umfrage </w:t>
      </w:r>
      <w:r w:rsidR="008B5FC8" w:rsidRPr="00DB29D8">
        <w:rPr>
          <w:rFonts w:ascii="Arial" w:hAnsi="Arial" w:cs="Arial"/>
          <w:sz w:val="20"/>
          <w:szCs w:val="20"/>
        </w:rPr>
        <w:t>über erhebliche weitere Kapazitäten</w:t>
      </w:r>
      <w:r w:rsidR="004335C5" w:rsidRPr="00DB29D8">
        <w:rPr>
          <w:rFonts w:ascii="Arial" w:hAnsi="Arial" w:cs="Arial"/>
          <w:sz w:val="20"/>
          <w:szCs w:val="20"/>
        </w:rPr>
        <w:t xml:space="preserve"> für Brückensanierungen und </w:t>
      </w:r>
      <w:r w:rsidR="005A51B1" w:rsidRPr="00DB29D8">
        <w:rPr>
          <w:rFonts w:ascii="Arial" w:hAnsi="Arial" w:cs="Arial"/>
          <w:sz w:val="20"/>
          <w:szCs w:val="20"/>
        </w:rPr>
        <w:t>N</w:t>
      </w:r>
      <w:r w:rsidR="004335C5" w:rsidRPr="00DB29D8">
        <w:rPr>
          <w:rFonts w:ascii="Arial" w:hAnsi="Arial" w:cs="Arial"/>
          <w:sz w:val="20"/>
          <w:szCs w:val="20"/>
        </w:rPr>
        <w:t>eubau</w:t>
      </w:r>
      <w:r w:rsidR="000C535C" w:rsidRPr="00DB29D8">
        <w:rPr>
          <w:rFonts w:ascii="Arial" w:hAnsi="Arial" w:cs="Arial"/>
          <w:sz w:val="20"/>
          <w:szCs w:val="20"/>
        </w:rPr>
        <w:t>projekte</w:t>
      </w:r>
      <w:r w:rsidR="004335C5" w:rsidRPr="00DB29D8">
        <w:rPr>
          <w:rFonts w:ascii="Arial" w:hAnsi="Arial" w:cs="Arial"/>
          <w:sz w:val="20"/>
          <w:szCs w:val="20"/>
        </w:rPr>
        <w:t xml:space="preserve"> in allen Bereichen. </w:t>
      </w:r>
      <w:r w:rsidR="00AC5664" w:rsidRPr="00DB29D8">
        <w:rPr>
          <w:rFonts w:ascii="Arial" w:hAnsi="Arial" w:cs="Arial"/>
          <w:sz w:val="20"/>
          <w:szCs w:val="20"/>
        </w:rPr>
        <w:t xml:space="preserve">Im Durchschnitt hat jedes Unternehmen Kapazitäten für weitere fünf Brückenprojekte. </w:t>
      </w:r>
      <w:r w:rsidR="004335C5" w:rsidRPr="00DB29D8">
        <w:rPr>
          <w:rFonts w:ascii="Arial" w:hAnsi="Arial" w:cs="Arial"/>
          <w:sz w:val="20"/>
          <w:szCs w:val="20"/>
        </w:rPr>
        <w:t xml:space="preserve">Die </w:t>
      </w:r>
      <w:r w:rsidR="007C40E5" w:rsidRPr="00DB29D8">
        <w:rPr>
          <w:rFonts w:ascii="Arial" w:hAnsi="Arial" w:cs="Arial"/>
          <w:sz w:val="20"/>
          <w:szCs w:val="20"/>
        </w:rPr>
        <w:t xml:space="preserve">Zielsetzung der Autobahngesellschaft, die Sanierungsrate allein bei den Autobahnbrücken auf 400 jährlich </w:t>
      </w:r>
      <w:r w:rsidR="006011FD" w:rsidRPr="00DB29D8">
        <w:rPr>
          <w:rFonts w:ascii="Arial" w:hAnsi="Arial" w:cs="Arial"/>
          <w:sz w:val="20"/>
          <w:szCs w:val="20"/>
        </w:rPr>
        <w:t>hochzuschrauben, ist demnach aus Sicht der Planungsbüros kein Problem.</w:t>
      </w:r>
    </w:p>
    <w:p w14:paraId="02FCA75F" w14:textId="31ADA361" w:rsidR="0065627C" w:rsidRPr="00DB29D8" w:rsidRDefault="0065627C" w:rsidP="00DB29D8">
      <w:pPr>
        <w:spacing w:line="276" w:lineRule="auto"/>
        <w:rPr>
          <w:rFonts w:ascii="Arial" w:hAnsi="Arial" w:cs="Arial"/>
          <w:sz w:val="20"/>
          <w:szCs w:val="20"/>
        </w:rPr>
      </w:pPr>
    </w:p>
    <w:p w14:paraId="6D619F19" w14:textId="06AA4E1A" w:rsidR="0065627C" w:rsidRPr="00DB29D8" w:rsidRDefault="0065627C" w:rsidP="00DB29D8">
      <w:pPr>
        <w:spacing w:line="276" w:lineRule="auto"/>
        <w:rPr>
          <w:rFonts w:ascii="Arial" w:hAnsi="Arial" w:cs="Arial"/>
          <w:sz w:val="20"/>
          <w:szCs w:val="20"/>
        </w:rPr>
      </w:pPr>
      <w:r w:rsidRPr="00DB29D8">
        <w:rPr>
          <w:rFonts w:ascii="Arial" w:hAnsi="Arial" w:cs="Arial"/>
          <w:sz w:val="20"/>
          <w:szCs w:val="20"/>
        </w:rPr>
        <w:t xml:space="preserve">Hierzu erklärt </w:t>
      </w:r>
      <w:r w:rsidRPr="00DB29D8">
        <w:rPr>
          <w:rFonts w:ascii="Arial" w:hAnsi="Arial" w:cs="Arial"/>
          <w:b/>
          <w:bCs/>
          <w:sz w:val="20"/>
          <w:szCs w:val="20"/>
        </w:rPr>
        <w:t>VBI-Präsident Jörg Thiele</w:t>
      </w:r>
      <w:r w:rsidRPr="00DB29D8">
        <w:rPr>
          <w:rFonts w:ascii="Arial" w:hAnsi="Arial" w:cs="Arial"/>
          <w:sz w:val="20"/>
          <w:szCs w:val="20"/>
        </w:rPr>
        <w:t xml:space="preserve">: </w:t>
      </w:r>
      <w:r w:rsidRPr="00DB29D8">
        <w:rPr>
          <w:rFonts w:ascii="Arial" w:hAnsi="Arial" w:cs="Arial"/>
          <w:i/>
          <w:iCs/>
          <w:sz w:val="20"/>
          <w:szCs w:val="20"/>
        </w:rPr>
        <w:t>„</w:t>
      </w:r>
      <w:r w:rsidR="006011FD" w:rsidRPr="00DB29D8">
        <w:rPr>
          <w:rFonts w:ascii="Arial" w:hAnsi="Arial" w:cs="Arial"/>
          <w:i/>
          <w:iCs/>
          <w:sz w:val="20"/>
          <w:szCs w:val="20"/>
        </w:rPr>
        <w:t xml:space="preserve">Die Umfrage zeigt die weiterhin angespannte Lage </w:t>
      </w:r>
      <w:r w:rsidR="00976952" w:rsidRPr="00DB29D8">
        <w:rPr>
          <w:rFonts w:ascii="Arial" w:hAnsi="Arial" w:cs="Arial"/>
          <w:i/>
          <w:iCs/>
          <w:sz w:val="20"/>
          <w:szCs w:val="20"/>
        </w:rPr>
        <w:t>der gesamten Baubranche. Wir brauchen Investition</w:t>
      </w:r>
      <w:r w:rsidR="00F468F8" w:rsidRPr="00DB29D8">
        <w:rPr>
          <w:rFonts w:ascii="Arial" w:hAnsi="Arial" w:cs="Arial"/>
          <w:i/>
          <w:iCs/>
          <w:sz w:val="20"/>
          <w:szCs w:val="20"/>
        </w:rPr>
        <w:t>en</w:t>
      </w:r>
      <w:r w:rsidR="00976952" w:rsidRPr="00DB29D8">
        <w:rPr>
          <w:rFonts w:ascii="Arial" w:hAnsi="Arial" w:cs="Arial"/>
          <w:i/>
          <w:iCs/>
          <w:sz w:val="20"/>
          <w:szCs w:val="20"/>
        </w:rPr>
        <w:t xml:space="preserve"> und Verlässlichkeit, nur so können Kapazitäten erhalten und ausgebaut werden, um die Klimawende, Verkehrswende</w:t>
      </w:r>
      <w:r w:rsidR="00D6170D" w:rsidRPr="00DB29D8">
        <w:rPr>
          <w:rFonts w:ascii="Arial" w:hAnsi="Arial" w:cs="Arial"/>
          <w:i/>
          <w:iCs/>
          <w:sz w:val="20"/>
          <w:szCs w:val="20"/>
        </w:rPr>
        <w:t>, mehr Wohnungsbau</w:t>
      </w:r>
      <w:r w:rsidR="00976952" w:rsidRPr="00DB29D8">
        <w:rPr>
          <w:rFonts w:ascii="Arial" w:hAnsi="Arial" w:cs="Arial"/>
          <w:i/>
          <w:iCs/>
          <w:sz w:val="20"/>
          <w:szCs w:val="20"/>
        </w:rPr>
        <w:t xml:space="preserve"> und </w:t>
      </w:r>
      <w:r w:rsidR="00D6170D" w:rsidRPr="00DB29D8">
        <w:rPr>
          <w:rFonts w:ascii="Arial" w:hAnsi="Arial" w:cs="Arial"/>
          <w:i/>
          <w:iCs/>
          <w:sz w:val="20"/>
          <w:szCs w:val="20"/>
        </w:rPr>
        <w:t xml:space="preserve">die </w:t>
      </w:r>
      <w:r w:rsidR="00976952" w:rsidRPr="00DB29D8">
        <w:rPr>
          <w:rFonts w:ascii="Arial" w:hAnsi="Arial" w:cs="Arial"/>
          <w:i/>
          <w:iCs/>
          <w:sz w:val="20"/>
          <w:szCs w:val="20"/>
        </w:rPr>
        <w:t xml:space="preserve">Sicherung unserer Infrastruktur </w:t>
      </w:r>
      <w:r w:rsidR="00F468F8" w:rsidRPr="00DB29D8">
        <w:rPr>
          <w:rFonts w:ascii="Arial" w:hAnsi="Arial" w:cs="Arial"/>
          <w:i/>
          <w:iCs/>
          <w:sz w:val="20"/>
          <w:szCs w:val="20"/>
        </w:rPr>
        <w:t>garantieren</w:t>
      </w:r>
      <w:r w:rsidR="00976952" w:rsidRPr="00DB29D8">
        <w:rPr>
          <w:rFonts w:ascii="Arial" w:hAnsi="Arial" w:cs="Arial"/>
          <w:i/>
          <w:iCs/>
          <w:sz w:val="20"/>
          <w:szCs w:val="20"/>
        </w:rPr>
        <w:t xml:space="preserve"> zu können.</w:t>
      </w:r>
      <w:r w:rsidR="002D13BA" w:rsidRPr="00DB29D8">
        <w:rPr>
          <w:rFonts w:ascii="Arial" w:hAnsi="Arial" w:cs="Arial"/>
          <w:i/>
          <w:iCs/>
          <w:sz w:val="20"/>
          <w:szCs w:val="20"/>
        </w:rPr>
        <w:t xml:space="preserve"> Bei der weiteren </w:t>
      </w:r>
      <w:r w:rsidR="0036232D" w:rsidRPr="00DB29D8">
        <w:rPr>
          <w:rFonts w:ascii="Arial" w:hAnsi="Arial" w:cs="Arial"/>
          <w:i/>
          <w:iCs/>
          <w:sz w:val="20"/>
          <w:szCs w:val="20"/>
        </w:rPr>
        <w:t>Streichung</w:t>
      </w:r>
      <w:r w:rsidR="002D13BA" w:rsidRPr="00DB29D8">
        <w:rPr>
          <w:rFonts w:ascii="Arial" w:hAnsi="Arial" w:cs="Arial"/>
          <w:i/>
          <w:iCs/>
          <w:sz w:val="20"/>
          <w:szCs w:val="20"/>
        </w:rPr>
        <w:t xml:space="preserve"> oder Stornierung von Projekten aufgrund gestiegener Material- und Energiekosten besteht die Gefahr, d</w:t>
      </w:r>
      <w:r w:rsidR="002D13BA" w:rsidRPr="00DB29D8">
        <w:rPr>
          <w:rFonts w:ascii="Arial" w:hAnsi="Arial" w:cs="Arial"/>
          <w:sz w:val="20"/>
          <w:szCs w:val="20"/>
        </w:rPr>
        <w:t>ass die Krise über Jahre verschleppt wird.“</w:t>
      </w:r>
    </w:p>
    <w:p w14:paraId="4E82E421" w14:textId="0E76B808" w:rsidR="00DB29D8" w:rsidRPr="00DB29D8" w:rsidRDefault="00DB29D8">
      <w:pPr>
        <w:rPr>
          <w:rFonts w:ascii="Arial" w:hAnsi="Arial" w:cs="Arial"/>
          <w:sz w:val="20"/>
          <w:szCs w:val="20"/>
        </w:rPr>
      </w:pPr>
    </w:p>
    <w:p w14:paraId="7B7ECFE9" w14:textId="4AFB2903" w:rsidR="00DB29D8" w:rsidRPr="00DB29D8" w:rsidRDefault="00DB29D8">
      <w:pPr>
        <w:rPr>
          <w:rFonts w:ascii="Arial" w:hAnsi="Arial" w:cs="Arial"/>
          <w:sz w:val="20"/>
          <w:szCs w:val="20"/>
        </w:rPr>
      </w:pPr>
    </w:p>
    <w:p w14:paraId="20612C3D" w14:textId="15B64A73" w:rsidR="00DB29D8" w:rsidRPr="00DB29D8" w:rsidRDefault="00DB29D8">
      <w:pPr>
        <w:rPr>
          <w:rFonts w:ascii="Arial" w:hAnsi="Arial" w:cs="Arial"/>
          <w:sz w:val="20"/>
          <w:szCs w:val="20"/>
        </w:rPr>
      </w:pPr>
      <w:r w:rsidRPr="00DB29D8">
        <w:rPr>
          <w:rFonts w:ascii="Arial" w:hAnsi="Arial" w:cs="Arial"/>
          <w:sz w:val="20"/>
          <w:szCs w:val="20"/>
        </w:rPr>
        <w:t>Ansprechpartner: Sascha Steuer, Hauptgeschäftsführer, steuer@vbi.de</w:t>
      </w:r>
    </w:p>
    <w:p w14:paraId="5C88A8E9" w14:textId="237B5ABB" w:rsidR="00DB29D8" w:rsidRPr="00DB29D8" w:rsidRDefault="00DB29D8">
      <w:pPr>
        <w:rPr>
          <w:rFonts w:ascii="Arial" w:hAnsi="Arial" w:cs="Arial"/>
          <w:sz w:val="20"/>
          <w:szCs w:val="20"/>
        </w:rPr>
      </w:pPr>
      <w:r w:rsidRPr="00DB29D8">
        <w:rPr>
          <w:rFonts w:ascii="Arial" w:hAnsi="Arial" w:cs="Arial"/>
          <w:sz w:val="20"/>
          <w:szCs w:val="20"/>
        </w:rPr>
        <w:t>Budapester Str. 31, 10787 Berlin</w:t>
      </w:r>
    </w:p>
    <w:sectPr w:rsidR="00DB29D8" w:rsidRPr="00DB29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27C"/>
    <w:rsid w:val="000C535C"/>
    <w:rsid w:val="002B5C00"/>
    <w:rsid w:val="002D13BA"/>
    <w:rsid w:val="0036232D"/>
    <w:rsid w:val="0037385D"/>
    <w:rsid w:val="004335C5"/>
    <w:rsid w:val="004915C5"/>
    <w:rsid w:val="004B3B95"/>
    <w:rsid w:val="005A51B1"/>
    <w:rsid w:val="006011FD"/>
    <w:rsid w:val="00653F64"/>
    <w:rsid w:val="0065627C"/>
    <w:rsid w:val="007B13BA"/>
    <w:rsid w:val="007C40E5"/>
    <w:rsid w:val="00886185"/>
    <w:rsid w:val="008B5FC8"/>
    <w:rsid w:val="008E5AC6"/>
    <w:rsid w:val="00905565"/>
    <w:rsid w:val="00976952"/>
    <w:rsid w:val="009D183A"/>
    <w:rsid w:val="00AC5664"/>
    <w:rsid w:val="00B92ECA"/>
    <w:rsid w:val="00BC7BB7"/>
    <w:rsid w:val="00D6170D"/>
    <w:rsid w:val="00DB29D8"/>
    <w:rsid w:val="00DC4B0A"/>
    <w:rsid w:val="00F468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33B5DD2"/>
  <w15:chartTrackingRefBased/>
  <w15:docId w15:val="{E17DE49F-7F60-064D-938B-E6887AE8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F3ECFBB842BD046B960BEEF46EE3B67" ma:contentTypeVersion="17" ma:contentTypeDescription="Ein neues Dokument erstellen." ma:contentTypeScope="" ma:versionID="d5c933b15295344b13cf88b853c2bef6">
  <xsd:schema xmlns:xsd="http://www.w3.org/2001/XMLSchema" xmlns:xs="http://www.w3.org/2001/XMLSchema" xmlns:p="http://schemas.microsoft.com/office/2006/metadata/properties" xmlns:ns2="a6036036-09fe-40b9-a9c3-43973fdb5bf9" xmlns:ns3="c9f6373b-c0de-482a-964e-03aeb79bfda4" targetNamespace="http://schemas.microsoft.com/office/2006/metadata/properties" ma:root="true" ma:fieldsID="6d472388632af3fec831c8ab5ff69d3c" ns2:_="" ns3:_="">
    <xsd:import namespace="a6036036-09fe-40b9-a9c3-43973fdb5bf9"/>
    <xsd:import namespace="c9f6373b-c0de-482a-964e-03aeb79bf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_Flow_SignoffStatu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36036-09fe-40b9-a9c3-43973fdb5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18" nillable="true" ma:displayName="Status Unterschrift" ma:internalName="Status_x0020_Unterschrift">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7c1d2704-e86b-4c80-a8f8-e466f305b8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f6373b-c0de-482a-964e-03aeb79bfda4"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aaae228e-a742-46c9-b8e4-5e7845f3b41f}" ma:internalName="TaxCatchAll" ma:showField="CatchAllData" ma:web="c9f6373b-c0de-482a-964e-03aeb79bf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6036036-09fe-40b9-a9c3-43973fdb5bf9">
      <Terms xmlns="http://schemas.microsoft.com/office/infopath/2007/PartnerControls"/>
    </lcf76f155ced4ddcb4097134ff3c332f>
    <TaxCatchAll xmlns="c9f6373b-c0de-482a-964e-03aeb79bfda4" xsi:nil="true"/>
    <_Flow_SignoffStatus xmlns="a6036036-09fe-40b9-a9c3-43973fdb5bf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4527E0-E420-4F7D-9539-145514023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36036-09fe-40b9-a9c3-43973fdb5bf9"/>
    <ds:schemaRef ds:uri="c9f6373b-c0de-482a-964e-03aeb79bf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FF79EA-E021-416A-A956-EEDE9B768086}">
  <ds:schemaRefs>
    <ds:schemaRef ds:uri="http://schemas.microsoft.com/office/2006/metadata/properties"/>
    <ds:schemaRef ds:uri="http://schemas.microsoft.com/office/infopath/2007/PartnerControls"/>
    <ds:schemaRef ds:uri="a6036036-09fe-40b9-a9c3-43973fdb5bf9"/>
    <ds:schemaRef ds:uri="c9f6373b-c0de-482a-964e-03aeb79bfda4"/>
  </ds:schemaRefs>
</ds:datastoreItem>
</file>

<file path=customXml/itemProps3.xml><?xml version="1.0" encoding="utf-8"?>
<ds:datastoreItem xmlns:ds="http://schemas.openxmlformats.org/officeDocument/2006/customXml" ds:itemID="{A874B12E-EE97-4203-AC84-8656644ED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Steuer</dc:creator>
  <cp:keywords/>
  <dc:description/>
  <cp:lastModifiedBy>Sascha Steuer</cp:lastModifiedBy>
  <cp:revision>3</cp:revision>
  <dcterms:created xsi:type="dcterms:W3CDTF">2023-02-01T09:38:00Z</dcterms:created>
  <dcterms:modified xsi:type="dcterms:W3CDTF">2023-02-01T09:39:00Z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0x010100EF3ECFBB842BD046B960BEEF46EE3B67</vt:lpwstr>
  </property>
</Properties>
</file>