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065/2025</w:t>
      </w:r>
      <w:r>
        <w:rPr>
          <w:rFonts w:cs="Arial"/>
          <w:color w:val="000000" w:themeColor="text1"/>
        </w:rPr>
        <w:tab/>
        <w:t>30.6.2025</w:t>
      </w:r>
    </w:p>
    <w:p>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Denken neu denken</w:t>
      </w:r>
      <w:r>
        <w:rPr>
          <w:b/>
          <w:bCs/>
          <w:color w:val="000000" w:themeColor="text1"/>
          <w:sz w:val="32"/>
          <w:szCs w:val="32"/>
          <w:highlight w:val="yellow"/>
        </w:rPr>
        <w:br/>
      </w:r>
      <w:r>
        <w:rPr>
          <w:b/>
          <w:bCs/>
          <w:color w:val="000000" w:themeColor="text1"/>
        </w:rPr>
        <w:t>Podcast Kaleidoscience an der Uni Osnabrück feiert zweijähriges Jubiläum</w:t>
      </w:r>
    </w:p>
    <w:p>
      <w:pPr>
        <w:spacing w:line="360" w:lineRule="auto"/>
        <w:rPr>
          <w:rFonts w:cs="Arial"/>
          <w:color w:val="000000"/>
        </w:rPr>
      </w:pPr>
      <w:r>
        <w:rPr>
          <w:bCs/>
          <w:color w:val="000000" w:themeColor="text1"/>
        </w:rPr>
        <w:t xml:space="preserve">Der von Studierenden des Instituts für Kognitionswissenschaft der Uni Osnabrück initiierte Podcast „Kaleidoscience: </w:t>
      </w:r>
      <w:proofErr w:type="spellStart"/>
      <w:r>
        <w:rPr>
          <w:bCs/>
          <w:color w:val="000000" w:themeColor="text1"/>
        </w:rPr>
        <w:t>Conversations</w:t>
      </w:r>
      <w:proofErr w:type="spellEnd"/>
      <w:r>
        <w:rPr>
          <w:bCs/>
          <w:color w:val="000000" w:themeColor="text1"/>
        </w:rPr>
        <w:t xml:space="preserve"> on </w:t>
      </w:r>
      <w:proofErr w:type="spellStart"/>
      <w:r>
        <w:rPr>
          <w:bCs/>
          <w:color w:val="000000" w:themeColor="text1"/>
        </w:rPr>
        <w:t>Cognitive</w:t>
      </w:r>
      <w:proofErr w:type="spellEnd"/>
      <w:r>
        <w:rPr>
          <w:bCs/>
          <w:color w:val="000000" w:themeColor="text1"/>
        </w:rPr>
        <w:t xml:space="preserve"> Science“ feiert diesen Sommer sein zweijähriges Bestehen. Mit einer Mischung aus fachlicher Tiefe, Neugier und Zugänglichkeit hat sich das Projekt als innovatives Beispiel studentischer Wissenschaftskommunikation etabliert.</w:t>
      </w:r>
    </w:p>
    <w:p>
      <w:pPr>
        <w:spacing w:line="360" w:lineRule="auto"/>
        <w:rPr>
          <w:rFonts w:cs="Arial"/>
          <w:color w:val="000000"/>
        </w:rPr>
      </w:pPr>
      <w:r>
        <w:rPr>
          <w:rFonts w:cs="Arial"/>
          <w:color w:val="000000"/>
        </w:rPr>
        <w:t xml:space="preserve">Seit dem Start im August 2023 erscheint jede zweite Woche eine neue Folge mit Gästen aus der Kognitionswissenschaft und verwandten Disziplinen. Inzwischen erreicht der Podcast ein wachsendes Publikum innerhalb und außerhalb der Universität. In der aktuellen Staffel wurden Themen wie Schmerzforschung, </w:t>
      </w:r>
      <w:proofErr w:type="spellStart"/>
      <w:r>
        <w:rPr>
          <w:rFonts w:cs="Arial"/>
          <w:color w:val="000000"/>
        </w:rPr>
        <w:t>BrainTech</w:t>
      </w:r>
      <w:proofErr w:type="spellEnd"/>
      <w:r>
        <w:rPr>
          <w:rFonts w:cs="Arial"/>
          <w:color w:val="000000"/>
        </w:rPr>
        <w:t xml:space="preserve">, Fokus und Aufmerksamkeit, Musik und KI-Simulation des Gehirns besprochen. Nun startet der abschließende Themenblock mit dem Titel „Gender &amp; </w:t>
      </w:r>
      <w:proofErr w:type="spellStart"/>
      <w:r>
        <w:rPr>
          <w:rFonts w:cs="Arial"/>
          <w:color w:val="000000"/>
        </w:rPr>
        <w:t>Sexuality</w:t>
      </w:r>
      <w:proofErr w:type="spellEnd"/>
      <w:r>
        <w:rPr>
          <w:rFonts w:cs="Arial"/>
          <w:color w:val="000000"/>
        </w:rPr>
        <w:t>“, der sich mit aktuellen Diskursen zu Geschlechtsidentität, Sexualität und dem Einfluss gesellschaftlicher Strukturen im Kontext der Kognitionsforschung auseinandersetzt.</w:t>
      </w:r>
    </w:p>
    <w:p>
      <w:pPr>
        <w:spacing w:after="0" w:line="360" w:lineRule="auto"/>
        <w:rPr>
          <w:rFonts w:cs="Arial"/>
          <w:color w:val="000000"/>
        </w:rPr>
      </w:pPr>
      <w:r>
        <w:rPr>
          <w:rFonts w:cs="Arial"/>
          <w:color w:val="000000"/>
        </w:rPr>
        <w:t xml:space="preserve">„Unser Ziel war es von Anfang an, komplexe wissenschaftliche Themen einem breiten Publikum zugänglich zu machen“, so Elisa Palme, Moderatorin </w:t>
      </w:r>
      <w:proofErr w:type="gramStart"/>
      <w:r>
        <w:rPr>
          <w:rFonts w:cs="Arial"/>
          <w:color w:val="000000"/>
        </w:rPr>
        <w:t>des Podcasts</w:t>
      </w:r>
      <w:proofErr w:type="gramEnd"/>
      <w:r>
        <w:rPr>
          <w:rFonts w:cs="Arial"/>
          <w:color w:val="000000"/>
        </w:rPr>
        <w:t xml:space="preserve">. „Die letzten zwei Jahre haben uns gezeigt, wie vielfältig, kritisch </w:t>
      </w:r>
      <w:r>
        <w:rPr>
          <w:rFonts w:cs="Arial"/>
          <w:color w:val="000000"/>
        </w:rPr>
        <w:lastRenderedPageBreak/>
        <w:t>und inspirierend solche Gespräche sein können.“ Für die Gespräche werden Wissenschaftlerinnen und Wissenschaftler aus aller Welt eingeladen.</w:t>
      </w:r>
    </w:p>
    <w:p>
      <w:pPr>
        <w:spacing w:after="0" w:line="360" w:lineRule="auto"/>
        <w:rPr>
          <w:rFonts w:cs="Arial"/>
          <w:color w:val="000000"/>
        </w:rPr>
      </w:pPr>
      <w:r>
        <w:rPr>
          <w:rFonts w:cs="Arial"/>
          <w:color w:val="000000"/>
        </w:rPr>
        <w:t xml:space="preserve">In der aktuellen Staffel war zum Beispiel Prof. Dr. Ellie </w:t>
      </w:r>
      <w:proofErr w:type="spellStart"/>
      <w:r>
        <w:rPr>
          <w:rFonts w:cs="Arial"/>
          <w:color w:val="000000"/>
        </w:rPr>
        <w:t>Dommett</w:t>
      </w:r>
      <w:proofErr w:type="spellEnd"/>
      <w:r>
        <w:rPr>
          <w:rFonts w:cs="Arial"/>
          <w:color w:val="000000"/>
        </w:rPr>
        <w:t xml:space="preserve"> vom </w:t>
      </w:r>
      <w:proofErr w:type="spellStart"/>
      <w:r>
        <w:rPr>
          <w:rFonts w:cs="Arial"/>
          <w:color w:val="000000"/>
        </w:rPr>
        <w:t>King’s</w:t>
      </w:r>
      <w:proofErr w:type="spellEnd"/>
      <w:r>
        <w:rPr>
          <w:rFonts w:cs="Arial"/>
          <w:color w:val="000000"/>
        </w:rPr>
        <w:t xml:space="preserve"> College London zu Gast. Mit ihr sprach das Podcast-Team darüber, was ADHS mit Aufmerksamkeit zu tun hat und ob die Erkrankung darüber hinaus reicht. Mit Prof. Dr. Tim </w:t>
      </w:r>
      <w:proofErr w:type="spellStart"/>
      <w:r>
        <w:rPr>
          <w:rFonts w:cs="Arial"/>
          <w:color w:val="000000"/>
        </w:rPr>
        <w:t>Kietzmann</w:t>
      </w:r>
      <w:proofErr w:type="spellEnd"/>
      <w:r>
        <w:rPr>
          <w:rFonts w:cs="Arial"/>
          <w:color w:val="000000"/>
        </w:rPr>
        <w:t xml:space="preserve"> von der Universität Osnabrück ging es dann um die Frage, wie die Funktionsweise des Gehirns mittels KI nachgestellt werden kann. In der Reihe „Schmerz“ erklärte Dr. Helena Hartmann vom Universitätsklinikum Essen wie Schmerz anderer die eigenen Gefühle beeinflusst.</w:t>
      </w:r>
    </w:p>
    <w:p>
      <w:pPr>
        <w:spacing w:after="0" w:line="360" w:lineRule="auto"/>
        <w:rPr>
          <w:rFonts w:cs="Arial"/>
          <w:color w:val="000000"/>
        </w:rPr>
      </w:pPr>
    </w:p>
    <w:p>
      <w:pPr>
        <w:spacing w:line="360" w:lineRule="auto"/>
        <w:rPr>
          <w:rFonts w:cs="Arial"/>
          <w:color w:val="000000"/>
        </w:rPr>
      </w:pPr>
      <w:r>
        <w:rPr>
          <w:rFonts w:cs="Arial"/>
          <w:color w:val="000000"/>
        </w:rPr>
        <w:t xml:space="preserve">„Kaleidoscience“ steht exemplarisch für gelingende Wissenschaftskommunikation: Ein engagiertes Team aus jungen Wissenschaftlerinnen und Wissenschaftlern unterschiedlicher Fachrichtungen führt Gespräche mit Fachleuten aus den Bereichen der Kognitionswissenschaft – offen, kritisch und auf Augenhöhe. In wechselnden Formaten wird der Dialog zwischen Forschung und Gesellschaft lebendig und zugänglich gestaltet. Der Podcast wird auf der Website des </w:t>
      </w:r>
      <w:proofErr w:type="spellStart"/>
      <w:r>
        <w:rPr>
          <w:rFonts w:cs="Arial"/>
          <w:color w:val="000000"/>
        </w:rPr>
        <w:t>Cognitive</w:t>
      </w:r>
      <w:proofErr w:type="spellEnd"/>
      <w:r>
        <w:rPr>
          <w:rFonts w:cs="Arial"/>
          <w:color w:val="000000"/>
        </w:rPr>
        <w:t xml:space="preserve"> Science Student Journals veröffentlicht und ist auf allen gängigen Podcast-Plattformen zu finden. Der Podcast wird von vier Hosts moderiert – Elisa Palme, Sönke </w:t>
      </w:r>
      <w:proofErr w:type="spellStart"/>
      <w:r>
        <w:rPr>
          <w:rFonts w:cs="Arial"/>
          <w:color w:val="000000"/>
        </w:rPr>
        <w:t>Lülf</w:t>
      </w:r>
      <w:proofErr w:type="spellEnd"/>
      <w:r>
        <w:rPr>
          <w:rFonts w:cs="Arial"/>
          <w:color w:val="000000"/>
        </w:rPr>
        <w:t xml:space="preserve">, Sophie Kühne und </w:t>
      </w:r>
      <w:proofErr w:type="spellStart"/>
      <w:r>
        <w:rPr>
          <w:rFonts w:cs="Arial"/>
          <w:color w:val="000000"/>
        </w:rPr>
        <w:t>Imogen</w:t>
      </w:r>
      <w:proofErr w:type="spellEnd"/>
      <w:r>
        <w:rPr>
          <w:rFonts w:cs="Arial"/>
          <w:color w:val="000000"/>
        </w:rPr>
        <w:t xml:space="preserve"> Hüsing – und von der Medienwissenschaftlerin Clara Kühne als Producerin begleitet.</w:t>
      </w:r>
    </w:p>
    <w:p>
      <w:pPr>
        <w:spacing w:line="360" w:lineRule="auto"/>
        <w:rPr>
          <w:rFonts w:cs="Arial"/>
          <w:color w:val="000000"/>
        </w:rPr>
      </w:pPr>
      <w:r>
        <w:rPr>
          <w:rFonts w:cs="Arial"/>
          <w:color w:val="000000"/>
        </w:rPr>
        <w:t xml:space="preserve">Hier geht es zum </w:t>
      </w:r>
      <w:proofErr w:type="spellStart"/>
      <w:r>
        <w:rPr>
          <w:rFonts w:cs="Arial"/>
          <w:color w:val="000000"/>
        </w:rPr>
        <w:t>Cognitive</w:t>
      </w:r>
      <w:proofErr w:type="spellEnd"/>
      <w:r>
        <w:rPr>
          <w:rFonts w:cs="Arial"/>
          <w:color w:val="000000"/>
        </w:rPr>
        <w:t xml:space="preserve"> Science Student Journal: </w:t>
      </w:r>
      <w:hyperlink r:id="rId7" w:history="1">
        <w:r>
          <w:rPr>
            <w:rStyle w:val="Hyperlink"/>
            <w:rFonts w:cs="Arial"/>
          </w:rPr>
          <w:t>https://cogsci-journal.uni-osnabrueck.de/</w:t>
        </w:r>
      </w:hyperlink>
      <w:r>
        <w:rPr>
          <w:rFonts w:cs="Arial"/>
          <w:color w:val="000000"/>
        </w:rPr>
        <w:t xml:space="preserve"> </w:t>
      </w:r>
    </w:p>
    <w:p>
      <w:pPr>
        <w:spacing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Redaktion Kaleidoscience</w:t>
      </w:r>
      <w:r>
        <w:rPr>
          <w:color w:val="000000" w:themeColor="text1"/>
        </w:rPr>
        <w:br/>
        <w:t>Institut für Kognitionswissenschaft</w:t>
      </w:r>
      <w:r>
        <w:rPr>
          <w:color w:val="000000" w:themeColor="text1"/>
        </w:rPr>
        <w:br/>
        <w:t>E-Mail: kaleidopod@uos.de</w:t>
      </w:r>
      <w:bookmarkStart w:id="2" w:name="_GoBack"/>
      <w:bookmarkEnd w:id="2"/>
    </w:p>
    <w:p>
      <w:pPr>
        <w:spacing w:line="240" w:lineRule="auto"/>
        <w:rPr>
          <w:color w:val="000000" w:themeColor="text1"/>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default"/>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065/2025</w:instrText>
                            </w:r>
                            <w:r>
                              <w:rPr>
                                <w:noProof/>
                              </w:rPr>
                              <w:tab/>
                              <w:instrText>30.6.2025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065/2025</w:instrText>
                      </w:r>
                      <w:r>
                        <w:rPr>
                          <w:noProof/>
                        </w:rPr>
                        <w:tab/>
                        <w:instrText>30.6.2025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3" w:name="__Fieldmark__135_1447020188"/>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gsci-journal.uni-osnabrueck.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9107-EC4A-4FE4-899C-874F29F5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Vent, Vivienne</cp:lastModifiedBy>
  <cp:revision>48</cp:revision>
  <dcterms:created xsi:type="dcterms:W3CDTF">2025-06-05T12:10:00Z</dcterms:created>
  <dcterms:modified xsi:type="dcterms:W3CDTF">2025-06-30T09:32:00Z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