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A51D" w14:textId="77777777" w:rsidR="00FD48AC" w:rsidRPr="00FD48AC" w:rsidRDefault="00FD48AC" w:rsidP="00FD48AC">
      <w:pPr>
        <w:pStyle w:val="Textkrper"/>
        <w:spacing w:line="400" w:lineRule="exact"/>
        <w:rPr>
          <w:b w:val="0"/>
          <w:bCs w:val="0"/>
          <w:u w:val="single"/>
        </w:rPr>
      </w:pPr>
      <w:r w:rsidRPr="00FD48AC">
        <w:rPr>
          <w:b w:val="0"/>
          <w:bCs w:val="0"/>
          <w:u w:val="single"/>
        </w:rPr>
        <w:t>München: 950 m² LAMILUX PR60 Glasdach in NEWTON Bürogebäude der TÜV Süd Gruppe</w:t>
      </w:r>
    </w:p>
    <w:p w14:paraId="151A1F08" w14:textId="77777777" w:rsidR="00FD48AC" w:rsidRPr="00FD48AC" w:rsidRDefault="00FD48AC" w:rsidP="00FD48AC">
      <w:pPr>
        <w:pStyle w:val="Textkrper"/>
        <w:spacing w:line="400" w:lineRule="exact"/>
        <w:rPr>
          <w:b w:val="0"/>
          <w:bCs w:val="0"/>
        </w:rPr>
      </w:pPr>
    </w:p>
    <w:p w14:paraId="2625330D" w14:textId="77777777" w:rsidR="00FD48AC" w:rsidRPr="00FD48AC" w:rsidRDefault="00FD48AC" w:rsidP="00FD48AC">
      <w:pPr>
        <w:pStyle w:val="Textkrper"/>
        <w:spacing w:line="400" w:lineRule="exact"/>
        <w:jc w:val="left"/>
        <w:rPr>
          <w:sz w:val="36"/>
          <w:szCs w:val="40"/>
        </w:rPr>
      </w:pPr>
      <w:r w:rsidRPr="00FD48AC">
        <w:rPr>
          <w:sz w:val="36"/>
          <w:szCs w:val="40"/>
        </w:rPr>
        <w:t>Spannende Raumwirkung und Tageslicht als Wohlfühlfaktor</w:t>
      </w:r>
    </w:p>
    <w:p w14:paraId="7C243596" w14:textId="77777777" w:rsidR="00FD48AC" w:rsidRPr="00FD48AC" w:rsidRDefault="00FD48AC" w:rsidP="00FD48AC">
      <w:pPr>
        <w:pStyle w:val="Textkrper"/>
        <w:spacing w:line="400" w:lineRule="exact"/>
        <w:rPr>
          <w:b w:val="0"/>
          <w:bCs w:val="0"/>
        </w:rPr>
      </w:pPr>
    </w:p>
    <w:p w14:paraId="1428C0B8" w14:textId="77777777" w:rsidR="00FD48AC" w:rsidRPr="00FD48AC" w:rsidRDefault="00FD48AC" w:rsidP="00FD48AC">
      <w:pPr>
        <w:pStyle w:val="Textkrper"/>
        <w:spacing w:line="400" w:lineRule="exact"/>
      </w:pPr>
      <w:r w:rsidRPr="00FD48AC">
        <w:t xml:space="preserve">Im Dezember 2018 wurde das imposante Bürogebäude „NEWTON“ der TÜV Süd Gruppe im Münchner </w:t>
      </w:r>
      <w:proofErr w:type="spellStart"/>
      <w:r w:rsidRPr="00FD48AC">
        <w:t>Westend</w:t>
      </w:r>
      <w:proofErr w:type="spellEnd"/>
      <w:r w:rsidRPr="00FD48AC">
        <w:t xml:space="preserve"> fertiggestellt und bietet seitdem auf 37.250 m² oberirdischer Brutto-Grundfläche rund 1.800 Menschen Raum für Kreativität. Das optische Highlight des Gebäudes ist das 950 m² große Glasdach der Firma LAMILUX aus Rehau, welches die komplette Eingangshalle überdacht und somit für viel Tageslicht im Innenraum sorgt. Durch die spannende Raumwirkung gilt die Halle als Zentrum des Hauses. Bei dort stattfindenden Events wird so eine einzigartige Atmosphäre geschaffen.</w:t>
      </w:r>
    </w:p>
    <w:p w14:paraId="7A7604D1" w14:textId="77777777" w:rsidR="00FD48AC" w:rsidRPr="00FD48AC" w:rsidRDefault="00FD48AC" w:rsidP="00FD48AC">
      <w:pPr>
        <w:pStyle w:val="Textkrper"/>
        <w:spacing w:line="400" w:lineRule="exact"/>
        <w:rPr>
          <w:b w:val="0"/>
          <w:bCs w:val="0"/>
        </w:rPr>
      </w:pPr>
    </w:p>
    <w:p w14:paraId="1CA3CC0D" w14:textId="77777777" w:rsidR="00FD48AC" w:rsidRPr="00FD48AC" w:rsidRDefault="00FD48AC" w:rsidP="00FD48AC">
      <w:pPr>
        <w:pStyle w:val="Textkrper"/>
        <w:spacing w:line="400" w:lineRule="exact"/>
        <w:rPr>
          <w:b w:val="0"/>
          <w:bCs w:val="0"/>
        </w:rPr>
      </w:pPr>
      <w:r w:rsidRPr="00FD48AC">
        <w:rPr>
          <w:b w:val="0"/>
          <w:bCs w:val="0"/>
        </w:rPr>
        <w:t>Neben hochmodernen Büros profitieren die Mieter im NEWTON außerdem von einem Casino mit Show Cooking, einer Barista Bar, vier begrünten Innenhöfen und vor allem von einem ökologischen Baukonzept, welches mit vorhandenen und erneuerbaren Ressourcen arbeitet.</w:t>
      </w:r>
    </w:p>
    <w:p w14:paraId="52D7C798" w14:textId="77777777" w:rsidR="00FD48AC" w:rsidRPr="00FD48AC" w:rsidRDefault="00FD48AC" w:rsidP="00FD48AC">
      <w:pPr>
        <w:pStyle w:val="Textkrper"/>
        <w:spacing w:line="400" w:lineRule="exact"/>
        <w:rPr>
          <w:b w:val="0"/>
          <w:bCs w:val="0"/>
        </w:rPr>
      </w:pPr>
    </w:p>
    <w:p w14:paraId="1276760C" w14:textId="1CAA4F0B" w:rsidR="00FD48AC" w:rsidRPr="00FD48AC" w:rsidRDefault="00FD48AC" w:rsidP="00FD48AC">
      <w:pPr>
        <w:pStyle w:val="Textkrper"/>
        <w:spacing w:line="400" w:lineRule="exact"/>
      </w:pPr>
      <w:r w:rsidRPr="00FD48AC">
        <w:t>Nachhaltig bauen – langfristig profitieren</w:t>
      </w:r>
    </w:p>
    <w:p w14:paraId="659B6D32" w14:textId="77777777" w:rsidR="00FD48AC" w:rsidRPr="00FD48AC" w:rsidRDefault="00FD48AC" w:rsidP="00FD48AC">
      <w:pPr>
        <w:pStyle w:val="Textkrper"/>
        <w:spacing w:line="400" w:lineRule="exact"/>
        <w:rPr>
          <w:b w:val="0"/>
          <w:bCs w:val="0"/>
        </w:rPr>
      </w:pPr>
      <w:r w:rsidRPr="00FD48AC">
        <w:rPr>
          <w:b w:val="0"/>
          <w:bCs w:val="0"/>
        </w:rPr>
        <w:t xml:space="preserve">Mit einem Primärenergieverbrauch von 70 kWh/a*m² ist das NEWTON eines der sparsamsten Bürogebäude Münchens. Möglich machen </w:t>
      </w:r>
      <w:proofErr w:type="gramStart"/>
      <w:r w:rsidRPr="00FD48AC">
        <w:rPr>
          <w:b w:val="0"/>
          <w:bCs w:val="0"/>
        </w:rPr>
        <w:t>das</w:t>
      </w:r>
      <w:proofErr w:type="gramEnd"/>
      <w:r w:rsidRPr="00FD48AC">
        <w:rPr>
          <w:b w:val="0"/>
          <w:bCs w:val="0"/>
        </w:rPr>
        <w:t xml:space="preserve">, sowohl bauliche Ausstattungen wie Dreifachverglasung im gesamten Gebäude, Sonnenschutzverglasung und außenliegender Sonnenschutz, als auch technische Gebäudeausrüstungen. So wird Strom durch Photovoltaik erzeugt, </w:t>
      </w:r>
      <w:r w:rsidRPr="00FD48AC">
        <w:rPr>
          <w:b w:val="0"/>
          <w:bCs w:val="0"/>
        </w:rPr>
        <w:lastRenderedPageBreak/>
        <w:t xml:space="preserve">mit Grundwasser wird geheizt und auch gekühlt. „Wir haben viel getan, um natürliche Ressourcen wie Grundwasser, Sonneneinstrahlung und Tageslicht zu nutzen. Wir haben ein Gebäude geschaffen, das für die Menschen gebaut ist, </w:t>
      </w:r>
      <w:proofErr w:type="gramStart"/>
      <w:r w:rsidRPr="00FD48AC">
        <w:rPr>
          <w:b w:val="0"/>
          <w:bCs w:val="0"/>
        </w:rPr>
        <w:t>das</w:t>
      </w:r>
      <w:proofErr w:type="gramEnd"/>
      <w:r w:rsidRPr="00FD48AC">
        <w:rPr>
          <w:b w:val="0"/>
          <w:bCs w:val="0"/>
        </w:rPr>
        <w:t xml:space="preserve"> die Umwelt schont und dem Bauherrn eine langfristige Wertschöpfung ermöglicht“, erklärt Franz Meier, projektleitender Architekt von DMP Architekten München. Aufgrund dieses einzigartigen Baukonzeptes erhielt das NEWTON das Platin-Zertifikat für Nachhaltigkeit der Deutschen Gesellschaft für nachhaltiges Bauen (DGNB) und sicherte sich einen Spitzenplatz unter den Münchner Bürohausprojekten. Auch das LAMILUX PR60 Glasdach zahlt auf dieses Konto ein.</w:t>
      </w:r>
    </w:p>
    <w:p w14:paraId="16B8F1E8" w14:textId="77777777" w:rsidR="00FD48AC" w:rsidRPr="00FD48AC" w:rsidRDefault="00FD48AC" w:rsidP="00FD48AC">
      <w:pPr>
        <w:pStyle w:val="Textkrper"/>
        <w:spacing w:line="400" w:lineRule="exact"/>
        <w:rPr>
          <w:b w:val="0"/>
          <w:bCs w:val="0"/>
        </w:rPr>
      </w:pPr>
    </w:p>
    <w:p w14:paraId="5025037C" w14:textId="613A1479" w:rsidR="00FD48AC" w:rsidRPr="00FD48AC" w:rsidRDefault="00FD48AC" w:rsidP="00FD48AC">
      <w:pPr>
        <w:pStyle w:val="Textkrper"/>
        <w:spacing w:line="400" w:lineRule="exact"/>
        <w:rPr>
          <w:b w:val="0"/>
          <w:bCs w:val="0"/>
        </w:rPr>
      </w:pPr>
      <w:r w:rsidRPr="00FD48AC">
        <w:rPr>
          <w:b w:val="0"/>
          <w:bCs w:val="0"/>
        </w:rPr>
        <w:t xml:space="preserve">Das rundum ausgereifte Tageslichtsystem sorgt für hohen Tageslichteinfall, energieeffizientes Bauen und hohe Sicherheit auf dem Dach. Die EPDM-Außendichtung und die spezielle Anordnung der Rahmenprofile sorgen für den ungehinderten Ablauf des Regenwassers, bevor es in die Konstruktion eindringen kann. Das für die innere Dichtebene speziell entwickelte Dichtungssystem gewährleistet eine effiziente Belüftung des Falzgrundes und eine kontrollierte Wasser- und </w:t>
      </w:r>
      <w:proofErr w:type="spellStart"/>
      <w:r w:rsidRPr="00FD48AC">
        <w:rPr>
          <w:b w:val="0"/>
          <w:bCs w:val="0"/>
        </w:rPr>
        <w:t>Kondensatableitung</w:t>
      </w:r>
      <w:proofErr w:type="spellEnd"/>
      <w:r w:rsidRPr="00FD48AC">
        <w:rPr>
          <w:b w:val="0"/>
          <w:bCs w:val="0"/>
        </w:rPr>
        <w:t xml:space="preserve">. Findet Wasser seinen Weg in die Konstruktion, setzt dank des stoßfreien und sich überlappenden Dichtungssystems die Sekundärentwässerung ein, die für den ungehinderten Ablauf des Wassers sorgt, ohne den Glasfalz zu zerstören. Das </w:t>
      </w:r>
      <w:r w:rsidR="00C847AB">
        <w:rPr>
          <w:b w:val="0"/>
          <w:bCs w:val="0"/>
        </w:rPr>
        <w:t>vermeide</w:t>
      </w:r>
      <w:r w:rsidRPr="00FD48AC">
        <w:rPr>
          <w:b w:val="0"/>
          <w:bCs w:val="0"/>
        </w:rPr>
        <w:t xml:space="preserve">t blinde Scheiben. Zudem sorgt das Dichtungssystem für optimale </w:t>
      </w:r>
      <w:proofErr w:type="spellStart"/>
      <w:r w:rsidRPr="00FD48AC">
        <w:rPr>
          <w:b w:val="0"/>
          <w:bCs w:val="0"/>
        </w:rPr>
        <w:t>Isothermenverläufe</w:t>
      </w:r>
      <w:proofErr w:type="spellEnd"/>
      <w:r w:rsidRPr="00FD48AC">
        <w:rPr>
          <w:b w:val="0"/>
          <w:bCs w:val="0"/>
        </w:rPr>
        <w:t xml:space="preserve">. Da die gesamte Konstruktion thermisch getrennt ist, wird das Glasdach zum aktiven Energiemanager des Gebäudes: Im Sommer bleibt die Wärme draußen, im Winter drinnen. Um eine besonders hohe Langlebigkeit der Verglasung zu erreichen, muss der Falzgrund sowohl in den Pfosten als auch in den Riegeln </w:t>
      </w:r>
      <w:r w:rsidR="00C847AB">
        <w:rPr>
          <w:b w:val="0"/>
          <w:bCs w:val="0"/>
        </w:rPr>
        <w:t>belüftet</w:t>
      </w:r>
      <w:r w:rsidRPr="00FD48AC">
        <w:rPr>
          <w:b w:val="0"/>
          <w:bCs w:val="0"/>
        </w:rPr>
        <w:t xml:space="preserve"> werden. Das erreicht die Firma LAMILUX durch </w:t>
      </w:r>
      <w:r w:rsidRPr="00FD48AC">
        <w:rPr>
          <w:b w:val="0"/>
          <w:bCs w:val="0"/>
        </w:rPr>
        <w:lastRenderedPageBreak/>
        <w:t>patentierte AVS-Technologie, die selbst in hochgedämmten Systemen die passive Falzgrundbelüftung gewährleistet.</w:t>
      </w:r>
    </w:p>
    <w:p w14:paraId="37037A59" w14:textId="77777777" w:rsidR="00FD48AC" w:rsidRPr="00FD48AC" w:rsidRDefault="00FD48AC" w:rsidP="00FD48AC">
      <w:pPr>
        <w:pStyle w:val="Textkrper"/>
        <w:spacing w:line="400" w:lineRule="exact"/>
        <w:rPr>
          <w:b w:val="0"/>
          <w:bCs w:val="0"/>
        </w:rPr>
      </w:pPr>
    </w:p>
    <w:p w14:paraId="1E728FF2" w14:textId="4CA710BE" w:rsidR="00FD48AC" w:rsidRPr="00FD48AC" w:rsidRDefault="00FD48AC" w:rsidP="00FD48AC">
      <w:pPr>
        <w:pStyle w:val="Textkrper"/>
        <w:spacing w:line="400" w:lineRule="exact"/>
      </w:pPr>
      <w:r w:rsidRPr="00FD48AC">
        <w:t>Natürliches Licht für Gesundheit, Konzentration und Energieeffizienz</w:t>
      </w:r>
    </w:p>
    <w:p w14:paraId="2C08F1CF" w14:textId="0C3056E1" w:rsidR="00FD48AC" w:rsidRPr="00FD48AC" w:rsidRDefault="00FD48AC" w:rsidP="00FD48AC">
      <w:pPr>
        <w:pStyle w:val="Textkrper"/>
        <w:spacing w:line="400" w:lineRule="exact"/>
        <w:rPr>
          <w:b w:val="0"/>
          <w:bCs w:val="0"/>
        </w:rPr>
      </w:pPr>
      <w:r w:rsidRPr="00FD48AC">
        <w:rPr>
          <w:b w:val="0"/>
          <w:bCs w:val="0"/>
        </w:rPr>
        <w:t xml:space="preserve">Besonders Tageslicht spielt in Bürokomplexen eine große Rolle. So fördert es nachweislich die Konzentrationsfähigkeit, Stimmung und Kreativität der Angestellten. Ein Fakt, welchen sich das Architekturbüro DMP Architekten München bei Konzeption und Bau des NEWTON Gebäudes groß auf die Fahne geschrieben hatte: „Natürliches Tageslicht entspricht dem natürlichen Rhythmus und dem natürlichen Empfinden des Menschen. Wenn wir uns </w:t>
      </w:r>
      <w:proofErr w:type="gramStart"/>
      <w:r w:rsidRPr="00FD48AC">
        <w:rPr>
          <w:b w:val="0"/>
          <w:bCs w:val="0"/>
        </w:rPr>
        <w:t>daran</w:t>
      </w:r>
      <w:r w:rsidR="00C847AB">
        <w:rPr>
          <w:b w:val="0"/>
          <w:bCs w:val="0"/>
        </w:rPr>
        <w:t xml:space="preserve"> </w:t>
      </w:r>
      <w:r w:rsidRPr="00FD48AC">
        <w:rPr>
          <w:b w:val="0"/>
          <w:bCs w:val="0"/>
        </w:rPr>
        <w:t>halten</w:t>
      </w:r>
      <w:proofErr w:type="gramEnd"/>
      <w:r w:rsidRPr="00FD48AC">
        <w:rPr>
          <w:b w:val="0"/>
          <w:bCs w:val="0"/>
        </w:rPr>
        <w:t>, halten wir uns an den menschlichen Maßstab. Alle Anstrengungen mit künstlichem Licht gehen immer wieder in die Richtung das natürliche Licht zu ersetzen oder zu optimieren. Wenn wir die Möglichkeit haben, das natürliche Licht nutzen zu können, ist das in allen Belangen das nachhaltigste Konzept“, so Architekt Franz Meier. Und dieses Konzept wurde von den Planern umgesetzt. Große Fensterfronten an allen Seiten durchfluten die Büroräume der Obergeschosse mit natürlichem Licht.</w:t>
      </w:r>
    </w:p>
    <w:p w14:paraId="6E316332" w14:textId="77777777" w:rsidR="00FD48AC" w:rsidRPr="00FD48AC" w:rsidRDefault="00FD48AC" w:rsidP="00FD48AC">
      <w:pPr>
        <w:pStyle w:val="Textkrper"/>
        <w:spacing w:line="400" w:lineRule="exact"/>
        <w:rPr>
          <w:b w:val="0"/>
          <w:bCs w:val="0"/>
        </w:rPr>
      </w:pPr>
    </w:p>
    <w:p w14:paraId="5066F3A0" w14:textId="403A2842" w:rsidR="00FD48AC" w:rsidRPr="00FD48AC" w:rsidRDefault="00FD48AC" w:rsidP="00FD48AC">
      <w:pPr>
        <w:pStyle w:val="Textkrper"/>
        <w:spacing w:line="400" w:lineRule="exact"/>
      </w:pPr>
      <w:r w:rsidRPr="00FD48AC">
        <w:t>Einzigartige Atmosphäre dank individueller Gestaltung</w:t>
      </w:r>
    </w:p>
    <w:p w14:paraId="189D2FF2" w14:textId="10E3E2C5" w:rsidR="00FD48AC" w:rsidRPr="00FD48AC" w:rsidRDefault="00FD48AC" w:rsidP="00FD48AC">
      <w:pPr>
        <w:pStyle w:val="Textkrper"/>
        <w:spacing w:line="400" w:lineRule="exact"/>
        <w:rPr>
          <w:b w:val="0"/>
          <w:bCs w:val="0"/>
        </w:rPr>
      </w:pPr>
      <w:r w:rsidRPr="00FD48AC">
        <w:rPr>
          <w:b w:val="0"/>
          <w:bCs w:val="0"/>
        </w:rPr>
        <w:t xml:space="preserve">Ein besonderes Highlight des NEWTON ist aber mit Sicherheit die verglaste Eingangshalle: „Wir wollten den Außenraum zum Innenraum machen. Die Tageszeit und die Jahreszeit sollten erlebbar und spürbar sein und Orientierung geben. Zu all diesen Zeiten und Stimmungen sollte der Raum aber auch nutzbar sein“, erklärt Franz Meier, Architekt DMP Architekten München. Das 950 m² große Glasdach der Firma LAMILUX aus Rehau überdacht dabei die komplette Halle und sorgt für eine spannende Raumwirkung im Inneren des Gebäudes. Dabei sind der hohe Tageslichteinfall, Energieeffizienz und hohe Sicherheit auf </w:t>
      </w:r>
      <w:r w:rsidRPr="00FD48AC">
        <w:rPr>
          <w:b w:val="0"/>
          <w:bCs w:val="0"/>
        </w:rPr>
        <w:lastRenderedPageBreak/>
        <w:t xml:space="preserve">dem Dach nur einige der unzähligen Vorteile, die das LAMILUX Glasdach PR60 mit sich bringt. „Das Besondere an dieser Tageslichtkonstruktion, gegenüber anderen Tageslichtsystemen, ist die individuelle Gestaltung und die Freiheit in den Dimensionen. Außerdem ist das LAMILUX Glasdach PR60 nicht an Rastermaße gebunden“, erklärt Lutz </w:t>
      </w:r>
      <w:proofErr w:type="spellStart"/>
      <w:r w:rsidRPr="00FD48AC">
        <w:rPr>
          <w:b w:val="0"/>
          <w:bCs w:val="0"/>
        </w:rPr>
        <w:t>Jennermann</w:t>
      </w:r>
      <w:proofErr w:type="spellEnd"/>
      <w:r w:rsidRPr="00FD48AC">
        <w:rPr>
          <w:b w:val="0"/>
          <w:bCs w:val="0"/>
        </w:rPr>
        <w:t xml:space="preserve">, Diplom-Ingenieur bei LAMILUX. Das 950 m² große Glasdach im NEWTON Gebäude stellte allerdings auch die LAMILUX Mitarbeiter vor einige Herausforderungen: „Ein gewölbtes Dach mit gebogenen Scheiben, das gab es bei uns vorher noch nicht“, erklärt </w:t>
      </w:r>
      <w:proofErr w:type="spellStart"/>
      <w:r w:rsidRPr="00FD48AC">
        <w:rPr>
          <w:b w:val="0"/>
          <w:bCs w:val="0"/>
        </w:rPr>
        <w:t>Jennermann</w:t>
      </w:r>
      <w:proofErr w:type="spellEnd"/>
      <w:r w:rsidRPr="00FD48AC">
        <w:rPr>
          <w:b w:val="0"/>
          <w:bCs w:val="0"/>
        </w:rPr>
        <w:t xml:space="preserve">. Und weiter: „Es mussten sowohl in unserem Werk in </w:t>
      </w:r>
      <w:proofErr w:type="gramStart"/>
      <w:r w:rsidRPr="00FD48AC">
        <w:rPr>
          <w:b w:val="0"/>
          <w:bCs w:val="0"/>
        </w:rPr>
        <w:t>Rehau,</w:t>
      </w:r>
      <w:proofErr w:type="gramEnd"/>
      <w:r w:rsidRPr="00FD48AC">
        <w:rPr>
          <w:b w:val="0"/>
          <w:bCs w:val="0"/>
        </w:rPr>
        <w:t xml:space="preserve"> als auch beim Institut für Fenstertechnik (</w:t>
      </w:r>
      <w:proofErr w:type="spellStart"/>
      <w:r w:rsidRPr="00FD48AC">
        <w:rPr>
          <w:b w:val="0"/>
          <w:bCs w:val="0"/>
        </w:rPr>
        <w:t>ift</w:t>
      </w:r>
      <w:proofErr w:type="spellEnd"/>
      <w:r w:rsidRPr="00FD48AC">
        <w:rPr>
          <w:b w:val="0"/>
          <w:bCs w:val="0"/>
        </w:rPr>
        <w:t xml:space="preserve">) in Rosenheim Tests absolviert werden, da die Scheiben gewölbt eingebaut und in Form ‚gebogen‘ werden mussten. Dabei wurden auch Tests zur Schlagregendichtheit und Luftdurchlässigkeit ausgeführt. Auch die Widerstandsfähigkeit gegen Windlast wurde gemessen, da wir für die </w:t>
      </w:r>
      <w:r w:rsidR="00C847AB">
        <w:rPr>
          <w:b w:val="0"/>
          <w:bCs w:val="0"/>
        </w:rPr>
        <w:t>diese spezielle Geometrie</w:t>
      </w:r>
      <w:r w:rsidRPr="00FD48AC">
        <w:rPr>
          <w:b w:val="0"/>
          <w:bCs w:val="0"/>
        </w:rPr>
        <w:t xml:space="preserve"> noch keine Nachweise hatten.“</w:t>
      </w:r>
    </w:p>
    <w:p w14:paraId="61452330" w14:textId="77777777" w:rsidR="00FD48AC" w:rsidRPr="00FD48AC" w:rsidRDefault="00FD48AC" w:rsidP="00FD48AC">
      <w:pPr>
        <w:pStyle w:val="Textkrper"/>
        <w:spacing w:line="400" w:lineRule="exact"/>
        <w:rPr>
          <w:b w:val="0"/>
          <w:bCs w:val="0"/>
        </w:rPr>
      </w:pPr>
    </w:p>
    <w:p w14:paraId="3463E532" w14:textId="77777777" w:rsidR="00FD48AC" w:rsidRPr="00FD48AC" w:rsidRDefault="00FD48AC" w:rsidP="00FD48AC">
      <w:pPr>
        <w:pStyle w:val="Textkrper"/>
        <w:spacing w:line="400" w:lineRule="exact"/>
        <w:rPr>
          <w:b w:val="0"/>
          <w:bCs w:val="0"/>
        </w:rPr>
      </w:pPr>
      <w:r w:rsidRPr="00FD48AC">
        <w:rPr>
          <w:b w:val="0"/>
          <w:bCs w:val="0"/>
        </w:rPr>
        <w:t xml:space="preserve">Besonders die Installation forderte einen perfekt koordinierten Ablauf. „Die Montage war durchaus herausfordernd. Unsere Fertigung konnte nur Einzelteile produzieren, welche auf der Baustelle in München zusammengebaut wurden. Das Komplizierte hierbei war, dass alle Profile unterschiedlich waren. Die Montage glich also einem Puzzle.“ Mit mehr als 70 Jahren Erfahrung im Bereich Tageslichtsysteme konnten die Fachleute der Firma LAMILUX, gemeinsam mit dem Team von Metallbau Dodel aus Ulm, diese Herausforderung jedoch reibungslos meistern. Das individuelle LAMILUX Glasdach PR60 bereichert so das NEWTON Gebäude mit einem architektonischen Highlight: „Bei einer solchen Größe, wir reden von circa 31x31 Metern Tageslicht auf einem individuellen Stahlbau, ist das LAMILUX Glasdach PR60 definitiv konkurrenzlos. Weder mit Lichtbändern noch mit </w:t>
      </w:r>
      <w:r w:rsidRPr="00FD48AC">
        <w:rPr>
          <w:b w:val="0"/>
          <w:bCs w:val="0"/>
        </w:rPr>
        <w:lastRenderedPageBreak/>
        <w:t xml:space="preserve">Lichtkuppeln ist dieser Effekt, diese komplett verglaste Eingangshalle, technisch als auch ästhetisch machbar“, so </w:t>
      </w:r>
      <w:proofErr w:type="spellStart"/>
      <w:r w:rsidRPr="00FD48AC">
        <w:rPr>
          <w:b w:val="0"/>
          <w:bCs w:val="0"/>
        </w:rPr>
        <w:t>Jennermann</w:t>
      </w:r>
      <w:proofErr w:type="spellEnd"/>
      <w:r w:rsidRPr="00FD48AC">
        <w:rPr>
          <w:b w:val="0"/>
          <w:bCs w:val="0"/>
        </w:rPr>
        <w:t>.</w:t>
      </w:r>
    </w:p>
    <w:p w14:paraId="775C7332" w14:textId="77777777" w:rsidR="00FD48AC" w:rsidRPr="00FD48AC" w:rsidRDefault="00FD48AC" w:rsidP="00FD48AC">
      <w:pPr>
        <w:pStyle w:val="Textkrper"/>
        <w:spacing w:line="400" w:lineRule="exact"/>
        <w:rPr>
          <w:b w:val="0"/>
          <w:bCs w:val="0"/>
        </w:rPr>
      </w:pPr>
    </w:p>
    <w:p w14:paraId="41567D8D" w14:textId="122740A6" w:rsidR="00FD48AC" w:rsidRPr="00FD48AC" w:rsidRDefault="00FD48AC" w:rsidP="00FD48AC">
      <w:pPr>
        <w:pStyle w:val="Textkrper"/>
        <w:spacing w:line="400" w:lineRule="exact"/>
      </w:pPr>
      <w:r w:rsidRPr="00FD48AC">
        <w:t>Glasdachkonstruktion schafft Wohlfühlfaktor</w:t>
      </w:r>
    </w:p>
    <w:p w14:paraId="2E1B657D" w14:textId="77777777" w:rsidR="00FD48AC" w:rsidRPr="00FD48AC" w:rsidRDefault="00FD48AC" w:rsidP="00FD48AC">
      <w:pPr>
        <w:pStyle w:val="Textkrper"/>
        <w:spacing w:line="400" w:lineRule="exact"/>
        <w:rPr>
          <w:b w:val="0"/>
          <w:bCs w:val="0"/>
        </w:rPr>
      </w:pPr>
      <w:r w:rsidRPr="00FD48AC">
        <w:rPr>
          <w:b w:val="0"/>
          <w:bCs w:val="0"/>
        </w:rPr>
        <w:t>Diese ästhetisch reizvolle LAMILUX PR60 Glasdachkonstruktion ist definitiv ein optisches Highlight und sorgt im Eingangsbereich des NEWTON Bürogebäudes für eine spannende Raumwirkung zu jeder Jahres- und Tageszeit: „Das NEWTON ist nicht nur ein Bürogebäude, es vereint viele Funktionen und Bereiche, die wichtig sind, um eine auf den Menschen bezogene und angenehme Arbeitsumgebung zu schaffen“, so Franz Meier, projektleitender Architekt von DMP Architekten München. Und weiter: „Wir wollten ein Bürogebäude kreieren, das zu einem Ort wird, zu dem die Menschen gerne gehen, an dem sie sich gerne aufhalten. Durch die überglaste Eingangshalle mit den Bäumen und die öffentlichen Bereiche ist uns das gut gelungen. Es ist einfach schön zu sehen, dass Architektur dazu beitragen kann, dass sich Menschen gerne in einem Gebäude aufhalten, weil sie sich dort in einer angenehmen, freundlichen und komfortablen Umgebung befinden, einfach, weil sie sich wohlfühlen.“</w:t>
      </w:r>
    </w:p>
    <w:p w14:paraId="660294DC" w14:textId="77777777" w:rsidR="00FD48AC" w:rsidRDefault="00FD48AC" w:rsidP="00991C21">
      <w:pPr>
        <w:pStyle w:val="Textkrper"/>
        <w:spacing w:line="400" w:lineRule="exact"/>
      </w:pPr>
    </w:p>
    <w:p w14:paraId="4990F279" w14:textId="036F75B0" w:rsidR="00991C21" w:rsidRPr="00123815" w:rsidRDefault="00991C21" w:rsidP="00991C21">
      <w:pPr>
        <w:pStyle w:val="Textkrper"/>
        <w:spacing w:line="400" w:lineRule="exact"/>
      </w:pPr>
      <w:r w:rsidRPr="00123815">
        <w:t>…</w:t>
      </w:r>
    </w:p>
    <w:p w14:paraId="58B2F993" w14:textId="77777777" w:rsidR="00991C21" w:rsidRPr="00123815" w:rsidRDefault="00991C21" w:rsidP="00991C21">
      <w:pPr>
        <w:pStyle w:val="Textkrper"/>
        <w:spacing w:line="400" w:lineRule="exact"/>
      </w:pPr>
    </w:p>
    <w:p w14:paraId="651D72A3" w14:textId="17363EAE" w:rsidR="00991C21" w:rsidRPr="00DD6AF7" w:rsidRDefault="00DD6AF7" w:rsidP="00991C21">
      <w:pPr>
        <w:pStyle w:val="Textkrper"/>
        <w:spacing w:line="400" w:lineRule="exact"/>
        <w:rPr>
          <w:b w:val="0"/>
          <w:bCs w:val="0"/>
          <w:color w:val="000000" w:themeColor="text1"/>
        </w:rPr>
      </w:pPr>
      <w:hyperlink r:id="rId6" w:history="1">
        <w:r w:rsidRPr="00DD6AF7">
          <w:rPr>
            <w:rStyle w:val="Hyperlink"/>
            <w:b w:val="0"/>
            <w:bCs w:val="0"/>
            <w:color w:val="000000" w:themeColor="text1"/>
          </w:rPr>
          <w:t>www.lamilux.de</w:t>
        </w:r>
      </w:hyperlink>
    </w:p>
    <w:p w14:paraId="35C3C92F" w14:textId="77777777" w:rsidR="00991C21" w:rsidRPr="00123815" w:rsidRDefault="00991C21" w:rsidP="00991C21">
      <w:pPr>
        <w:pStyle w:val="Textkrper"/>
        <w:spacing w:line="400" w:lineRule="exact"/>
        <w:jc w:val="left"/>
        <w:rPr>
          <w:b w:val="0"/>
          <w:bCs w:val="0"/>
          <w:sz w:val="24"/>
        </w:rPr>
      </w:pPr>
    </w:p>
    <w:p w14:paraId="3309CE1E" w14:textId="77777777" w:rsidR="00991C21" w:rsidRPr="00123815" w:rsidRDefault="00991C21" w:rsidP="00991C21">
      <w:pPr>
        <w:shd w:val="clear" w:color="auto" w:fill="FFFFFF"/>
        <w:rPr>
          <w:rFonts w:ascii="Arial" w:hAnsi="Arial" w:cs="Arial"/>
          <w:b/>
          <w:sz w:val="22"/>
          <w:szCs w:val="22"/>
        </w:rPr>
      </w:pPr>
      <w:r w:rsidRPr="00123815">
        <w:rPr>
          <w:rFonts w:ascii="Arial" w:hAnsi="Arial" w:cs="Arial"/>
          <w:b/>
          <w:sz w:val="22"/>
          <w:szCs w:val="22"/>
        </w:rPr>
        <w:t>LAMILUX Heinrich Strunz Gruppe, Rehau</w:t>
      </w:r>
    </w:p>
    <w:p w14:paraId="1A3517AA" w14:textId="77777777" w:rsidR="00991C21" w:rsidRPr="00123815" w:rsidRDefault="00991C21" w:rsidP="00991C21">
      <w:pPr>
        <w:shd w:val="clear" w:color="auto" w:fill="FFFFFF"/>
        <w:rPr>
          <w:rFonts w:ascii="Arial" w:hAnsi="Arial" w:cs="Arial"/>
          <w:b/>
          <w:sz w:val="22"/>
          <w:szCs w:val="22"/>
        </w:rPr>
      </w:pPr>
    </w:p>
    <w:p w14:paraId="01D9822B" w14:textId="33393DA7" w:rsidR="00991C21" w:rsidRPr="00123815" w:rsidRDefault="00991C21" w:rsidP="00991C21">
      <w:pPr>
        <w:shd w:val="clear" w:color="auto" w:fill="FFFFFF"/>
        <w:spacing w:line="276" w:lineRule="auto"/>
        <w:jc w:val="both"/>
        <w:rPr>
          <w:rFonts w:ascii="Arial" w:hAnsi="Arial" w:cs="Arial"/>
          <w:sz w:val="22"/>
          <w:szCs w:val="22"/>
        </w:rPr>
      </w:pPr>
      <w:r w:rsidRPr="00123815">
        <w:rPr>
          <w:rFonts w:ascii="Arial" w:hAnsi="Arial" w:cs="Arial"/>
          <w:sz w:val="22"/>
          <w:szCs w:val="22"/>
        </w:rPr>
        <w:t xml:space="preserve">Lichtbänder, Glasdächer oder Lichtkuppeln: Die LAMILUX Heinrich Strunz Gruppe ist in Europa einer der führenden Hersteller von Tageslichtsystemen. Die optisch ansprechenden Produkte sorgen für einen effizienten Gebrauch von natürlichem Tageslicht in unterschiedlichsten Gebäuden. Außerdem bieten </w:t>
      </w:r>
      <w:r w:rsidRPr="00123815">
        <w:rPr>
          <w:rFonts w:ascii="Arial" w:hAnsi="Arial" w:cs="Arial"/>
          <w:sz w:val="22"/>
          <w:szCs w:val="22"/>
        </w:rPr>
        <w:lastRenderedPageBreak/>
        <w:t xml:space="preserve">spezielle Rauch- und Wärmeabzugsanlagen Sicherheit im Brandfall und sind damit wesentliche Bestandteile von Brandschutzkonzepten. Darüber hinaus zählt das 1909 gegründete mittelständische Familienunternehmen zu den weltweit größten Produzenten von </w:t>
      </w:r>
      <w:proofErr w:type="spellStart"/>
      <w:r w:rsidRPr="00123815">
        <w:rPr>
          <w:rFonts w:ascii="Arial" w:hAnsi="Arial" w:cs="Arial"/>
          <w:sz w:val="22"/>
          <w:szCs w:val="22"/>
        </w:rPr>
        <w:t>carbon</w:t>
      </w:r>
      <w:proofErr w:type="spellEnd"/>
      <w:r w:rsidRPr="00123815">
        <w:rPr>
          <w:rFonts w:ascii="Arial" w:hAnsi="Arial" w:cs="Arial"/>
          <w:sz w:val="22"/>
          <w:szCs w:val="22"/>
        </w:rPr>
        <w:t>- und glasfaserverstärkten Kunststoffen. Diese besonderen Verbundmaterialien finden in Nutzfahrzeugen Anwendung und überzeugen vor allem mit Stabilität, Leichtbau und Schlagfestigkeit in Dach-, Wand- und Bodenbekleidungen und ihrer Leichtigkeit. Das Unternehmen mit Sitz in Rehau beschäftigt derzeit mehr als 1</w:t>
      </w:r>
      <w:r w:rsidR="00FD48AC">
        <w:rPr>
          <w:rFonts w:ascii="Arial" w:hAnsi="Arial" w:cs="Arial"/>
          <w:sz w:val="22"/>
          <w:szCs w:val="22"/>
        </w:rPr>
        <w:t>30</w:t>
      </w:r>
      <w:r w:rsidRPr="00123815">
        <w:rPr>
          <w:rFonts w:ascii="Arial" w:hAnsi="Arial" w:cs="Arial"/>
          <w:sz w:val="22"/>
          <w:szCs w:val="22"/>
        </w:rPr>
        <w:t>0 Mitarbeiterinnen und Mitarbeiter und hat 202</w:t>
      </w:r>
      <w:r w:rsidR="00FD48AC">
        <w:rPr>
          <w:rFonts w:ascii="Arial" w:hAnsi="Arial" w:cs="Arial"/>
          <w:sz w:val="22"/>
          <w:szCs w:val="22"/>
        </w:rPr>
        <w:t>2</w:t>
      </w:r>
      <w:r w:rsidRPr="00123815">
        <w:rPr>
          <w:rFonts w:ascii="Arial" w:hAnsi="Arial" w:cs="Arial"/>
          <w:sz w:val="22"/>
          <w:szCs w:val="22"/>
        </w:rPr>
        <w:t xml:space="preserve"> einen Umsatz von rund 3</w:t>
      </w:r>
      <w:r w:rsidR="00FD48AC">
        <w:rPr>
          <w:rFonts w:ascii="Arial" w:hAnsi="Arial" w:cs="Arial"/>
          <w:sz w:val="22"/>
          <w:szCs w:val="22"/>
        </w:rPr>
        <w:t xml:space="preserve">92 </w:t>
      </w:r>
      <w:r w:rsidRPr="00123815">
        <w:rPr>
          <w:rFonts w:ascii="Arial" w:hAnsi="Arial" w:cs="Arial"/>
          <w:sz w:val="22"/>
          <w:szCs w:val="22"/>
        </w:rPr>
        <w:t xml:space="preserve">Millionen Euro erzielt. Zur LAMILUX-Gruppe gehören auch der Stahl-Glas-Spezialist MIROTEC, dessen Konstruktionen weite Dachflächen oder große Fassaden bespannen, sowie die Licht- und Lüftungsexperten </w:t>
      </w:r>
      <w:proofErr w:type="spellStart"/>
      <w:r w:rsidRPr="00123815">
        <w:rPr>
          <w:rFonts w:ascii="Arial" w:hAnsi="Arial" w:cs="Arial"/>
          <w:sz w:val="22"/>
          <w:szCs w:val="22"/>
        </w:rPr>
        <w:t>roda</w:t>
      </w:r>
      <w:proofErr w:type="spellEnd"/>
      <w:r w:rsidRPr="00123815">
        <w:rPr>
          <w:rFonts w:ascii="Arial" w:hAnsi="Arial" w:cs="Arial"/>
          <w:sz w:val="22"/>
          <w:szCs w:val="22"/>
        </w:rPr>
        <w:t>/E.M.B.</w:t>
      </w:r>
    </w:p>
    <w:p w14:paraId="106361F3" w14:textId="77777777" w:rsidR="00991C21" w:rsidRPr="00123815" w:rsidRDefault="00991C21" w:rsidP="00991C21">
      <w:pPr>
        <w:pStyle w:val="Textkrper"/>
        <w:spacing w:line="276" w:lineRule="auto"/>
        <w:rPr>
          <w:b w:val="0"/>
          <w:bCs w:val="0"/>
          <w:sz w:val="24"/>
        </w:rPr>
      </w:pPr>
    </w:p>
    <w:p w14:paraId="5C9B4EC2" w14:textId="3F07E410" w:rsidR="001E14A6" w:rsidRPr="00DD6AF7" w:rsidRDefault="001E14A6" w:rsidP="00DD6AF7">
      <w:pPr>
        <w:spacing w:after="160" w:line="259" w:lineRule="auto"/>
        <w:rPr>
          <w:rFonts w:ascii="Arial" w:hAnsi="Arial" w:cs="Arial"/>
          <w:b/>
          <w:bCs/>
        </w:rPr>
      </w:pPr>
    </w:p>
    <w:sectPr w:rsidR="001E14A6" w:rsidRPr="00DD6AF7" w:rsidSect="009C5D47">
      <w:headerReference w:type="default" r:id="rId7"/>
      <w:footerReference w:type="default" r:id="rId8"/>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1800" w14:textId="77777777" w:rsidR="00B56E45" w:rsidRDefault="00B56E45" w:rsidP="00D52FF7">
      <w:r>
        <w:separator/>
      </w:r>
    </w:p>
  </w:endnote>
  <w:endnote w:type="continuationSeparator" w:id="0">
    <w:p w14:paraId="522A08BD" w14:textId="77777777" w:rsidR="00B56E45" w:rsidRDefault="00B56E45"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1A2540" w:rsidRPr="00123815" w:rsidRDefault="00D1701D" w:rsidP="001A2540">
    <w:pPr>
      <w:pStyle w:val="Fuzeile"/>
      <w:rPr>
        <w:rFonts w:ascii="Arial" w:hAnsi="Arial" w:cs="Arial"/>
        <w:color w:val="A6A6A6" w:themeColor="background1" w:themeShade="A6"/>
        <w:sz w:val="16"/>
        <w:u w:val="single"/>
      </w:rPr>
    </w:pPr>
    <w:r w:rsidRPr="00123815">
      <w:rPr>
        <w:rFonts w:ascii="Arial" w:hAnsi="Arial" w:cs="Arial"/>
        <w:color w:val="A6A6A6" w:themeColor="background1" w:themeShade="A6"/>
        <w:sz w:val="16"/>
        <w:u w:val="single"/>
      </w:rPr>
      <w:t>Ansprechpartner für die Redaktion:</w:t>
    </w:r>
  </w:p>
  <w:p w14:paraId="69974749" w14:textId="08C6EC8E" w:rsidR="001A2540" w:rsidRPr="00123815" w:rsidRDefault="00912669" w:rsidP="001A2540">
    <w:pPr>
      <w:pStyle w:val="Fuzeile"/>
      <w:rPr>
        <w:rFonts w:ascii="Arial" w:hAnsi="Arial" w:cs="Arial"/>
        <w:color w:val="A6A6A6" w:themeColor="background1" w:themeShade="A6"/>
        <w:sz w:val="16"/>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0B3ACECD"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Presse- und Öffentlichkeitsarbeit</w:t>
    </w:r>
  </w:p>
  <w:p w14:paraId="12EA072D" w14:textId="5FB58E38"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Zehstraße</w:t>
    </w:r>
    <w:proofErr w:type="spellEnd"/>
    <w:r w:rsidRPr="00123815">
      <w:rPr>
        <w:rFonts w:ascii="Arial" w:hAnsi="Arial" w:cs="Arial"/>
        <w:color w:val="A6A6A6" w:themeColor="background1" w:themeShade="A6"/>
        <w:sz w:val="16"/>
      </w:rPr>
      <w:t xml:space="preserve"> 2</w:t>
    </w:r>
    <w:r w:rsidR="00C349C2">
      <w:rPr>
        <w:rFonts w:ascii="Arial" w:hAnsi="Arial" w:cs="Arial"/>
        <w:color w:val="A6A6A6" w:themeColor="background1" w:themeShade="A6"/>
        <w:sz w:val="16"/>
      </w:rPr>
      <w:t>,</w:t>
    </w:r>
    <w:r w:rsidRPr="00123815">
      <w:rPr>
        <w:rFonts w:ascii="Arial" w:hAnsi="Arial" w:cs="Arial"/>
        <w:color w:val="A6A6A6" w:themeColor="background1" w:themeShade="A6"/>
        <w:sz w:val="16"/>
      </w:rPr>
      <w:t>95111 Rehau</w:t>
    </w:r>
  </w:p>
  <w:p w14:paraId="3721FAA7" w14:textId="77777777" w:rsidR="001A2540" w:rsidRPr="00123815" w:rsidRDefault="00912669" w:rsidP="001A2540">
    <w:pPr>
      <w:pStyle w:val="Fuzeile"/>
      <w:rPr>
        <w:rFonts w:ascii="Arial" w:hAnsi="Arial" w:cs="Arial"/>
        <w:color w:val="A6A6A6" w:themeColor="background1" w:themeShade="A6"/>
        <w:sz w:val="16"/>
      </w:rPr>
    </w:pPr>
  </w:p>
  <w:p w14:paraId="2D99A013" w14:textId="5F493F2F"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Tel.: 09283/595-</w:t>
    </w:r>
    <w:r w:rsidR="00584198" w:rsidRPr="00123815">
      <w:rPr>
        <w:rFonts w:ascii="Arial" w:hAnsi="Arial" w:cs="Arial"/>
        <w:color w:val="A6A6A6" w:themeColor="background1" w:themeShade="A6"/>
        <w:sz w:val="16"/>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E608" w14:textId="77777777" w:rsidR="00B56E45" w:rsidRDefault="00B56E45" w:rsidP="00D52FF7">
      <w:r>
        <w:separator/>
      </w:r>
    </w:p>
  </w:footnote>
  <w:footnote w:type="continuationSeparator" w:id="0">
    <w:p w14:paraId="317FA123" w14:textId="77777777" w:rsidR="00B56E45" w:rsidRDefault="00B56E45"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14A03A3D">
          <wp:simplePos x="0" y="0"/>
          <wp:positionH relativeFrom="page">
            <wp:posOffset>8346</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61A1C999"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5A7B95">
      <w:rPr>
        <w:rFonts w:ascii="Arial" w:hAnsi="Arial" w:cs="Arial"/>
      </w:rPr>
      <w:t xml:space="preserve">Mai </w:t>
    </w:r>
    <w:r>
      <w:rPr>
        <w:rFonts w:ascii="Arial" w:hAnsi="Arial" w:cs="Arial"/>
      </w:rPr>
      <w:t>202</w:t>
    </w:r>
    <w:r w:rsidR="00086C40">
      <w:rPr>
        <w:rFonts w:ascii="Arial" w:hAnsi="Arial" w:cs="Arial"/>
      </w:rPr>
      <w:t>3</w:t>
    </w:r>
  </w:p>
  <w:p w14:paraId="549B2A5E" w14:textId="77777777" w:rsidR="00056167" w:rsidRDefault="00056167">
    <w:pPr>
      <w:pStyle w:val="Kopfzeile"/>
      <w:rPr>
        <w:rFonts w:ascii="Arial" w:hAnsi="Arial" w:cs="Arial"/>
      </w:rPr>
    </w:pPr>
  </w:p>
  <w:p w14:paraId="59F9D09A" w14:textId="38F3FF19" w:rsidR="0006181A" w:rsidRDefault="00912669">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6167"/>
    <w:rsid w:val="00060BC4"/>
    <w:rsid w:val="00062629"/>
    <w:rsid w:val="00064CE6"/>
    <w:rsid w:val="00072172"/>
    <w:rsid w:val="00080CA8"/>
    <w:rsid w:val="00086C40"/>
    <w:rsid w:val="000A23F6"/>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B58"/>
    <w:rsid w:val="00182F4E"/>
    <w:rsid w:val="001A311E"/>
    <w:rsid w:val="001B3C93"/>
    <w:rsid w:val="001C0E04"/>
    <w:rsid w:val="001D224F"/>
    <w:rsid w:val="001E14A6"/>
    <w:rsid w:val="001E654C"/>
    <w:rsid w:val="001F6D1A"/>
    <w:rsid w:val="002001B5"/>
    <w:rsid w:val="00215F11"/>
    <w:rsid w:val="00233A1B"/>
    <w:rsid w:val="002477B1"/>
    <w:rsid w:val="00256BC5"/>
    <w:rsid w:val="00260A16"/>
    <w:rsid w:val="00262466"/>
    <w:rsid w:val="0026560F"/>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4B77"/>
    <w:rsid w:val="00387BA3"/>
    <w:rsid w:val="00390FA8"/>
    <w:rsid w:val="003A1A79"/>
    <w:rsid w:val="003A7B55"/>
    <w:rsid w:val="003B4AAB"/>
    <w:rsid w:val="003C17EA"/>
    <w:rsid w:val="003C647D"/>
    <w:rsid w:val="003C73D2"/>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E0AC9"/>
    <w:rsid w:val="004F2009"/>
    <w:rsid w:val="00500234"/>
    <w:rsid w:val="00524852"/>
    <w:rsid w:val="005363AE"/>
    <w:rsid w:val="00557B1E"/>
    <w:rsid w:val="005620EB"/>
    <w:rsid w:val="0058298C"/>
    <w:rsid w:val="00584198"/>
    <w:rsid w:val="00590732"/>
    <w:rsid w:val="00594A52"/>
    <w:rsid w:val="005961C2"/>
    <w:rsid w:val="005A3599"/>
    <w:rsid w:val="005A7B95"/>
    <w:rsid w:val="005B1218"/>
    <w:rsid w:val="005B54D3"/>
    <w:rsid w:val="005D4B5D"/>
    <w:rsid w:val="005D4F98"/>
    <w:rsid w:val="005D7110"/>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C2043"/>
    <w:rsid w:val="006C32FE"/>
    <w:rsid w:val="006D0853"/>
    <w:rsid w:val="00724A6B"/>
    <w:rsid w:val="00731591"/>
    <w:rsid w:val="00744DD2"/>
    <w:rsid w:val="00751907"/>
    <w:rsid w:val="00755CED"/>
    <w:rsid w:val="00755E6A"/>
    <w:rsid w:val="00764350"/>
    <w:rsid w:val="00783661"/>
    <w:rsid w:val="00795D07"/>
    <w:rsid w:val="007B1865"/>
    <w:rsid w:val="007D677D"/>
    <w:rsid w:val="00800556"/>
    <w:rsid w:val="00820876"/>
    <w:rsid w:val="00824B49"/>
    <w:rsid w:val="00830831"/>
    <w:rsid w:val="0086446A"/>
    <w:rsid w:val="00874044"/>
    <w:rsid w:val="00885B0B"/>
    <w:rsid w:val="008B3D98"/>
    <w:rsid w:val="008D0BD1"/>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31F9C"/>
    <w:rsid w:val="00A46FC6"/>
    <w:rsid w:val="00A476A6"/>
    <w:rsid w:val="00A65D28"/>
    <w:rsid w:val="00A740FB"/>
    <w:rsid w:val="00A81808"/>
    <w:rsid w:val="00A97D5A"/>
    <w:rsid w:val="00AB2ED5"/>
    <w:rsid w:val="00AC19F6"/>
    <w:rsid w:val="00AE0976"/>
    <w:rsid w:val="00B15ED4"/>
    <w:rsid w:val="00B213D6"/>
    <w:rsid w:val="00B362C6"/>
    <w:rsid w:val="00B40F5A"/>
    <w:rsid w:val="00B53882"/>
    <w:rsid w:val="00B56E45"/>
    <w:rsid w:val="00B67E12"/>
    <w:rsid w:val="00BD1638"/>
    <w:rsid w:val="00BD7388"/>
    <w:rsid w:val="00BF60E7"/>
    <w:rsid w:val="00C04799"/>
    <w:rsid w:val="00C30AAF"/>
    <w:rsid w:val="00C349C2"/>
    <w:rsid w:val="00C42648"/>
    <w:rsid w:val="00C64692"/>
    <w:rsid w:val="00C6729F"/>
    <w:rsid w:val="00C816E8"/>
    <w:rsid w:val="00C847AB"/>
    <w:rsid w:val="00C94BE4"/>
    <w:rsid w:val="00CB1CC7"/>
    <w:rsid w:val="00CB41B6"/>
    <w:rsid w:val="00CB6D8B"/>
    <w:rsid w:val="00CF6903"/>
    <w:rsid w:val="00D1701D"/>
    <w:rsid w:val="00D35DDE"/>
    <w:rsid w:val="00D52FF7"/>
    <w:rsid w:val="00D746E3"/>
    <w:rsid w:val="00D9247C"/>
    <w:rsid w:val="00D96EB7"/>
    <w:rsid w:val="00DA5C0A"/>
    <w:rsid w:val="00DB40B6"/>
    <w:rsid w:val="00DD6AF7"/>
    <w:rsid w:val="00DE71A6"/>
    <w:rsid w:val="00E06F6B"/>
    <w:rsid w:val="00E23AC9"/>
    <w:rsid w:val="00E23E62"/>
    <w:rsid w:val="00E246FE"/>
    <w:rsid w:val="00E25423"/>
    <w:rsid w:val="00E25DBA"/>
    <w:rsid w:val="00E440DA"/>
    <w:rsid w:val="00E64C32"/>
    <w:rsid w:val="00E7003F"/>
    <w:rsid w:val="00E710A4"/>
    <w:rsid w:val="00E724E6"/>
    <w:rsid w:val="00E72FAA"/>
    <w:rsid w:val="00E92649"/>
    <w:rsid w:val="00EA32C7"/>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D48AC"/>
    <w:rsid w:val="00FE1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928271403">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ilux.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1258</Words>
  <Characters>7929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31</cp:revision>
  <cp:lastPrinted>2023-04-12T15:40:00Z</cp:lastPrinted>
  <dcterms:created xsi:type="dcterms:W3CDTF">2022-01-27T09:31:00Z</dcterms:created>
  <dcterms:modified xsi:type="dcterms:W3CDTF">2023-04-12T15:40:00Z</dcterms:modified>
</cp:coreProperties>
</file>