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49A6" w14:textId="4D82BD75" w:rsidR="00F8419C" w:rsidRDefault="00093BA8" w:rsidP="00F8419C">
      <w:pPr>
        <w:spacing w:after="0" w:line="360" w:lineRule="auto"/>
        <w:ind w:left="0" w:right="0" w:firstLine="0"/>
        <w:rPr>
          <w:b/>
          <w:szCs w:val="24"/>
        </w:rPr>
      </w:pPr>
      <w:r>
        <w:rPr>
          <w:noProof/>
        </w:rPr>
        <w:drawing>
          <wp:anchor distT="0" distB="0" distL="114300" distR="114300" simplePos="0" relativeHeight="251658241" behindDoc="0" locked="1" layoutInCell="1" allowOverlap="1" wp14:anchorId="5CB824C2" wp14:editId="290DBEDF">
            <wp:simplePos x="0" y="0"/>
            <wp:positionH relativeFrom="margin">
              <wp:posOffset>33020</wp:posOffset>
            </wp:positionH>
            <wp:positionV relativeFrom="page">
              <wp:posOffset>751205</wp:posOffset>
            </wp:positionV>
            <wp:extent cx="763270" cy="8902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27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67F" w:rsidRPr="00D4638A">
        <w:rPr>
          <w:noProof/>
          <w:szCs w:val="24"/>
        </w:rPr>
        <w:drawing>
          <wp:anchor distT="0" distB="0" distL="114300" distR="114300" simplePos="0" relativeHeight="251658240" behindDoc="0" locked="0" layoutInCell="1" allowOverlap="1" wp14:anchorId="085EFFCE" wp14:editId="17918256">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p>
    <w:p w14:paraId="3425005E" w14:textId="77777777" w:rsidR="00863B8E" w:rsidRDefault="00863B8E" w:rsidP="003B0BB7">
      <w:pPr>
        <w:pStyle w:val="EYBodytextwithparaspace"/>
        <w:spacing w:after="120"/>
        <w:rPr>
          <w:rFonts w:cs="Arial"/>
          <w:b/>
          <w:sz w:val="22"/>
          <w:szCs w:val="18"/>
          <w:lang w:val="de-DE"/>
        </w:rPr>
      </w:pPr>
    </w:p>
    <w:p w14:paraId="1D15AD97" w14:textId="767216E6" w:rsidR="003B0BB7" w:rsidRPr="00863B8E" w:rsidRDefault="00CE2B77" w:rsidP="003B0BB7">
      <w:pPr>
        <w:pStyle w:val="EYBodytextwithparaspace"/>
        <w:spacing w:after="120"/>
        <w:rPr>
          <w:rFonts w:cs="Arial"/>
          <w:b/>
          <w:sz w:val="22"/>
          <w:szCs w:val="18"/>
          <w:lang w:val="de-DE"/>
        </w:rPr>
      </w:pPr>
      <w:r w:rsidRPr="00863B8E">
        <w:rPr>
          <w:rFonts w:cs="Arial"/>
          <w:b/>
          <w:sz w:val="22"/>
          <w:szCs w:val="18"/>
          <w:lang w:val="de-DE"/>
        </w:rPr>
        <w:t>Pressemitteilung</w:t>
      </w:r>
    </w:p>
    <w:p w14:paraId="2D520832" w14:textId="77777777" w:rsidR="003B0BB7" w:rsidRDefault="003B0BB7" w:rsidP="003B0BB7">
      <w:pPr>
        <w:pStyle w:val="EYBodytextwithparaspace"/>
        <w:spacing w:after="120"/>
        <w:rPr>
          <w:rFonts w:cs="Arial"/>
          <w:bCs/>
          <w:sz w:val="22"/>
          <w:szCs w:val="18"/>
          <w:u w:val="single"/>
          <w:lang w:val="de-DE"/>
        </w:rPr>
      </w:pPr>
    </w:p>
    <w:p w14:paraId="40A2406A" w14:textId="576DDD67" w:rsidR="00D06431" w:rsidRPr="00863B8E" w:rsidRDefault="00D06431" w:rsidP="003B0BB7">
      <w:pPr>
        <w:pStyle w:val="EYBodytextwithparaspace"/>
        <w:spacing w:after="120"/>
        <w:rPr>
          <w:rFonts w:cs="Arial"/>
          <w:b/>
          <w:bCs/>
          <w:sz w:val="28"/>
          <w:szCs w:val="28"/>
          <w:lang w:val="de-DE"/>
        </w:rPr>
      </w:pPr>
      <w:bookmarkStart w:id="0" w:name="_Hlk143870284"/>
      <w:r w:rsidRPr="00500164">
        <w:rPr>
          <w:rFonts w:cs="Arial"/>
          <w:bCs/>
          <w:sz w:val="22"/>
          <w:szCs w:val="18"/>
          <w:u w:val="single"/>
          <w:lang w:val="de-DE"/>
        </w:rPr>
        <w:t xml:space="preserve">Digitalisierungsstudie </w:t>
      </w:r>
      <w:r>
        <w:rPr>
          <w:rFonts w:cs="Arial"/>
          <w:bCs/>
          <w:sz w:val="22"/>
          <w:szCs w:val="18"/>
          <w:u w:val="single"/>
          <w:lang w:val="de-DE"/>
        </w:rPr>
        <w:t>2024</w:t>
      </w:r>
      <w:r w:rsidRPr="00500164">
        <w:rPr>
          <w:rFonts w:cs="Arial"/>
          <w:bCs/>
          <w:sz w:val="22"/>
          <w:szCs w:val="18"/>
          <w:u w:val="single"/>
          <w:lang w:val="de-DE"/>
        </w:rPr>
        <w:t xml:space="preserve"> von ZIA und EY Real Estate</w:t>
      </w:r>
      <w:bookmarkEnd w:id="0"/>
      <w:r w:rsidRPr="002D2D64">
        <w:rPr>
          <w:rFonts w:cs="Arial"/>
          <w:bCs/>
          <w:sz w:val="22"/>
          <w:szCs w:val="18"/>
          <w:u w:val="single"/>
          <w:lang w:val="de-DE"/>
        </w:rPr>
        <w:t>:</w:t>
      </w:r>
    </w:p>
    <w:p w14:paraId="2C69FB8F" w14:textId="3D1DE7BC" w:rsidR="003B0BB7" w:rsidRDefault="003B0BB7" w:rsidP="003B0BB7">
      <w:pPr>
        <w:pStyle w:val="EYBodytextwithparaspace"/>
        <w:spacing w:after="120"/>
        <w:rPr>
          <w:rFonts w:cs="Arial"/>
          <w:b/>
          <w:sz w:val="28"/>
          <w:szCs w:val="28"/>
          <w:lang w:val="de-DE"/>
        </w:rPr>
      </w:pPr>
      <w:r w:rsidRPr="003B0BB7">
        <w:rPr>
          <w:rFonts w:cs="Arial"/>
          <w:b/>
          <w:sz w:val="28"/>
          <w:szCs w:val="28"/>
          <w:lang w:val="de-DE"/>
        </w:rPr>
        <w:t xml:space="preserve">Digitalisierung bleibt zentraler </w:t>
      </w:r>
      <w:r w:rsidR="009C2701">
        <w:rPr>
          <w:rFonts w:cs="Arial"/>
          <w:b/>
          <w:sz w:val="28"/>
          <w:szCs w:val="28"/>
          <w:lang w:val="de-DE"/>
        </w:rPr>
        <w:t>Fortschritts</w:t>
      </w:r>
      <w:r w:rsidR="00D5121A">
        <w:rPr>
          <w:rFonts w:cs="Arial"/>
          <w:b/>
          <w:sz w:val="28"/>
          <w:szCs w:val="28"/>
          <w:lang w:val="de-DE"/>
        </w:rPr>
        <w:t>t</w:t>
      </w:r>
      <w:r w:rsidRPr="003B0BB7">
        <w:rPr>
          <w:rFonts w:cs="Arial"/>
          <w:b/>
          <w:sz w:val="28"/>
          <w:szCs w:val="28"/>
          <w:lang w:val="de-DE"/>
        </w:rPr>
        <w:t xml:space="preserve">reiber – </w:t>
      </w:r>
      <w:r w:rsidR="00B82A80">
        <w:rPr>
          <w:rFonts w:cs="Arial"/>
          <w:b/>
          <w:sz w:val="28"/>
          <w:szCs w:val="28"/>
          <w:lang w:val="de-DE"/>
        </w:rPr>
        <w:t xml:space="preserve">in </w:t>
      </w:r>
      <w:r w:rsidRPr="003B0BB7">
        <w:rPr>
          <w:rFonts w:cs="Arial"/>
          <w:b/>
          <w:sz w:val="28"/>
          <w:szCs w:val="28"/>
          <w:lang w:val="de-DE"/>
        </w:rPr>
        <w:t xml:space="preserve">KI </w:t>
      </w:r>
      <w:r w:rsidR="00B82A80">
        <w:rPr>
          <w:rFonts w:cs="Arial"/>
          <w:b/>
          <w:sz w:val="28"/>
          <w:szCs w:val="28"/>
          <w:lang w:val="de-DE"/>
        </w:rPr>
        <w:t>steckt R</w:t>
      </w:r>
      <w:r w:rsidRPr="003B0BB7">
        <w:rPr>
          <w:rFonts w:cs="Arial"/>
          <w:b/>
          <w:sz w:val="28"/>
          <w:szCs w:val="28"/>
          <w:lang w:val="de-DE"/>
        </w:rPr>
        <w:t>evolution</w:t>
      </w:r>
      <w:r w:rsidR="00B82A80">
        <w:rPr>
          <w:rFonts w:cs="Arial"/>
          <w:b/>
          <w:sz w:val="28"/>
          <w:szCs w:val="28"/>
          <w:lang w:val="de-DE"/>
        </w:rPr>
        <w:t>s</w:t>
      </w:r>
      <w:r w:rsidR="008576FE">
        <w:rPr>
          <w:rFonts w:cs="Arial"/>
          <w:b/>
          <w:sz w:val="28"/>
          <w:szCs w:val="28"/>
          <w:lang w:val="de-DE"/>
        </w:rPr>
        <w:t>-P</w:t>
      </w:r>
      <w:r w:rsidR="00B82A80">
        <w:rPr>
          <w:rFonts w:cs="Arial"/>
          <w:b/>
          <w:sz w:val="28"/>
          <w:szCs w:val="28"/>
          <w:lang w:val="de-DE"/>
        </w:rPr>
        <w:t>otenzial für</w:t>
      </w:r>
      <w:r w:rsidRPr="003B0BB7">
        <w:rPr>
          <w:rFonts w:cs="Arial"/>
          <w:b/>
          <w:sz w:val="28"/>
          <w:szCs w:val="28"/>
          <w:lang w:val="de-DE"/>
        </w:rPr>
        <w:t xml:space="preserve"> die Immobilienbranche</w:t>
      </w:r>
    </w:p>
    <w:p w14:paraId="14F173EA" w14:textId="77777777" w:rsidR="006E5107" w:rsidRDefault="006E5107" w:rsidP="003B0BB7">
      <w:pPr>
        <w:pStyle w:val="EYBodytextwithparaspace"/>
        <w:spacing w:after="120"/>
        <w:rPr>
          <w:rFonts w:cs="Arial"/>
          <w:b/>
          <w:sz w:val="28"/>
          <w:szCs w:val="28"/>
          <w:lang w:val="de-DE"/>
        </w:rPr>
      </w:pPr>
    </w:p>
    <w:p w14:paraId="54F32E25" w14:textId="76281CCF" w:rsidR="00A7030D" w:rsidRPr="00416EA2" w:rsidRDefault="003B0BB7" w:rsidP="00416EA2">
      <w:pPr>
        <w:pStyle w:val="EYBulletedtext1"/>
        <w:rPr>
          <w:rFonts w:eastAsia="Arial"/>
          <w:b/>
          <w:bCs/>
          <w:szCs w:val="24"/>
        </w:rPr>
      </w:pPr>
      <w:r w:rsidRPr="006E5107">
        <w:rPr>
          <w:rFonts w:eastAsia="Arial"/>
          <w:b/>
          <w:bCs/>
          <w:szCs w:val="24"/>
        </w:rPr>
        <w:t>Anforderungen an digitale Exzellenz wachsen</w:t>
      </w:r>
      <w:r w:rsidR="00DA4320">
        <w:rPr>
          <w:rFonts w:eastAsia="Arial"/>
          <w:b/>
          <w:bCs/>
          <w:szCs w:val="24"/>
        </w:rPr>
        <w:t xml:space="preserve"> </w:t>
      </w:r>
      <w:r w:rsidR="000B45F2">
        <w:rPr>
          <w:rFonts w:eastAsia="Arial"/>
          <w:b/>
          <w:bCs/>
          <w:szCs w:val="24"/>
        </w:rPr>
        <w:t>mit den</w:t>
      </w:r>
      <w:r w:rsidR="00DA4320">
        <w:rPr>
          <w:rFonts w:eastAsia="Arial"/>
          <w:b/>
          <w:bCs/>
          <w:szCs w:val="24"/>
        </w:rPr>
        <w:t xml:space="preserve"> </w:t>
      </w:r>
      <w:r w:rsidR="000B45F2">
        <w:rPr>
          <w:rFonts w:eastAsia="Arial"/>
          <w:b/>
          <w:bCs/>
          <w:szCs w:val="24"/>
        </w:rPr>
        <w:t xml:space="preserve">technologischen </w:t>
      </w:r>
      <w:r w:rsidR="00DA4320">
        <w:rPr>
          <w:rFonts w:eastAsia="Arial"/>
          <w:b/>
          <w:bCs/>
          <w:szCs w:val="24"/>
        </w:rPr>
        <w:t>Fortschritte</w:t>
      </w:r>
      <w:r w:rsidR="000B45F2">
        <w:rPr>
          <w:rFonts w:eastAsia="Arial"/>
          <w:b/>
          <w:bCs/>
          <w:szCs w:val="24"/>
        </w:rPr>
        <w:t>n</w:t>
      </w:r>
    </w:p>
    <w:p w14:paraId="089830B1" w14:textId="7BE634EB" w:rsidR="00A7030D" w:rsidRPr="00A7030D" w:rsidRDefault="003B0BB7" w:rsidP="00A7030D">
      <w:pPr>
        <w:pStyle w:val="EYBulletedtext1"/>
        <w:rPr>
          <w:rFonts w:eastAsia="Arial"/>
          <w:b/>
          <w:bCs/>
          <w:szCs w:val="24"/>
        </w:rPr>
      </w:pPr>
      <w:r w:rsidRPr="00A7030D">
        <w:rPr>
          <w:b/>
          <w:szCs w:val="24"/>
          <w:lang w:val="de-DE"/>
        </w:rPr>
        <w:t xml:space="preserve">Große Mehrheit der </w:t>
      </w:r>
      <w:r w:rsidR="003B59E0">
        <w:rPr>
          <w:b/>
          <w:szCs w:val="24"/>
          <w:lang w:val="de-DE"/>
        </w:rPr>
        <w:t>Befragten</w:t>
      </w:r>
      <w:r w:rsidR="003B59E0" w:rsidRPr="00A7030D">
        <w:rPr>
          <w:b/>
          <w:szCs w:val="24"/>
          <w:lang w:val="de-DE"/>
        </w:rPr>
        <w:t xml:space="preserve"> </w:t>
      </w:r>
      <w:r w:rsidRPr="00A7030D">
        <w:rPr>
          <w:b/>
          <w:szCs w:val="24"/>
          <w:lang w:val="de-DE"/>
        </w:rPr>
        <w:t xml:space="preserve">sieht KI als Schlüssel zur Bewältigung </w:t>
      </w:r>
      <w:r w:rsidR="00876635" w:rsidRPr="00A7030D">
        <w:rPr>
          <w:b/>
          <w:szCs w:val="24"/>
          <w:lang w:val="de-DE"/>
        </w:rPr>
        <w:t>von</w:t>
      </w:r>
      <w:r w:rsidRPr="00A7030D">
        <w:rPr>
          <w:b/>
          <w:szCs w:val="24"/>
          <w:lang w:val="de-DE"/>
        </w:rPr>
        <w:t xml:space="preserve"> Fachkräftemangel und </w:t>
      </w:r>
      <w:r w:rsidR="00876635" w:rsidRPr="00A7030D">
        <w:rPr>
          <w:b/>
          <w:szCs w:val="24"/>
          <w:lang w:val="de-DE"/>
        </w:rPr>
        <w:t>Prozess</w:t>
      </w:r>
      <w:r w:rsidR="000B45F2">
        <w:rPr>
          <w:b/>
          <w:szCs w:val="24"/>
          <w:lang w:val="de-DE"/>
        </w:rPr>
        <w:t>-A</w:t>
      </w:r>
      <w:r w:rsidRPr="00A7030D">
        <w:rPr>
          <w:b/>
          <w:szCs w:val="24"/>
          <w:lang w:val="de-DE"/>
        </w:rPr>
        <w:t xml:space="preserve">utomatisierung </w:t>
      </w:r>
    </w:p>
    <w:p w14:paraId="039E7A54" w14:textId="368AF2C9" w:rsidR="00A7030D" w:rsidRPr="00A7030D" w:rsidRDefault="006E5107" w:rsidP="00A7030D">
      <w:pPr>
        <w:pStyle w:val="EYBulletedtext1"/>
        <w:rPr>
          <w:rFonts w:eastAsia="Arial"/>
          <w:b/>
          <w:bCs/>
          <w:szCs w:val="24"/>
        </w:rPr>
      </w:pPr>
      <w:r w:rsidRPr="00A7030D">
        <w:rPr>
          <w:b/>
          <w:szCs w:val="24"/>
          <w:lang w:val="de-DE"/>
        </w:rPr>
        <w:t>78</w:t>
      </w:r>
      <w:r w:rsidR="00BE2AC1">
        <w:rPr>
          <w:b/>
          <w:szCs w:val="24"/>
          <w:lang w:val="de-DE"/>
        </w:rPr>
        <w:t xml:space="preserve"> </w:t>
      </w:r>
      <w:r w:rsidR="002A6734">
        <w:rPr>
          <w:b/>
          <w:szCs w:val="24"/>
          <w:lang w:val="de-DE"/>
        </w:rPr>
        <w:t>Prozent</w:t>
      </w:r>
      <w:r w:rsidRPr="00A7030D">
        <w:rPr>
          <w:b/>
          <w:szCs w:val="24"/>
          <w:lang w:val="de-DE"/>
        </w:rPr>
        <w:t xml:space="preserve"> der Unternehmen setzen auf Chatbots oder planen </w:t>
      </w:r>
      <w:r w:rsidR="006531D9">
        <w:rPr>
          <w:b/>
          <w:szCs w:val="24"/>
          <w:lang w:val="de-DE"/>
        </w:rPr>
        <w:t>dies</w:t>
      </w:r>
    </w:p>
    <w:p w14:paraId="74702BB0" w14:textId="4DC3E178" w:rsidR="006E5107" w:rsidRPr="00A7030D" w:rsidRDefault="006E5107" w:rsidP="00A7030D">
      <w:pPr>
        <w:pStyle w:val="EYBulletedtext1"/>
        <w:rPr>
          <w:rFonts w:eastAsia="Arial"/>
          <w:b/>
          <w:bCs/>
          <w:szCs w:val="24"/>
        </w:rPr>
      </w:pPr>
      <w:r w:rsidRPr="00A7030D">
        <w:rPr>
          <w:b/>
          <w:bCs/>
          <w:szCs w:val="24"/>
        </w:rPr>
        <w:t>Mangelnde Datenqualität</w:t>
      </w:r>
      <w:r w:rsidR="0024046F">
        <w:rPr>
          <w:b/>
          <w:bCs/>
          <w:szCs w:val="24"/>
        </w:rPr>
        <w:t xml:space="preserve"> </w:t>
      </w:r>
      <w:r w:rsidRPr="00A7030D">
        <w:rPr>
          <w:b/>
          <w:bCs/>
          <w:szCs w:val="24"/>
        </w:rPr>
        <w:t>und fehlende</w:t>
      </w:r>
      <w:r w:rsidR="00876635" w:rsidRPr="00A7030D">
        <w:rPr>
          <w:b/>
          <w:bCs/>
          <w:szCs w:val="24"/>
        </w:rPr>
        <w:t>s</w:t>
      </w:r>
      <w:r w:rsidRPr="00A7030D">
        <w:rPr>
          <w:b/>
          <w:bCs/>
          <w:szCs w:val="24"/>
        </w:rPr>
        <w:t xml:space="preserve"> </w:t>
      </w:r>
      <w:r w:rsidR="00876635" w:rsidRPr="00A7030D">
        <w:rPr>
          <w:b/>
          <w:bCs/>
          <w:szCs w:val="24"/>
        </w:rPr>
        <w:t>Personal</w:t>
      </w:r>
      <w:r w:rsidR="0024046F">
        <w:rPr>
          <w:b/>
          <w:bCs/>
          <w:szCs w:val="24"/>
        </w:rPr>
        <w:t xml:space="preserve"> </w:t>
      </w:r>
      <w:r w:rsidRPr="00A7030D">
        <w:rPr>
          <w:b/>
          <w:bCs/>
          <w:szCs w:val="24"/>
        </w:rPr>
        <w:t>weiter größte Hürden</w:t>
      </w:r>
    </w:p>
    <w:p w14:paraId="3C524737" w14:textId="128A8B8B" w:rsidR="003B0BB7" w:rsidRPr="006E5107" w:rsidRDefault="003B0BB7" w:rsidP="006E5107">
      <w:pPr>
        <w:pStyle w:val="EYBulletedtext2"/>
        <w:numPr>
          <w:ilvl w:val="0"/>
          <w:numId w:val="0"/>
        </w:numPr>
        <w:ind w:left="851"/>
        <w:rPr>
          <w:b/>
          <w:sz w:val="22"/>
          <w:szCs w:val="18"/>
          <w:lang w:val="de-DE"/>
        </w:rPr>
      </w:pPr>
      <w:r w:rsidRPr="006E5107">
        <w:rPr>
          <w:rFonts w:eastAsia="Arial" w:cs="Arial"/>
          <w:bCs/>
          <w:color w:val="000000"/>
        </w:rPr>
        <w:tab/>
      </w:r>
    </w:p>
    <w:p w14:paraId="3B82EB70" w14:textId="151B7F44" w:rsidR="003B0BB7" w:rsidRDefault="003B0BB7" w:rsidP="00CC33A7">
      <w:pPr>
        <w:pStyle w:val="StandardWeb"/>
        <w:tabs>
          <w:tab w:val="left" w:pos="2948"/>
        </w:tabs>
        <w:spacing w:after="0" w:line="360" w:lineRule="auto"/>
        <w:jc w:val="both"/>
        <w:textAlignment w:val="baseline"/>
        <w:rPr>
          <w:rFonts w:ascii="Arial" w:eastAsia="Arial" w:hAnsi="Arial" w:cs="Arial"/>
          <w:bCs/>
          <w:color w:val="000000"/>
        </w:rPr>
      </w:pPr>
      <w:r w:rsidRPr="006E5107">
        <w:rPr>
          <w:rFonts w:ascii="Arial" w:eastAsia="Arial" w:hAnsi="Arial" w:cs="Arial"/>
          <w:b/>
          <w:color w:val="000000"/>
        </w:rPr>
        <w:t>Berlin, 3. September 2024</w:t>
      </w:r>
      <w:r w:rsidR="006E5107">
        <w:rPr>
          <w:rFonts w:ascii="Arial" w:eastAsia="Arial" w:hAnsi="Arial" w:cs="Arial"/>
          <w:bCs/>
          <w:color w:val="000000"/>
        </w:rPr>
        <w:t xml:space="preserve"> – </w:t>
      </w:r>
      <w:r w:rsidRPr="003B0BB7">
        <w:rPr>
          <w:rFonts w:ascii="Arial" w:eastAsia="Arial" w:hAnsi="Arial" w:cs="Arial"/>
          <w:bCs/>
          <w:color w:val="000000"/>
        </w:rPr>
        <w:t>Die Digitalisierung der Immobilienwirtschaft schreitet voran</w:t>
      </w:r>
      <w:r w:rsidR="006E5107">
        <w:rPr>
          <w:rFonts w:ascii="Arial" w:eastAsia="Arial" w:hAnsi="Arial" w:cs="Arial"/>
          <w:bCs/>
          <w:color w:val="000000"/>
        </w:rPr>
        <w:t xml:space="preserve">. Zugleich </w:t>
      </w:r>
      <w:r w:rsidRPr="003B0BB7">
        <w:rPr>
          <w:rFonts w:ascii="Arial" w:eastAsia="Arial" w:hAnsi="Arial" w:cs="Arial"/>
          <w:bCs/>
          <w:color w:val="000000"/>
        </w:rPr>
        <w:t xml:space="preserve">zeigt die aktuelle Digitalisierungsstudie vom Zentralen Immobilien Ausschuss e.V. (ZIA) und EY Real Estate, dass viele Unternehmen in </w:t>
      </w:r>
      <w:r w:rsidR="00876635">
        <w:rPr>
          <w:rFonts w:ascii="Arial" w:eastAsia="Arial" w:hAnsi="Arial" w:cs="Arial"/>
          <w:bCs/>
          <w:color w:val="000000"/>
        </w:rPr>
        <w:t>diesem Prozess</w:t>
      </w:r>
      <w:r w:rsidRPr="003B0BB7">
        <w:rPr>
          <w:rFonts w:ascii="Arial" w:eastAsia="Arial" w:hAnsi="Arial" w:cs="Arial"/>
          <w:bCs/>
          <w:color w:val="000000"/>
        </w:rPr>
        <w:t xml:space="preserve"> ein Plateau erreicht haben. </w:t>
      </w:r>
      <w:r w:rsidR="006E5107">
        <w:rPr>
          <w:rFonts w:ascii="Arial" w:eastAsia="Arial" w:hAnsi="Arial" w:cs="Arial"/>
          <w:bCs/>
          <w:color w:val="000000"/>
        </w:rPr>
        <w:t>Ursache: Di</w:t>
      </w:r>
      <w:r w:rsidRPr="003B0BB7">
        <w:rPr>
          <w:rFonts w:ascii="Arial" w:eastAsia="Arial" w:hAnsi="Arial" w:cs="Arial"/>
          <w:bCs/>
          <w:color w:val="000000"/>
        </w:rPr>
        <w:t>e technologische</w:t>
      </w:r>
      <w:r w:rsidR="004E2CA2">
        <w:rPr>
          <w:rFonts w:ascii="Arial" w:eastAsia="Arial" w:hAnsi="Arial" w:cs="Arial"/>
          <w:bCs/>
          <w:color w:val="000000"/>
        </w:rPr>
        <w:t>n Möglichkeiten</w:t>
      </w:r>
      <w:r w:rsidRPr="003B0BB7">
        <w:rPr>
          <w:rFonts w:ascii="Arial" w:eastAsia="Arial" w:hAnsi="Arial" w:cs="Arial"/>
          <w:bCs/>
          <w:color w:val="000000"/>
        </w:rPr>
        <w:t xml:space="preserve">, insbesondere </w:t>
      </w:r>
      <w:r w:rsidR="00A7030D">
        <w:rPr>
          <w:rFonts w:ascii="Arial" w:eastAsia="Arial" w:hAnsi="Arial" w:cs="Arial"/>
          <w:bCs/>
          <w:color w:val="000000"/>
        </w:rPr>
        <w:t>bei</w:t>
      </w:r>
      <w:r w:rsidRPr="003B0BB7">
        <w:rPr>
          <w:rFonts w:ascii="Arial" w:eastAsia="Arial" w:hAnsi="Arial" w:cs="Arial"/>
          <w:bCs/>
          <w:color w:val="000000"/>
        </w:rPr>
        <w:t xml:space="preserve"> </w:t>
      </w:r>
      <w:r w:rsidR="009C2701">
        <w:rPr>
          <w:rFonts w:ascii="Arial" w:eastAsia="Arial" w:hAnsi="Arial" w:cs="Arial"/>
          <w:bCs/>
          <w:color w:val="000000"/>
        </w:rPr>
        <w:t xml:space="preserve">der </w:t>
      </w:r>
      <w:r w:rsidRPr="003B0BB7">
        <w:rPr>
          <w:rFonts w:ascii="Arial" w:eastAsia="Arial" w:hAnsi="Arial" w:cs="Arial"/>
          <w:bCs/>
          <w:color w:val="000000"/>
        </w:rPr>
        <w:t>Künstliche</w:t>
      </w:r>
      <w:r w:rsidR="009C2701">
        <w:rPr>
          <w:rFonts w:ascii="Arial" w:eastAsia="Arial" w:hAnsi="Arial" w:cs="Arial"/>
          <w:bCs/>
          <w:color w:val="000000"/>
        </w:rPr>
        <w:t>n</w:t>
      </w:r>
      <w:r w:rsidRPr="003B0BB7">
        <w:rPr>
          <w:rFonts w:ascii="Arial" w:eastAsia="Arial" w:hAnsi="Arial" w:cs="Arial"/>
          <w:bCs/>
          <w:color w:val="000000"/>
        </w:rPr>
        <w:t xml:space="preserve"> Intelligenz (KI), </w:t>
      </w:r>
      <w:r w:rsidR="004E2CA2">
        <w:rPr>
          <w:rFonts w:ascii="Arial" w:eastAsia="Arial" w:hAnsi="Arial" w:cs="Arial"/>
          <w:bCs/>
          <w:color w:val="000000"/>
        </w:rPr>
        <w:t>haben rasant zugenommen.</w:t>
      </w:r>
      <w:r w:rsidR="00721E92">
        <w:rPr>
          <w:rFonts w:ascii="Arial" w:eastAsia="Arial" w:hAnsi="Arial" w:cs="Arial"/>
          <w:bCs/>
          <w:color w:val="000000"/>
        </w:rPr>
        <w:t xml:space="preserve"> 8</w:t>
      </w:r>
      <w:r w:rsidR="00733BE1">
        <w:rPr>
          <w:rFonts w:ascii="Arial" w:eastAsia="Arial" w:hAnsi="Arial" w:cs="Arial"/>
          <w:bCs/>
          <w:color w:val="000000"/>
        </w:rPr>
        <w:t>1</w:t>
      </w:r>
      <w:r w:rsidR="00721E92">
        <w:rPr>
          <w:rFonts w:ascii="Arial" w:eastAsia="Arial" w:hAnsi="Arial" w:cs="Arial"/>
          <w:bCs/>
          <w:color w:val="000000"/>
        </w:rPr>
        <w:t xml:space="preserve"> Prozent der Befragten sprechen KI das Potenzial zu, immobilienwirtschaftliche Prozesse signifikant zu automatisieren</w:t>
      </w:r>
      <w:r w:rsidRPr="003B0BB7">
        <w:rPr>
          <w:rFonts w:ascii="Arial" w:eastAsia="Arial" w:hAnsi="Arial" w:cs="Arial"/>
          <w:bCs/>
          <w:color w:val="000000"/>
        </w:rPr>
        <w:t xml:space="preserve">. </w:t>
      </w:r>
      <w:r w:rsidR="004E2CA2">
        <w:rPr>
          <w:rFonts w:ascii="Arial" w:eastAsia="Arial" w:hAnsi="Arial" w:cs="Arial"/>
          <w:bCs/>
          <w:color w:val="000000"/>
        </w:rPr>
        <w:t>I</w:t>
      </w:r>
      <w:r w:rsidR="00A77374">
        <w:rPr>
          <w:rFonts w:ascii="Arial" w:eastAsia="Arial" w:hAnsi="Arial" w:cs="Arial"/>
          <w:bCs/>
          <w:color w:val="000000"/>
        </w:rPr>
        <w:t xml:space="preserve">m </w:t>
      </w:r>
      <w:r w:rsidR="004E2CA2">
        <w:rPr>
          <w:rFonts w:ascii="Arial" w:eastAsia="Arial" w:hAnsi="Arial" w:cs="Arial"/>
          <w:bCs/>
          <w:color w:val="000000"/>
        </w:rPr>
        <w:t xml:space="preserve">Zuge </w:t>
      </w:r>
      <w:r w:rsidR="00A77374">
        <w:rPr>
          <w:rFonts w:ascii="Arial" w:eastAsia="Arial" w:hAnsi="Arial" w:cs="Arial"/>
          <w:bCs/>
          <w:color w:val="000000"/>
        </w:rPr>
        <w:t xml:space="preserve">der wachsenden technologischen Fortschritte steigen auch </w:t>
      </w:r>
      <w:r w:rsidR="004E2CA2">
        <w:rPr>
          <w:rFonts w:ascii="Arial" w:eastAsia="Arial" w:hAnsi="Arial" w:cs="Arial"/>
          <w:bCs/>
          <w:color w:val="000000"/>
        </w:rPr>
        <w:t>die</w:t>
      </w:r>
      <w:r w:rsidRPr="003B0BB7">
        <w:rPr>
          <w:rFonts w:ascii="Arial" w:eastAsia="Arial" w:hAnsi="Arial" w:cs="Arial"/>
          <w:bCs/>
          <w:color w:val="000000"/>
        </w:rPr>
        <w:t xml:space="preserve"> Anforderungen an</w:t>
      </w:r>
      <w:r w:rsidR="00A77374">
        <w:rPr>
          <w:rFonts w:ascii="Arial" w:eastAsia="Arial" w:hAnsi="Arial" w:cs="Arial"/>
          <w:bCs/>
          <w:color w:val="000000"/>
        </w:rPr>
        <w:t xml:space="preserve"> die</w:t>
      </w:r>
      <w:r w:rsidRPr="003B0BB7">
        <w:rPr>
          <w:rFonts w:ascii="Arial" w:eastAsia="Arial" w:hAnsi="Arial" w:cs="Arial"/>
          <w:bCs/>
          <w:color w:val="000000"/>
        </w:rPr>
        <w:t xml:space="preserve"> digitale Exzellenz</w:t>
      </w:r>
      <w:r w:rsidR="00222495">
        <w:rPr>
          <w:rFonts w:ascii="Arial" w:eastAsia="Arial" w:hAnsi="Arial" w:cs="Arial"/>
          <w:bCs/>
          <w:color w:val="000000"/>
        </w:rPr>
        <w:t>.</w:t>
      </w:r>
    </w:p>
    <w:p w14:paraId="109587E5" w14:textId="19E9A96E" w:rsidR="00650430" w:rsidRPr="003B0BB7" w:rsidRDefault="00650430" w:rsidP="00CC33A7">
      <w:pPr>
        <w:pStyle w:val="StandardWeb"/>
        <w:tabs>
          <w:tab w:val="left" w:pos="2948"/>
        </w:tabs>
        <w:spacing w:after="0" w:line="360" w:lineRule="auto"/>
        <w:jc w:val="both"/>
        <w:textAlignment w:val="baseline"/>
        <w:rPr>
          <w:rFonts w:ascii="Arial" w:eastAsia="Arial" w:hAnsi="Arial" w:cs="Arial"/>
          <w:bCs/>
          <w:color w:val="000000"/>
        </w:rPr>
      </w:pPr>
      <w:r>
        <w:rPr>
          <w:rFonts w:ascii="Arial" w:eastAsia="Arial" w:hAnsi="Arial" w:cs="Arial"/>
          <w:bCs/>
          <w:color w:val="000000"/>
        </w:rPr>
        <w:t>Die</w:t>
      </w:r>
      <w:r w:rsidRPr="003B0BB7">
        <w:rPr>
          <w:rFonts w:ascii="Arial" w:eastAsia="Arial" w:hAnsi="Arial" w:cs="Arial"/>
          <w:bCs/>
          <w:color w:val="000000"/>
        </w:rPr>
        <w:t xml:space="preserve"> Studie </w:t>
      </w:r>
      <w:r>
        <w:rPr>
          <w:rFonts w:ascii="Arial" w:eastAsia="Arial" w:hAnsi="Arial" w:cs="Arial"/>
          <w:bCs/>
          <w:color w:val="000000"/>
        </w:rPr>
        <w:t xml:space="preserve">nimmt </w:t>
      </w:r>
      <w:r w:rsidR="000B45F2">
        <w:rPr>
          <w:rFonts w:ascii="Arial" w:eastAsia="Arial" w:hAnsi="Arial" w:cs="Arial"/>
          <w:bCs/>
          <w:color w:val="000000"/>
        </w:rPr>
        <w:t xml:space="preserve">denn auch </w:t>
      </w:r>
      <w:r>
        <w:rPr>
          <w:rFonts w:ascii="Arial" w:eastAsia="Arial" w:hAnsi="Arial" w:cs="Arial"/>
          <w:bCs/>
          <w:color w:val="000000"/>
        </w:rPr>
        <w:t>vor allem den</w:t>
      </w:r>
      <w:r w:rsidRPr="003B0BB7">
        <w:rPr>
          <w:rFonts w:ascii="Arial" w:eastAsia="Arial" w:hAnsi="Arial" w:cs="Arial"/>
          <w:bCs/>
          <w:color w:val="000000"/>
        </w:rPr>
        <w:t xml:space="preserve"> Einsatz Künstlicher Intelligenz (KI) in der Immobilienwirtschaft</w:t>
      </w:r>
      <w:r>
        <w:rPr>
          <w:rFonts w:ascii="Arial" w:eastAsia="Arial" w:hAnsi="Arial" w:cs="Arial"/>
          <w:bCs/>
          <w:color w:val="000000"/>
        </w:rPr>
        <w:t xml:space="preserve"> </w:t>
      </w:r>
      <w:r w:rsidR="0010424C">
        <w:rPr>
          <w:rFonts w:ascii="Arial" w:eastAsia="Arial" w:hAnsi="Arial" w:cs="Arial"/>
          <w:bCs/>
          <w:color w:val="000000"/>
        </w:rPr>
        <w:t>unter die Lupe</w:t>
      </w:r>
      <w:r w:rsidRPr="003B0BB7">
        <w:rPr>
          <w:rFonts w:ascii="Arial" w:eastAsia="Arial" w:hAnsi="Arial" w:cs="Arial"/>
          <w:bCs/>
          <w:color w:val="000000"/>
        </w:rPr>
        <w:t xml:space="preserve">. Die Ergebnisse zeigen, dass KI zunehmend als „Game </w:t>
      </w:r>
      <w:proofErr w:type="spellStart"/>
      <w:r w:rsidRPr="003B0BB7">
        <w:rPr>
          <w:rFonts w:ascii="Arial" w:eastAsia="Arial" w:hAnsi="Arial" w:cs="Arial"/>
          <w:bCs/>
          <w:color w:val="000000"/>
        </w:rPr>
        <w:t>Changer</w:t>
      </w:r>
      <w:proofErr w:type="spellEnd"/>
      <w:r w:rsidRPr="003B0BB7">
        <w:rPr>
          <w:rFonts w:ascii="Arial" w:eastAsia="Arial" w:hAnsi="Arial" w:cs="Arial"/>
          <w:bCs/>
          <w:color w:val="000000"/>
        </w:rPr>
        <w:t xml:space="preserve">“ </w:t>
      </w:r>
      <w:r w:rsidR="008549C6">
        <w:rPr>
          <w:rFonts w:ascii="Arial" w:eastAsia="Arial" w:hAnsi="Arial" w:cs="Arial"/>
          <w:bCs/>
          <w:color w:val="000000"/>
        </w:rPr>
        <w:t>gesehen</w:t>
      </w:r>
      <w:r w:rsidRPr="003B0BB7">
        <w:rPr>
          <w:rFonts w:ascii="Arial" w:eastAsia="Arial" w:hAnsi="Arial" w:cs="Arial"/>
          <w:bCs/>
          <w:color w:val="000000"/>
        </w:rPr>
        <w:t xml:space="preserve"> wird. 79</w:t>
      </w:r>
      <w:r>
        <w:rPr>
          <w:rFonts w:ascii="Arial" w:eastAsia="Arial" w:hAnsi="Arial" w:cs="Arial"/>
          <w:bCs/>
          <w:color w:val="000000"/>
        </w:rPr>
        <w:t xml:space="preserve"> Prozent</w:t>
      </w:r>
      <w:r w:rsidRPr="003B0BB7">
        <w:rPr>
          <w:rFonts w:ascii="Arial" w:eastAsia="Arial" w:hAnsi="Arial" w:cs="Arial"/>
          <w:bCs/>
          <w:color w:val="000000"/>
        </w:rPr>
        <w:t xml:space="preserve"> der befragten Unternehmen glauben, dass KI einen wichtigen Beitrag zur Bewältigung des Fachkräftemangels und des demografischen Wandels leisten kann. </w:t>
      </w:r>
      <w:r w:rsidR="00A7030D">
        <w:rPr>
          <w:rFonts w:ascii="Arial" w:eastAsia="Arial" w:hAnsi="Arial" w:cs="Arial"/>
          <w:bCs/>
          <w:color w:val="000000"/>
        </w:rPr>
        <w:t>Weiteres Ergebnis:</w:t>
      </w:r>
      <w:r w:rsidRPr="003B0BB7">
        <w:rPr>
          <w:rFonts w:ascii="Arial" w:eastAsia="Arial" w:hAnsi="Arial" w:cs="Arial"/>
          <w:bCs/>
          <w:color w:val="000000"/>
        </w:rPr>
        <w:t xml:space="preserve"> 78</w:t>
      </w:r>
      <w:r>
        <w:rPr>
          <w:rFonts w:ascii="Arial" w:eastAsia="Arial" w:hAnsi="Arial" w:cs="Arial"/>
          <w:bCs/>
          <w:color w:val="000000"/>
        </w:rPr>
        <w:t xml:space="preserve"> Prozent</w:t>
      </w:r>
      <w:r w:rsidRPr="003B0BB7">
        <w:rPr>
          <w:rFonts w:ascii="Arial" w:eastAsia="Arial" w:hAnsi="Arial" w:cs="Arial"/>
          <w:bCs/>
          <w:color w:val="000000"/>
        </w:rPr>
        <w:t xml:space="preserve"> </w:t>
      </w:r>
      <w:r w:rsidR="00A7030D">
        <w:rPr>
          <w:rFonts w:ascii="Arial" w:eastAsia="Arial" w:hAnsi="Arial" w:cs="Arial"/>
          <w:bCs/>
          <w:color w:val="000000"/>
        </w:rPr>
        <w:t xml:space="preserve">setzen </w:t>
      </w:r>
      <w:r w:rsidRPr="003B0BB7">
        <w:rPr>
          <w:rFonts w:ascii="Arial" w:eastAsia="Arial" w:hAnsi="Arial" w:cs="Arial"/>
          <w:bCs/>
          <w:color w:val="000000"/>
        </w:rPr>
        <w:t>interne Chatbots ein oder planen</w:t>
      </w:r>
      <w:r w:rsidR="00622CE7">
        <w:rPr>
          <w:rFonts w:ascii="Arial" w:eastAsia="Arial" w:hAnsi="Arial" w:cs="Arial"/>
          <w:bCs/>
          <w:color w:val="000000"/>
        </w:rPr>
        <w:t xml:space="preserve"> </w:t>
      </w:r>
      <w:r w:rsidR="00622CE7" w:rsidRPr="003B0BB7">
        <w:rPr>
          <w:rFonts w:ascii="Arial" w:eastAsia="Arial" w:hAnsi="Arial" w:cs="Arial"/>
          <w:bCs/>
          <w:color w:val="000000"/>
        </w:rPr>
        <w:t>in naher Zukunft</w:t>
      </w:r>
      <w:r w:rsidR="00622CE7">
        <w:rPr>
          <w:rFonts w:ascii="Arial" w:eastAsia="Arial" w:hAnsi="Arial" w:cs="Arial"/>
          <w:bCs/>
          <w:color w:val="000000"/>
        </w:rPr>
        <w:t xml:space="preserve"> einen</w:t>
      </w:r>
      <w:r w:rsidRPr="003B0BB7">
        <w:rPr>
          <w:rFonts w:ascii="Arial" w:eastAsia="Arial" w:hAnsi="Arial" w:cs="Arial"/>
          <w:bCs/>
          <w:color w:val="000000"/>
        </w:rPr>
        <w:t xml:space="preserve"> </w:t>
      </w:r>
      <w:r w:rsidR="00A7030D">
        <w:rPr>
          <w:rFonts w:ascii="Arial" w:eastAsia="Arial" w:hAnsi="Arial" w:cs="Arial"/>
          <w:bCs/>
          <w:color w:val="000000"/>
        </w:rPr>
        <w:t>Chatbot-</w:t>
      </w:r>
      <w:r w:rsidRPr="003B0BB7">
        <w:rPr>
          <w:rFonts w:ascii="Arial" w:eastAsia="Arial" w:hAnsi="Arial" w:cs="Arial"/>
          <w:bCs/>
          <w:color w:val="000000"/>
        </w:rPr>
        <w:t xml:space="preserve">Einsatz. </w:t>
      </w:r>
      <w:r w:rsidR="008549C6">
        <w:rPr>
          <w:rFonts w:ascii="Arial" w:eastAsia="Arial" w:hAnsi="Arial" w:cs="Arial"/>
          <w:bCs/>
          <w:color w:val="000000"/>
        </w:rPr>
        <w:t>Wichtige</w:t>
      </w:r>
      <w:r w:rsidRPr="003B0BB7">
        <w:rPr>
          <w:rFonts w:ascii="Arial" w:eastAsia="Arial" w:hAnsi="Arial" w:cs="Arial"/>
          <w:bCs/>
          <w:color w:val="000000"/>
        </w:rPr>
        <w:t xml:space="preserve"> Einsatz</w:t>
      </w:r>
      <w:r w:rsidR="008549C6">
        <w:rPr>
          <w:rFonts w:ascii="Arial" w:eastAsia="Arial" w:hAnsi="Arial" w:cs="Arial"/>
          <w:bCs/>
          <w:color w:val="000000"/>
        </w:rPr>
        <w:t>felder</w:t>
      </w:r>
      <w:r w:rsidRPr="003B0BB7">
        <w:rPr>
          <w:rFonts w:ascii="Arial" w:eastAsia="Arial" w:hAnsi="Arial" w:cs="Arial"/>
          <w:bCs/>
          <w:color w:val="000000"/>
        </w:rPr>
        <w:t xml:space="preserve"> sind </w:t>
      </w:r>
      <w:r w:rsidR="008549C6">
        <w:rPr>
          <w:rFonts w:ascii="Arial" w:eastAsia="Arial" w:hAnsi="Arial" w:cs="Arial"/>
          <w:bCs/>
          <w:color w:val="000000"/>
        </w:rPr>
        <w:t xml:space="preserve">auch </w:t>
      </w:r>
      <w:r w:rsidRPr="003B0BB7">
        <w:rPr>
          <w:rFonts w:ascii="Arial" w:eastAsia="Arial" w:hAnsi="Arial" w:cs="Arial"/>
          <w:bCs/>
          <w:color w:val="000000"/>
        </w:rPr>
        <w:t>Dokumentenanalyse</w:t>
      </w:r>
      <w:r w:rsidR="00705AF2">
        <w:rPr>
          <w:rFonts w:ascii="Arial" w:eastAsia="Arial" w:hAnsi="Arial" w:cs="Arial"/>
          <w:bCs/>
          <w:color w:val="000000"/>
        </w:rPr>
        <w:t xml:space="preserve"> und Energiemanagement</w:t>
      </w:r>
      <w:r w:rsidR="000B45F2">
        <w:rPr>
          <w:rFonts w:ascii="Arial" w:eastAsia="Arial" w:hAnsi="Arial" w:cs="Arial"/>
          <w:bCs/>
          <w:color w:val="000000"/>
        </w:rPr>
        <w:t>;</w:t>
      </w:r>
      <w:r w:rsidR="00E1653C">
        <w:rPr>
          <w:rFonts w:ascii="Arial" w:eastAsia="Arial" w:hAnsi="Arial" w:cs="Arial"/>
          <w:bCs/>
          <w:color w:val="000000"/>
        </w:rPr>
        <w:t xml:space="preserve"> </w:t>
      </w:r>
      <w:r w:rsidRPr="003B0BB7">
        <w:rPr>
          <w:rFonts w:ascii="Arial" w:eastAsia="Arial" w:hAnsi="Arial" w:cs="Arial"/>
          <w:bCs/>
          <w:color w:val="000000"/>
        </w:rPr>
        <w:t>68</w:t>
      </w:r>
      <w:r w:rsidR="00A7030D">
        <w:rPr>
          <w:rFonts w:ascii="Arial" w:eastAsia="Arial" w:hAnsi="Arial" w:cs="Arial"/>
          <w:bCs/>
          <w:color w:val="000000"/>
        </w:rPr>
        <w:t xml:space="preserve"> Prozent</w:t>
      </w:r>
      <w:r w:rsidR="00705AF2">
        <w:rPr>
          <w:rFonts w:ascii="Arial" w:eastAsia="Arial" w:hAnsi="Arial" w:cs="Arial"/>
          <w:bCs/>
          <w:color w:val="000000"/>
        </w:rPr>
        <w:t xml:space="preserve"> </w:t>
      </w:r>
      <w:r w:rsidR="000B45F2">
        <w:rPr>
          <w:rFonts w:ascii="Arial" w:eastAsia="Arial" w:hAnsi="Arial" w:cs="Arial"/>
          <w:bCs/>
          <w:color w:val="000000"/>
        </w:rPr>
        <w:t>beziehungsweise</w:t>
      </w:r>
      <w:r w:rsidR="00705AF2">
        <w:rPr>
          <w:rFonts w:ascii="Arial" w:eastAsia="Arial" w:hAnsi="Arial" w:cs="Arial"/>
          <w:bCs/>
          <w:color w:val="000000"/>
        </w:rPr>
        <w:t xml:space="preserve"> </w:t>
      </w:r>
      <w:r w:rsidR="001B1534">
        <w:rPr>
          <w:rFonts w:ascii="Arial" w:eastAsia="Arial" w:hAnsi="Arial" w:cs="Arial"/>
          <w:bCs/>
          <w:color w:val="000000"/>
        </w:rPr>
        <w:t>6</w:t>
      </w:r>
      <w:r w:rsidR="00705AF2">
        <w:rPr>
          <w:rFonts w:ascii="Arial" w:eastAsia="Arial" w:hAnsi="Arial" w:cs="Arial"/>
          <w:bCs/>
          <w:color w:val="000000"/>
        </w:rPr>
        <w:t>0 Prozent</w:t>
      </w:r>
      <w:r w:rsidR="00E1653C">
        <w:rPr>
          <w:rFonts w:ascii="Arial" w:eastAsia="Arial" w:hAnsi="Arial" w:cs="Arial"/>
          <w:bCs/>
          <w:color w:val="000000"/>
        </w:rPr>
        <w:t xml:space="preserve"> der Befragten </w:t>
      </w:r>
      <w:r w:rsidR="000B45F2">
        <w:rPr>
          <w:rFonts w:ascii="Arial" w:eastAsia="Arial" w:hAnsi="Arial" w:cs="Arial"/>
          <w:bCs/>
          <w:color w:val="000000"/>
        </w:rPr>
        <w:t xml:space="preserve">nutzen </w:t>
      </w:r>
      <w:r w:rsidR="00E1653C">
        <w:rPr>
          <w:rFonts w:ascii="Arial" w:eastAsia="Arial" w:hAnsi="Arial" w:cs="Arial"/>
          <w:bCs/>
          <w:color w:val="000000"/>
        </w:rPr>
        <w:t>bereits KI oder plane</w:t>
      </w:r>
      <w:r w:rsidR="0060567C">
        <w:rPr>
          <w:rFonts w:ascii="Arial" w:eastAsia="Arial" w:hAnsi="Arial" w:cs="Arial"/>
          <w:bCs/>
          <w:color w:val="000000"/>
        </w:rPr>
        <w:t>n</w:t>
      </w:r>
      <w:r w:rsidR="000B45F2">
        <w:rPr>
          <w:rFonts w:ascii="Arial" w:eastAsia="Arial" w:hAnsi="Arial" w:cs="Arial"/>
          <w:bCs/>
          <w:color w:val="000000"/>
        </w:rPr>
        <w:t xml:space="preserve"> dies</w:t>
      </w:r>
      <w:r w:rsidR="00705AF2">
        <w:rPr>
          <w:rFonts w:ascii="Arial" w:eastAsia="Arial" w:hAnsi="Arial" w:cs="Arial"/>
          <w:bCs/>
          <w:color w:val="000000"/>
        </w:rPr>
        <w:t>.</w:t>
      </w:r>
    </w:p>
    <w:p w14:paraId="288EF517" w14:textId="34159CE8" w:rsidR="003B0BB7" w:rsidRPr="003B0BB7" w:rsidRDefault="003B0BB7" w:rsidP="00CC33A7">
      <w:pPr>
        <w:pStyle w:val="StandardWeb"/>
        <w:tabs>
          <w:tab w:val="left" w:pos="2948"/>
        </w:tabs>
        <w:spacing w:after="0" w:line="360" w:lineRule="auto"/>
        <w:jc w:val="both"/>
        <w:textAlignment w:val="baseline"/>
        <w:rPr>
          <w:rFonts w:ascii="Arial" w:eastAsia="Arial" w:hAnsi="Arial" w:cs="Arial"/>
          <w:bCs/>
          <w:color w:val="000000"/>
        </w:rPr>
      </w:pPr>
      <w:r w:rsidRPr="00650430">
        <w:rPr>
          <w:rFonts w:ascii="Arial" w:eastAsia="Arial" w:hAnsi="Arial" w:cs="Arial"/>
          <w:b/>
          <w:color w:val="000000"/>
          <w:u w:val="single"/>
        </w:rPr>
        <w:lastRenderedPageBreak/>
        <w:t>Aygül Özkan, Hauptgeschäftsführerin des ZIA:</w:t>
      </w:r>
      <w:r w:rsidRPr="00416EA2">
        <w:rPr>
          <w:rFonts w:ascii="Arial" w:eastAsia="Arial" w:hAnsi="Arial" w:cs="Arial"/>
          <w:b/>
          <w:color w:val="000000"/>
        </w:rPr>
        <w:t xml:space="preserve"> </w:t>
      </w:r>
      <w:r w:rsidR="009C2701" w:rsidRPr="009C2701">
        <w:rPr>
          <w:rFonts w:ascii="Arial" w:eastAsia="Arial" w:hAnsi="Arial" w:cs="Arial"/>
          <w:bCs/>
          <w:color w:val="000000"/>
        </w:rPr>
        <w:t>„Die Studie zeig</w:t>
      </w:r>
      <w:r w:rsidR="007A07EE">
        <w:rPr>
          <w:rFonts w:ascii="Arial" w:eastAsia="Arial" w:hAnsi="Arial" w:cs="Arial"/>
          <w:bCs/>
          <w:color w:val="000000"/>
        </w:rPr>
        <w:t>t</w:t>
      </w:r>
      <w:r w:rsidR="009C2701" w:rsidRPr="009C2701">
        <w:rPr>
          <w:rFonts w:ascii="Arial" w:eastAsia="Arial" w:hAnsi="Arial" w:cs="Arial"/>
          <w:bCs/>
          <w:color w:val="000000"/>
        </w:rPr>
        <w:t xml:space="preserve"> deutlich, dass die Immobilienbranche die Chancen von KI erkennt und bereit ist, mutige Schritte zu gehen. Künstliche Intelligenz hat nicht nur das Potenzial, Fachkräftemangel zu lindern, sondern wird auch entscheidend zur Effizienzsteigerung in der Branche beitragen.</w:t>
      </w:r>
      <w:r w:rsidR="009C2701">
        <w:rPr>
          <w:rFonts w:ascii="Arial" w:eastAsia="Arial" w:hAnsi="Arial" w:cs="Arial"/>
          <w:bCs/>
          <w:color w:val="000000"/>
        </w:rPr>
        <w:t xml:space="preserve"> </w:t>
      </w:r>
      <w:r w:rsidRPr="003B0BB7">
        <w:rPr>
          <w:rFonts w:ascii="Arial" w:eastAsia="Arial" w:hAnsi="Arial" w:cs="Arial"/>
          <w:bCs/>
          <w:color w:val="000000"/>
        </w:rPr>
        <w:t xml:space="preserve">Unsere Studie </w:t>
      </w:r>
      <w:r w:rsidR="007A07EE">
        <w:rPr>
          <w:rFonts w:ascii="Arial" w:eastAsia="Arial" w:hAnsi="Arial" w:cs="Arial"/>
          <w:bCs/>
          <w:color w:val="000000"/>
        </w:rPr>
        <w:t>belegt</w:t>
      </w:r>
      <w:r w:rsidR="009C2701">
        <w:rPr>
          <w:rFonts w:ascii="Arial" w:eastAsia="Arial" w:hAnsi="Arial" w:cs="Arial"/>
          <w:bCs/>
          <w:color w:val="000000"/>
        </w:rPr>
        <w:t xml:space="preserve"> zugleich</w:t>
      </w:r>
      <w:r w:rsidRPr="003B0BB7">
        <w:rPr>
          <w:rFonts w:ascii="Arial" w:eastAsia="Arial" w:hAnsi="Arial" w:cs="Arial"/>
          <w:bCs/>
          <w:color w:val="000000"/>
        </w:rPr>
        <w:t>, dass der Weg zu digitale</w:t>
      </w:r>
      <w:r w:rsidR="00A7030D">
        <w:rPr>
          <w:rFonts w:ascii="Arial" w:eastAsia="Arial" w:hAnsi="Arial" w:cs="Arial"/>
          <w:bCs/>
          <w:color w:val="000000"/>
        </w:rPr>
        <w:t>r</w:t>
      </w:r>
      <w:r w:rsidRPr="003B0BB7">
        <w:rPr>
          <w:rFonts w:ascii="Arial" w:eastAsia="Arial" w:hAnsi="Arial" w:cs="Arial"/>
          <w:bCs/>
          <w:color w:val="000000"/>
        </w:rPr>
        <w:t xml:space="preserve"> Exzellenz kein Selbstläufer ist.</w:t>
      </w:r>
      <w:r w:rsidR="008549C6">
        <w:rPr>
          <w:rFonts w:ascii="Arial" w:eastAsia="Arial" w:hAnsi="Arial" w:cs="Arial"/>
          <w:bCs/>
          <w:color w:val="000000"/>
        </w:rPr>
        <w:t xml:space="preserve"> </w:t>
      </w:r>
      <w:r w:rsidRPr="003B0BB7">
        <w:rPr>
          <w:rFonts w:ascii="Arial" w:eastAsia="Arial" w:hAnsi="Arial" w:cs="Arial"/>
          <w:bCs/>
          <w:color w:val="000000"/>
        </w:rPr>
        <w:t>Die Branche kämpft weiter</w:t>
      </w:r>
      <w:r w:rsidR="00650430">
        <w:rPr>
          <w:rFonts w:ascii="Arial" w:eastAsia="Arial" w:hAnsi="Arial" w:cs="Arial"/>
          <w:bCs/>
          <w:color w:val="000000"/>
        </w:rPr>
        <w:t xml:space="preserve"> </w:t>
      </w:r>
      <w:r w:rsidRPr="003B0BB7">
        <w:rPr>
          <w:rFonts w:ascii="Arial" w:eastAsia="Arial" w:hAnsi="Arial" w:cs="Arial"/>
          <w:bCs/>
          <w:color w:val="000000"/>
        </w:rPr>
        <w:t>mit mangelnder Datenqualität und fehlenden personellen Ressourcen</w:t>
      </w:r>
      <w:r w:rsidR="0024046F">
        <w:rPr>
          <w:rFonts w:ascii="Arial" w:eastAsia="Arial" w:hAnsi="Arial" w:cs="Arial"/>
          <w:bCs/>
          <w:color w:val="000000"/>
        </w:rPr>
        <w:t>.</w:t>
      </w:r>
      <w:r w:rsidR="00A7030D">
        <w:rPr>
          <w:rFonts w:ascii="Arial" w:eastAsia="Arial" w:hAnsi="Arial" w:cs="Arial"/>
          <w:bCs/>
          <w:color w:val="000000"/>
        </w:rPr>
        <w:t xml:space="preserve"> </w:t>
      </w:r>
      <w:r w:rsidR="009C2701">
        <w:rPr>
          <w:rFonts w:ascii="Arial" w:eastAsia="Arial" w:hAnsi="Arial" w:cs="Arial"/>
          <w:bCs/>
          <w:color w:val="000000"/>
        </w:rPr>
        <w:t>Dass</w:t>
      </w:r>
      <w:r w:rsidRPr="003B0BB7">
        <w:rPr>
          <w:rFonts w:ascii="Arial" w:eastAsia="Arial" w:hAnsi="Arial" w:cs="Arial"/>
          <w:bCs/>
          <w:color w:val="000000"/>
        </w:rPr>
        <w:t xml:space="preserve"> Unternehmen ihre digitalen Initiativen trotz dieser Hürden vorantreiben</w:t>
      </w:r>
      <w:r w:rsidR="009C2701">
        <w:rPr>
          <w:rFonts w:ascii="Arial" w:eastAsia="Arial" w:hAnsi="Arial" w:cs="Arial"/>
          <w:bCs/>
          <w:color w:val="000000"/>
        </w:rPr>
        <w:t xml:space="preserve">, belegt die </w:t>
      </w:r>
      <w:r w:rsidR="00650430">
        <w:rPr>
          <w:rFonts w:ascii="Arial" w:eastAsia="Arial" w:hAnsi="Arial" w:cs="Arial"/>
          <w:bCs/>
          <w:color w:val="000000"/>
        </w:rPr>
        <w:t xml:space="preserve">Aufgeschlossenheit </w:t>
      </w:r>
      <w:r w:rsidR="009C2701">
        <w:rPr>
          <w:rFonts w:ascii="Arial" w:eastAsia="Arial" w:hAnsi="Arial" w:cs="Arial"/>
          <w:bCs/>
          <w:color w:val="000000"/>
        </w:rPr>
        <w:t>der Branche.</w:t>
      </w:r>
      <w:r w:rsidRPr="003B0BB7">
        <w:rPr>
          <w:rFonts w:ascii="Arial" w:eastAsia="Arial" w:hAnsi="Arial" w:cs="Arial"/>
          <w:bCs/>
          <w:color w:val="000000"/>
        </w:rPr>
        <w:t>“</w:t>
      </w:r>
    </w:p>
    <w:p w14:paraId="074DC106" w14:textId="250384F1" w:rsidR="003B0BB7" w:rsidRPr="003B0BB7" w:rsidRDefault="003B0BB7" w:rsidP="00CC33A7">
      <w:pPr>
        <w:pStyle w:val="StandardWeb"/>
        <w:tabs>
          <w:tab w:val="left" w:pos="2948"/>
        </w:tabs>
        <w:spacing w:after="0" w:line="360" w:lineRule="auto"/>
        <w:jc w:val="both"/>
        <w:textAlignment w:val="baseline"/>
        <w:rPr>
          <w:rFonts w:ascii="Arial" w:eastAsia="Arial" w:hAnsi="Arial" w:cs="Arial"/>
          <w:bCs/>
          <w:color w:val="000000"/>
        </w:rPr>
      </w:pPr>
      <w:r w:rsidRPr="00876635">
        <w:rPr>
          <w:rFonts w:ascii="Arial" w:eastAsia="Arial" w:hAnsi="Arial" w:cs="Arial"/>
          <w:b/>
          <w:color w:val="000000"/>
          <w:u w:val="single"/>
        </w:rPr>
        <w:t>Dr. Alexander Hellmuth, Partner bei EY Real Estate</w:t>
      </w:r>
      <w:r w:rsidRPr="00650430">
        <w:rPr>
          <w:rFonts w:ascii="Arial" w:eastAsia="Arial" w:hAnsi="Arial" w:cs="Arial"/>
          <w:bCs/>
          <w:color w:val="000000"/>
          <w:u w:val="single"/>
        </w:rPr>
        <w:t>:</w:t>
      </w:r>
      <w:r w:rsidRPr="003B0BB7">
        <w:rPr>
          <w:rFonts w:ascii="Arial" w:eastAsia="Arial" w:hAnsi="Arial" w:cs="Arial"/>
          <w:bCs/>
          <w:color w:val="000000"/>
        </w:rPr>
        <w:t xml:space="preserve"> „KI hat das Potenzial, </w:t>
      </w:r>
      <w:r w:rsidR="00653798">
        <w:rPr>
          <w:rFonts w:ascii="Arial" w:eastAsia="Arial" w:hAnsi="Arial" w:cs="Arial"/>
          <w:bCs/>
          <w:color w:val="000000"/>
        </w:rPr>
        <w:t>neue Geschäftsmodelle hervorzubringen</w:t>
      </w:r>
      <w:r w:rsidR="00A77374">
        <w:rPr>
          <w:rFonts w:ascii="Arial" w:eastAsia="Arial" w:hAnsi="Arial" w:cs="Arial"/>
          <w:bCs/>
          <w:color w:val="000000"/>
        </w:rPr>
        <w:t xml:space="preserve"> (89 Prozent)</w:t>
      </w:r>
      <w:r w:rsidR="00653798">
        <w:rPr>
          <w:rFonts w:ascii="Arial" w:eastAsia="Arial" w:hAnsi="Arial" w:cs="Arial"/>
          <w:bCs/>
          <w:color w:val="000000"/>
        </w:rPr>
        <w:t xml:space="preserve"> und </w:t>
      </w:r>
      <w:r w:rsidRPr="003B0BB7">
        <w:rPr>
          <w:rFonts w:ascii="Arial" w:eastAsia="Arial" w:hAnsi="Arial" w:cs="Arial"/>
          <w:bCs/>
          <w:color w:val="000000"/>
        </w:rPr>
        <w:t>einen signifikanten Anteil der immobilienwirtschaftlichen Prozesse zu automatisieren</w:t>
      </w:r>
      <w:r w:rsidR="00A77374">
        <w:rPr>
          <w:rFonts w:ascii="Arial" w:eastAsia="Arial" w:hAnsi="Arial" w:cs="Arial"/>
          <w:bCs/>
          <w:color w:val="000000"/>
        </w:rPr>
        <w:t>.</w:t>
      </w:r>
      <w:r w:rsidRPr="003B0BB7">
        <w:rPr>
          <w:rFonts w:ascii="Arial" w:eastAsia="Arial" w:hAnsi="Arial" w:cs="Arial"/>
          <w:bCs/>
          <w:color w:val="000000"/>
        </w:rPr>
        <w:t xml:space="preserve"> Diese Automatisierung wird die Branche nachhaltig verändern und neue Effizienzpotenziale freisetzen.</w:t>
      </w:r>
      <w:r w:rsidR="00653798">
        <w:rPr>
          <w:rFonts w:ascii="Arial" w:eastAsia="Arial" w:hAnsi="Arial" w:cs="Arial"/>
          <w:bCs/>
          <w:color w:val="000000"/>
        </w:rPr>
        <w:t xml:space="preserve"> Gleichzeitig </w:t>
      </w:r>
      <w:r w:rsidR="004C6BF1">
        <w:rPr>
          <w:rFonts w:ascii="Arial" w:eastAsia="Arial" w:hAnsi="Arial" w:cs="Arial"/>
          <w:bCs/>
          <w:color w:val="000000"/>
        </w:rPr>
        <w:t>zeigt KI</w:t>
      </w:r>
      <w:r w:rsidR="00764FD6">
        <w:rPr>
          <w:rFonts w:ascii="Arial" w:eastAsia="Arial" w:hAnsi="Arial" w:cs="Arial"/>
          <w:bCs/>
          <w:color w:val="000000"/>
        </w:rPr>
        <w:t xml:space="preserve"> die Herausforderungen der Branche mit Blick auf die digitale Transformation </w:t>
      </w:r>
      <w:r w:rsidR="00591ECD">
        <w:rPr>
          <w:rFonts w:ascii="Arial" w:eastAsia="Arial" w:hAnsi="Arial" w:cs="Arial"/>
          <w:bCs/>
          <w:color w:val="000000"/>
        </w:rPr>
        <w:t>wie unter einem Brennglas.</w:t>
      </w:r>
      <w:r w:rsidR="001D5BF5">
        <w:rPr>
          <w:rFonts w:ascii="Arial" w:eastAsia="Arial" w:hAnsi="Arial" w:cs="Arial"/>
          <w:bCs/>
          <w:color w:val="000000"/>
        </w:rPr>
        <w:t xml:space="preserve"> </w:t>
      </w:r>
      <w:r w:rsidR="009359D8">
        <w:rPr>
          <w:rFonts w:ascii="Arial" w:eastAsia="Arial" w:hAnsi="Arial" w:cs="Arial"/>
          <w:bCs/>
          <w:color w:val="000000"/>
        </w:rPr>
        <w:t xml:space="preserve">Eine solide </w:t>
      </w:r>
      <w:r w:rsidR="004E68DF">
        <w:rPr>
          <w:rFonts w:ascii="Arial" w:eastAsia="Arial" w:hAnsi="Arial" w:cs="Arial"/>
          <w:bCs/>
          <w:color w:val="000000"/>
        </w:rPr>
        <w:t xml:space="preserve">Datenverfügbarkeit und -struktur </w:t>
      </w:r>
      <w:r w:rsidR="009359D8">
        <w:rPr>
          <w:rFonts w:ascii="Arial" w:eastAsia="Arial" w:hAnsi="Arial" w:cs="Arial"/>
          <w:bCs/>
          <w:color w:val="000000"/>
        </w:rPr>
        <w:t xml:space="preserve">herzustellen, </w:t>
      </w:r>
      <w:r w:rsidR="00054DDE">
        <w:rPr>
          <w:rFonts w:ascii="Arial" w:eastAsia="Arial" w:hAnsi="Arial" w:cs="Arial"/>
          <w:bCs/>
          <w:color w:val="000000"/>
        </w:rPr>
        <w:t>bleib</w:t>
      </w:r>
      <w:r w:rsidR="009359D8">
        <w:rPr>
          <w:rFonts w:ascii="Arial" w:eastAsia="Arial" w:hAnsi="Arial" w:cs="Arial"/>
          <w:bCs/>
          <w:color w:val="000000"/>
        </w:rPr>
        <w:t>t die zentrale</w:t>
      </w:r>
      <w:r w:rsidR="00054DDE">
        <w:rPr>
          <w:rFonts w:ascii="Arial" w:eastAsia="Arial" w:hAnsi="Arial" w:cs="Arial"/>
          <w:bCs/>
          <w:color w:val="000000"/>
        </w:rPr>
        <w:t xml:space="preserve"> Aufgabe, um </w:t>
      </w:r>
      <w:r w:rsidR="009359D8">
        <w:rPr>
          <w:rFonts w:ascii="Arial" w:eastAsia="Arial" w:hAnsi="Arial" w:cs="Arial"/>
          <w:bCs/>
          <w:color w:val="000000"/>
        </w:rPr>
        <w:t xml:space="preserve">auch </w:t>
      </w:r>
      <w:r w:rsidR="00054DDE">
        <w:rPr>
          <w:rFonts w:ascii="Arial" w:eastAsia="Arial" w:hAnsi="Arial" w:cs="Arial"/>
          <w:bCs/>
          <w:color w:val="000000"/>
        </w:rPr>
        <w:t>die</w:t>
      </w:r>
      <w:r w:rsidR="009359D8">
        <w:rPr>
          <w:rFonts w:ascii="Arial" w:eastAsia="Arial" w:hAnsi="Arial" w:cs="Arial"/>
          <w:bCs/>
          <w:color w:val="000000"/>
        </w:rPr>
        <w:t xml:space="preserve"> durch KI</w:t>
      </w:r>
      <w:r w:rsidR="00054DDE">
        <w:rPr>
          <w:rFonts w:ascii="Arial" w:eastAsia="Arial" w:hAnsi="Arial" w:cs="Arial"/>
          <w:bCs/>
          <w:color w:val="000000"/>
        </w:rPr>
        <w:t xml:space="preserve"> neu entstehenden Potenziale nutzen zu können.</w:t>
      </w:r>
      <w:r w:rsidRPr="003B0BB7">
        <w:rPr>
          <w:rFonts w:ascii="Arial" w:eastAsia="Arial" w:hAnsi="Arial" w:cs="Arial"/>
          <w:bCs/>
          <w:color w:val="000000"/>
        </w:rPr>
        <w:t>“</w:t>
      </w:r>
    </w:p>
    <w:p w14:paraId="4CF2B994" w14:textId="7FFFEE85" w:rsidR="003B0BB7" w:rsidRPr="003B0BB7" w:rsidRDefault="003B0BB7" w:rsidP="00CC33A7">
      <w:pPr>
        <w:pStyle w:val="StandardWeb"/>
        <w:tabs>
          <w:tab w:val="left" w:pos="2948"/>
        </w:tabs>
        <w:spacing w:after="0" w:line="360" w:lineRule="auto"/>
        <w:jc w:val="both"/>
        <w:textAlignment w:val="baseline"/>
        <w:rPr>
          <w:rFonts w:ascii="Arial" w:eastAsia="Arial" w:hAnsi="Arial" w:cs="Arial"/>
          <w:bCs/>
          <w:color w:val="000000"/>
        </w:rPr>
      </w:pPr>
      <w:r w:rsidRPr="003B0BB7">
        <w:rPr>
          <w:rFonts w:ascii="Arial" w:eastAsia="Arial" w:hAnsi="Arial" w:cs="Arial"/>
          <w:bCs/>
          <w:color w:val="000000"/>
        </w:rPr>
        <w:t>Die Integration von KI in bestehende Systeme sowie die Nachvollziehbarkeit von KI-Entscheidungen werden von Unternehmen als die größten Hürden identifiziert. „Die Einführung von KI in die Immobilienwirtschaft erfordert gezielte Investitionen in Qualifikation und Weiterbildung sowie die Schaffung eines stabilen digitalen Fundaments</w:t>
      </w:r>
      <w:r w:rsidR="00A72631">
        <w:rPr>
          <w:rFonts w:ascii="Arial" w:eastAsia="Arial" w:hAnsi="Arial" w:cs="Arial"/>
          <w:bCs/>
          <w:color w:val="000000"/>
        </w:rPr>
        <w:t xml:space="preserve">“, sagt Özkan. </w:t>
      </w:r>
      <w:r w:rsidRPr="003B0BB7">
        <w:rPr>
          <w:rFonts w:ascii="Arial" w:eastAsia="Arial" w:hAnsi="Arial" w:cs="Arial"/>
          <w:bCs/>
          <w:color w:val="000000"/>
        </w:rPr>
        <w:t>Der ZIA begleitet die Entwicklungen rund um den AI Act der Europäischen Union intensiv und bringt Wünsche und Sorgen der Immobilienwirtschaft konstruktiv ein</w:t>
      </w:r>
      <w:r w:rsidR="00A72631">
        <w:rPr>
          <w:rFonts w:ascii="Arial" w:eastAsia="Arial" w:hAnsi="Arial" w:cs="Arial"/>
          <w:bCs/>
          <w:color w:val="000000"/>
        </w:rPr>
        <w:t>.</w:t>
      </w:r>
    </w:p>
    <w:p w14:paraId="16C637AA" w14:textId="61C9B92C" w:rsidR="003B0BB7" w:rsidRPr="003B0BB7" w:rsidRDefault="003B0BB7" w:rsidP="00CC33A7">
      <w:pPr>
        <w:pStyle w:val="StandardWeb"/>
        <w:tabs>
          <w:tab w:val="left" w:pos="2948"/>
        </w:tabs>
        <w:spacing w:after="0" w:line="360" w:lineRule="auto"/>
        <w:jc w:val="both"/>
        <w:textAlignment w:val="baseline"/>
        <w:rPr>
          <w:rFonts w:ascii="Arial" w:eastAsia="Arial" w:hAnsi="Arial" w:cs="Arial"/>
          <w:bCs/>
          <w:color w:val="000000"/>
        </w:rPr>
      </w:pPr>
      <w:r w:rsidRPr="003B0BB7">
        <w:rPr>
          <w:rFonts w:ascii="Arial" w:eastAsia="Arial" w:hAnsi="Arial" w:cs="Arial"/>
          <w:bCs/>
          <w:color w:val="000000"/>
        </w:rPr>
        <w:t xml:space="preserve">Die Digitalisierungsstudie 2024 verdeutlicht, dass Unternehmen, die entschlossen in KI und digitale Technologien investieren, für </w:t>
      </w:r>
      <w:r w:rsidR="009A52A1">
        <w:rPr>
          <w:rFonts w:ascii="Arial" w:eastAsia="Arial" w:hAnsi="Arial" w:cs="Arial"/>
          <w:bCs/>
          <w:color w:val="000000"/>
        </w:rPr>
        <w:t>aktuelle</w:t>
      </w:r>
      <w:r w:rsidR="004A0088">
        <w:rPr>
          <w:rFonts w:ascii="Arial" w:eastAsia="Arial" w:hAnsi="Arial" w:cs="Arial"/>
          <w:bCs/>
          <w:color w:val="000000"/>
        </w:rPr>
        <w:t xml:space="preserve"> und künftige</w:t>
      </w:r>
      <w:r w:rsidR="009A52A1">
        <w:rPr>
          <w:rFonts w:ascii="Arial" w:eastAsia="Arial" w:hAnsi="Arial" w:cs="Arial"/>
          <w:bCs/>
          <w:color w:val="000000"/>
        </w:rPr>
        <w:t xml:space="preserve"> </w:t>
      </w:r>
      <w:r w:rsidRPr="003B0BB7">
        <w:rPr>
          <w:rFonts w:ascii="Arial" w:eastAsia="Arial" w:hAnsi="Arial" w:cs="Arial"/>
          <w:bCs/>
          <w:color w:val="000000"/>
        </w:rPr>
        <w:t xml:space="preserve">Herausforderungen </w:t>
      </w:r>
      <w:r w:rsidR="004A0088">
        <w:rPr>
          <w:rFonts w:ascii="Arial" w:eastAsia="Arial" w:hAnsi="Arial" w:cs="Arial"/>
          <w:bCs/>
          <w:color w:val="000000"/>
        </w:rPr>
        <w:t xml:space="preserve">besser </w:t>
      </w:r>
      <w:r w:rsidRPr="003B0BB7">
        <w:rPr>
          <w:rFonts w:ascii="Arial" w:eastAsia="Arial" w:hAnsi="Arial" w:cs="Arial"/>
          <w:bCs/>
          <w:color w:val="000000"/>
        </w:rPr>
        <w:t xml:space="preserve">gerüstet sind. </w:t>
      </w:r>
    </w:p>
    <w:p w14:paraId="0579D540" w14:textId="76F10674" w:rsidR="003B0BB7" w:rsidRDefault="003B0BB7" w:rsidP="003B0BB7">
      <w:pPr>
        <w:pStyle w:val="StandardWeb"/>
        <w:tabs>
          <w:tab w:val="left" w:pos="2948"/>
        </w:tabs>
        <w:spacing w:after="0" w:line="360" w:lineRule="auto"/>
        <w:jc w:val="both"/>
        <w:textAlignment w:val="baseline"/>
        <w:rPr>
          <w:rFonts w:ascii="Arial" w:eastAsia="Arial" w:hAnsi="Arial" w:cs="Arial"/>
          <w:bCs/>
          <w:color w:val="000000"/>
        </w:rPr>
      </w:pPr>
      <w:r w:rsidRPr="003B0BB7">
        <w:rPr>
          <w:rFonts w:ascii="Arial" w:eastAsia="Arial" w:hAnsi="Arial" w:cs="Arial"/>
          <w:bCs/>
          <w:color w:val="000000"/>
        </w:rPr>
        <w:t>Die Studie im Einzelnen:</w:t>
      </w:r>
      <w:r w:rsidR="00983D98">
        <w:rPr>
          <w:rFonts w:ascii="Arial" w:eastAsia="Arial" w:hAnsi="Arial" w:cs="Arial"/>
          <w:bCs/>
          <w:color w:val="000000"/>
        </w:rPr>
        <w:t xml:space="preserve"> </w:t>
      </w:r>
      <w:hyperlink r:id="rId11" w:history="1">
        <w:r w:rsidR="00983D98" w:rsidRPr="00E777F4">
          <w:rPr>
            <w:rStyle w:val="Hyperlink"/>
            <w:rFonts w:ascii="Arial" w:eastAsia="Arial" w:hAnsi="Arial" w:cs="Arial"/>
            <w:bCs/>
          </w:rPr>
          <w:t>ZIA/EY Real Estate - Digitalisierungsstudie 2024</w:t>
        </w:r>
      </w:hyperlink>
    </w:p>
    <w:p w14:paraId="36216B76" w14:textId="379C291F" w:rsidR="00304600" w:rsidRDefault="00E83184" w:rsidP="003B0BB7">
      <w:pPr>
        <w:pStyle w:val="StandardWeb"/>
        <w:tabs>
          <w:tab w:val="left" w:pos="2948"/>
        </w:tabs>
        <w:spacing w:after="0" w:line="360" w:lineRule="auto"/>
        <w:jc w:val="both"/>
        <w:textAlignment w:val="baseline"/>
      </w:pPr>
      <w:r w:rsidRPr="00BA7014">
        <w:t>---</w:t>
      </w:r>
    </w:p>
    <w:p w14:paraId="7CE258A2" w14:textId="77777777" w:rsidR="00304600" w:rsidRDefault="00304600">
      <w:pPr>
        <w:spacing w:after="160" w:line="259" w:lineRule="auto"/>
        <w:ind w:left="0" w:right="0" w:firstLine="0"/>
        <w:jc w:val="left"/>
        <w:rPr>
          <w:rFonts w:ascii="Times New Roman" w:eastAsia="Times New Roman" w:hAnsi="Times New Roman" w:cs="Times New Roman"/>
          <w:color w:val="auto"/>
          <w:szCs w:val="24"/>
        </w:rPr>
      </w:pPr>
      <w:r>
        <w:br w:type="page"/>
      </w:r>
    </w:p>
    <w:p w14:paraId="6B72B075" w14:textId="12D1AF5E" w:rsidR="002F12C0" w:rsidRDefault="002F12C0" w:rsidP="005F60A4">
      <w:pPr>
        <w:pStyle w:val="StandardWeb"/>
        <w:tabs>
          <w:tab w:val="left" w:pos="2948"/>
        </w:tabs>
        <w:spacing w:after="0" w:line="276" w:lineRule="auto"/>
        <w:textAlignment w:val="baseline"/>
        <w:rPr>
          <w:rFonts w:ascii="Arial" w:hAnsi="Arial" w:cs="Arial"/>
          <w:bCs/>
          <w:sz w:val="18"/>
          <w:szCs w:val="18"/>
        </w:rPr>
      </w:pPr>
      <w:r w:rsidRPr="00D543C7">
        <w:rPr>
          <w:rFonts w:ascii="Arial" w:hAnsi="Arial" w:cs="Arial"/>
          <w:b/>
          <w:sz w:val="18"/>
          <w:szCs w:val="18"/>
        </w:rPr>
        <w:lastRenderedPageBreak/>
        <w:t>Der ZIA</w:t>
      </w:r>
      <w:r w:rsidR="0004243A">
        <w:rPr>
          <w:rFonts w:ascii="Arial" w:hAnsi="Arial" w:cs="Arial"/>
          <w:b/>
          <w:sz w:val="18"/>
          <w:szCs w:val="18"/>
        </w:rPr>
        <w:br/>
      </w:r>
      <w:r w:rsidR="000604AA" w:rsidRPr="00D543C7">
        <w:rPr>
          <w:rFonts w:ascii="Arial" w:hAnsi="Arial" w:cs="Arial"/>
          <w:b/>
          <w:sz w:val="18"/>
          <w:szCs w:val="18"/>
        </w:rPr>
        <w:br/>
      </w:r>
      <w:r w:rsidRPr="00D543C7">
        <w:rPr>
          <w:rFonts w:ascii="Arial" w:hAnsi="Arial" w:cs="Arial"/>
          <w:bCs/>
          <w:sz w:val="18"/>
          <w:szCs w:val="18"/>
        </w:rPr>
        <w:t>Der Zentrale Immobilien Ausschuss e.V. (ZIA) ist der Spitzenverband der Immobilienwirtschaft. Er spricht durch seine Mitglieder, darunter 3</w:t>
      </w:r>
      <w:r w:rsidR="00AF506E">
        <w:rPr>
          <w:rFonts w:ascii="Arial" w:hAnsi="Arial" w:cs="Arial"/>
          <w:bCs/>
          <w:sz w:val="18"/>
          <w:szCs w:val="18"/>
        </w:rPr>
        <w:t>4</w:t>
      </w:r>
      <w:r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5F60A4">
        <w:rPr>
          <w:rFonts w:ascii="Arial" w:hAnsi="Arial" w:cs="Arial"/>
          <w:bCs/>
          <w:sz w:val="18"/>
          <w:szCs w:val="18"/>
        </w:rPr>
        <w:t xml:space="preserve">mit Präsenz in Brüssel, Wien und Zürich </w:t>
      </w:r>
      <w:r w:rsidRPr="00D543C7">
        <w:rPr>
          <w:rFonts w:ascii="Arial" w:hAnsi="Arial" w:cs="Arial"/>
          <w:bCs/>
          <w:sz w:val="18"/>
          <w:szCs w:val="18"/>
        </w:rPr>
        <w:t>– und im Bundesverband der deutschen Industrie (BDI). Präsident</w:t>
      </w:r>
      <w:r w:rsidR="00340395">
        <w:rPr>
          <w:rFonts w:ascii="Arial" w:hAnsi="Arial" w:cs="Arial"/>
          <w:bCs/>
          <w:sz w:val="18"/>
          <w:szCs w:val="18"/>
        </w:rPr>
        <w:t>in</w:t>
      </w:r>
      <w:r w:rsidRPr="00D543C7">
        <w:rPr>
          <w:rFonts w:ascii="Arial" w:hAnsi="Arial" w:cs="Arial"/>
          <w:bCs/>
          <w:sz w:val="18"/>
          <w:szCs w:val="18"/>
        </w:rPr>
        <w:t xml:space="preserve"> des Verbandes ist </w:t>
      </w:r>
      <w:r w:rsidR="00340395">
        <w:rPr>
          <w:rFonts w:ascii="Arial" w:hAnsi="Arial" w:cs="Arial"/>
          <w:bCs/>
          <w:sz w:val="18"/>
          <w:szCs w:val="18"/>
        </w:rPr>
        <w:t>Iris Schöberl</w:t>
      </w:r>
      <w:r w:rsidRPr="00D543C7">
        <w:rPr>
          <w:rFonts w:ascii="Arial" w:hAnsi="Arial" w:cs="Arial"/>
          <w:bCs/>
          <w:sz w:val="18"/>
          <w:szCs w:val="18"/>
        </w:rPr>
        <w:t>.</w:t>
      </w:r>
    </w:p>
    <w:p w14:paraId="5DFCC2D2" w14:textId="77777777" w:rsidR="001751CE" w:rsidRDefault="001751CE" w:rsidP="002035AD">
      <w:pPr>
        <w:spacing w:after="0" w:line="240" w:lineRule="auto"/>
        <w:ind w:left="0" w:right="0" w:firstLine="0"/>
        <w:rPr>
          <w:b/>
          <w:color w:val="000000" w:themeColor="text1"/>
          <w:sz w:val="18"/>
          <w:szCs w:val="20"/>
        </w:rPr>
      </w:pPr>
    </w:p>
    <w:p w14:paraId="29E86647" w14:textId="1A197727" w:rsidR="002F12C0" w:rsidRPr="00D543C7" w:rsidRDefault="002F12C0" w:rsidP="002035AD">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569E0CD4" w14:textId="77777777" w:rsidR="001A4EEE" w:rsidRPr="00D543C7" w:rsidRDefault="002F12C0" w:rsidP="002035AD">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2"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3">
        <w:r w:rsidRPr="00D543C7">
          <w:rPr>
            <w:color w:val="0000FF"/>
            <w:sz w:val="18"/>
            <w:szCs w:val="20"/>
            <w:u w:val="single" w:color="0000FF"/>
          </w:rPr>
          <w:t>www.zia</w:t>
        </w:r>
      </w:hyperlink>
      <w:hyperlink r:id="rId14">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p w14:paraId="7FC2E6A6" w14:textId="77777777" w:rsidR="004B35C8" w:rsidRDefault="004B35C8">
      <w:pPr>
        <w:spacing w:after="0" w:line="240" w:lineRule="auto"/>
        <w:ind w:left="0" w:right="0" w:firstLine="0"/>
        <w:rPr>
          <w:color w:val="0000FF"/>
          <w:sz w:val="18"/>
          <w:szCs w:val="20"/>
          <w:u w:val="single" w:color="0000FF"/>
        </w:rPr>
      </w:pPr>
    </w:p>
    <w:p w14:paraId="55859235" w14:textId="77777777" w:rsidR="0098537D" w:rsidRPr="0081566D" w:rsidRDefault="0098537D" w:rsidP="0098537D">
      <w:pPr>
        <w:pStyle w:val="p3"/>
        <w:spacing w:before="0" w:beforeAutospacing="0" w:after="0" w:afterAutospacing="0"/>
        <w:rPr>
          <w:rFonts w:ascii="Arial" w:hAnsi="Arial" w:cs="Arial"/>
        </w:rPr>
      </w:pPr>
      <w:r w:rsidRPr="0081566D">
        <w:rPr>
          <w:rFonts w:ascii="Arial" w:hAnsi="Arial" w:cs="Arial"/>
        </w:rPr>
        <w:t>---</w:t>
      </w:r>
    </w:p>
    <w:p w14:paraId="0046DB9E" w14:textId="77777777" w:rsidR="0098537D" w:rsidRPr="0081566D" w:rsidRDefault="0098537D" w:rsidP="0098537D">
      <w:pPr>
        <w:pStyle w:val="berschrift1"/>
        <w:spacing w:line="240" w:lineRule="auto"/>
        <w:rPr>
          <w:rFonts w:ascii="Arial" w:hAnsi="Arial" w:cs="Arial"/>
          <w:kern w:val="0"/>
          <w:sz w:val="20"/>
          <w:szCs w:val="20"/>
        </w:rPr>
      </w:pPr>
      <w:r w:rsidRPr="0081566D">
        <w:rPr>
          <w:rFonts w:ascii="Arial" w:hAnsi="Arial" w:cs="Arial"/>
          <w:kern w:val="0"/>
          <w:sz w:val="20"/>
          <w:szCs w:val="20"/>
        </w:rPr>
        <w:t>EY im Überblick</w:t>
      </w:r>
    </w:p>
    <w:p w14:paraId="20EBE48D" w14:textId="77777777" w:rsidR="00E44039" w:rsidRDefault="00E44039" w:rsidP="00E44039">
      <w:pPr>
        <w:autoSpaceDE w:val="0"/>
        <w:autoSpaceDN w:val="0"/>
        <w:adjustRightInd w:val="0"/>
        <w:spacing w:after="0" w:line="240" w:lineRule="auto"/>
        <w:rPr>
          <w:sz w:val="20"/>
          <w:szCs w:val="20"/>
        </w:rPr>
      </w:pPr>
      <w:r w:rsidRPr="00514752">
        <w:rPr>
          <w:sz w:val="20"/>
          <w:szCs w:val="20"/>
        </w:rPr>
        <w:t>EY* ist eine der großen deutschen Prüfungs- und Beratungsorganisationen. In der Steuerberatung ist EY deutscher Marktführer. EY beschäftigt</w:t>
      </w:r>
      <w:r>
        <w:rPr>
          <w:sz w:val="20"/>
          <w:szCs w:val="20"/>
        </w:rPr>
        <w:t xml:space="preserve"> mehr als 11.100 Mitarbeitende an 20 </w:t>
      </w:r>
      <w:r w:rsidRPr="00514752">
        <w:rPr>
          <w:sz w:val="20"/>
          <w:szCs w:val="20"/>
        </w:rPr>
        <w:t>Standorten</w:t>
      </w:r>
      <w:r>
        <w:rPr>
          <w:sz w:val="20"/>
          <w:szCs w:val="20"/>
        </w:rPr>
        <w:t xml:space="preserve">. </w:t>
      </w:r>
      <w:r w:rsidRPr="00514752">
        <w:rPr>
          <w:sz w:val="20"/>
          <w:szCs w:val="20"/>
        </w:rPr>
        <w:t xml:space="preserve">Gemeinsam mit den </w:t>
      </w:r>
      <w:r>
        <w:rPr>
          <w:sz w:val="20"/>
          <w:szCs w:val="20"/>
        </w:rPr>
        <w:t>rund 395.000 </w:t>
      </w:r>
      <w:r w:rsidRPr="00514752">
        <w:rPr>
          <w:sz w:val="20"/>
          <w:szCs w:val="20"/>
        </w:rPr>
        <w:t>Mitarbeiten</w:t>
      </w:r>
      <w:r>
        <w:rPr>
          <w:sz w:val="20"/>
          <w:szCs w:val="20"/>
        </w:rPr>
        <w:t>den</w:t>
      </w:r>
      <w:r w:rsidRPr="00514752">
        <w:rPr>
          <w:sz w:val="20"/>
          <w:szCs w:val="20"/>
        </w:rPr>
        <w:t xml:space="preserve"> der internationalen EY-Organisation betreut EY M</w:t>
      </w:r>
      <w:r>
        <w:rPr>
          <w:sz w:val="20"/>
          <w:szCs w:val="20"/>
        </w:rPr>
        <w:t>andanten überall auf der Welt.</w:t>
      </w:r>
    </w:p>
    <w:p w14:paraId="14ABAAF3" w14:textId="77777777" w:rsidR="00E44039" w:rsidRDefault="00E44039" w:rsidP="00E44039">
      <w:pPr>
        <w:autoSpaceDE w:val="0"/>
        <w:autoSpaceDN w:val="0"/>
        <w:adjustRightInd w:val="0"/>
        <w:spacing w:after="0" w:line="240" w:lineRule="auto"/>
        <w:rPr>
          <w:sz w:val="20"/>
          <w:szCs w:val="20"/>
        </w:rPr>
      </w:pPr>
    </w:p>
    <w:p w14:paraId="18C9E8D2" w14:textId="77777777" w:rsidR="00E44039" w:rsidRPr="00514752" w:rsidRDefault="00E44039" w:rsidP="00E44039">
      <w:pPr>
        <w:autoSpaceDE w:val="0"/>
        <w:autoSpaceDN w:val="0"/>
        <w:adjustRightInd w:val="0"/>
        <w:spacing w:after="0" w:line="240" w:lineRule="auto"/>
        <w:rPr>
          <w:sz w:val="20"/>
          <w:szCs w:val="20"/>
        </w:rPr>
      </w:pPr>
      <w:r w:rsidRPr="00514752">
        <w:rPr>
          <w:sz w:val="20"/>
          <w:szCs w:val="20"/>
        </w:rPr>
        <w:t>EY bietet sowohl großen als auch mittelständischen Unternehmen ein umfangreiches Portfolio von Dienstleistungen an: Wirtschaftsprüfung, Steuerberatung, Rechtsberatung</w:t>
      </w:r>
      <w:r>
        <w:rPr>
          <w:sz w:val="20"/>
          <w:szCs w:val="20"/>
        </w:rPr>
        <w:t>,</w:t>
      </w:r>
      <w:r w:rsidRPr="001812C1">
        <w:rPr>
          <w:sz w:val="20"/>
          <w:szCs w:val="20"/>
        </w:rPr>
        <w:t xml:space="preserve"> </w:t>
      </w:r>
      <w:r>
        <w:rPr>
          <w:sz w:val="20"/>
          <w:szCs w:val="20"/>
        </w:rPr>
        <w:t>Strategy and Transactions, Consulting</w:t>
      </w:r>
      <w:r w:rsidRPr="00514752">
        <w:rPr>
          <w:sz w:val="20"/>
          <w:szCs w:val="20"/>
        </w:rPr>
        <w:t xml:space="preserve"> und Immobilienberatung.</w:t>
      </w:r>
    </w:p>
    <w:p w14:paraId="14F59124" w14:textId="77777777" w:rsidR="00E44039" w:rsidRPr="00514752" w:rsidRDefault="00E44039" w:rsidP="00E44039">
      <w:pPr>
        <w:tabs>
          <w:tab w:val="left" w:pos="975"/>
        </w:tabs>
        <w:autoSpaceDE w:val="0"/>
        <w:autoSpaceDN w:val="0"/>
        <w:adjustRightInd w:val="0"/>
        <w:spacing w:after="0" w:line="240" w:lineRule="auto"/>
        <w:rPr>
          <w:sz w:val="20"/>
          <w:szCs w:val="20"/>
        </w:rPr>
      </w:pPr>
    </w:p>
    <w:p w14:paraId="2BCDC52E" w14:textId="77777777" w:rsidR="00E44039" w:rsidRPr="00514752" w:rsidRDefault="00E44039" w:rsidP="00E44039">
      <w:pPr>
        <w:autoSpaceDE w:val="0"/>
        <w:autoSpaceDN w:val="0"/>
        <w:adjustRightInd w:val="0"/>
        <w:spacing w:after="0" w:line="240" w:lineRule="auto"/>
        <w:rPr>
          <w:sz w:val="20"/>
          <w:szCs w:val="20"/>
        </w:rPr>
      </w:pPr>
      <w:r w:rsidRPr="00514752">
        <w:rPr>
          <w:sz w:val="20"/>
          <w:szCs w:val="20"/>
        </w:rPr>
        <w:t xml:space="preserve">Zusätzliche Informationen entnehmen Sie bitte der </w:t>
      </w:r>
      <w:r>
        <w:rPr>
          <w:sz w:val="20"/>
          <w:szCs w:val="20"/>
        </w:rPr>
        <w:t xml:space="preserve">Internetseite </w:t>
      </w:r>
      <w:r w:rsidRPr="00514752">
        <w:rPr>
          <w:sz w:val="20"/>
          <w:szCs w:val="20"/>
        </w:rPr>
        <w:t>www.de.ey.com</w:t>
      </w:r>
      <w:r>
        <w:rPr>
          <w:sz w:val="20"/>
          <w:szCs w:val="20"/>
        </w:rPr>
        <w:t>.</w:t>
      </w:r>
    </w:p>
    <w:p w14:paraId="62A2CBF5" w14:textId="77777777" w:rsidR="0098537D" w:rsidRPr="0081566D" w:rsidRDefault="0098537D" w:rsidP="0098537D">
      <w:pPr>
        <w:spacing w:after="0" w:line="240" w:lineRule="auto"/>
        <w:rPr>
          <w:sz w:val="20"/>
          <w:szCs w:val="20"/>
        </w:rPr>
      </w:pPr>
    </w:p>
    <w:p w14:paraId="1A775B89" w14:textId="77777777" w:rsidR="0098537D" w:rsidRPr="0081566D" w:rsidRDefault="0098537D" w:rsidP="0098537D">
      <w:pPr>
        <w:spacing w:after="0" w:line="240" w:lineRule="auto"/>
        <w:rPr>
          <w:sz w:val="20"/>
          <w:szCs w:val="20"/>
        </w:rPr>
      </w:pPr>
      <w:r w:rsidRPr="0081566D">
        <w:rPr>
          <w:sz w:val="20"/>
          <w:szCs w:val="20"/>
        </w:rPr>
        <w:t>Ansprechpartner für die Medien:</w:t>
      </w:r>
    </w:p>
    <w:p w14:paraId="6FFF4EF7" w14:textId="77777777" w:rsidR="0098537D" w:rsidRPr="0081566D" w:rsidRDefault="0098537D" w:rsidP="0098537D">
      <w:pPr>
        <w:spacing w:after="0" w:line="240" w:lineRule="auto"/>
        <w:rPr>
          <w:sz w:val="20"/>
          <w:szCs w:val="20"/>
        </w:rPr>
      </w:pPr>
      <w:r w:rsidRPr="0081566D">
        <w:rPr>
          <w:sz w:val="20"/>
          <w:szCs w:val="20"/>
        </w:rPr>
        <w:t>Dag-Stefan Rittmeister, Leiter Presse- und Öffentlichkeitsarbeit</w:t>
      </w:r>
      <w:r w:rsidRPr="0081566D">
        <w:rPr>
          <w:sz w:val="20"/>
          <w:szCs w:val="20"/>
        </w:rPr>
        <w:tab/>
      </w:r>
      <w:r w:rsidRPr="0081566D">
        <w:rPr>
          <w:sz w:val="20"/>
          <w:szCs w:val="20"/>
        </w:rPr>
        <w:tab/>
      </w:r>
    </w:p>
    <w:p w14:paraId="30853C6A" w14:textId="77777777" w:rsidR="0098537D" w:rsidRPr="0081566D" w:rsidRDefault="0098537D" w:rsidP="0098537D">
      <w:pPr>
        <w:spacing w:after="0" w:line="240" w:lineRule="auto"/>
        <w:rPr>
          <w:sz w:val="20"/>
          <w:szCs w:val="20"/>
        </w:rPr>
      </w:pPr>
      <w:r w:rsidRPr="0081566D">
        <w:rPr>
          <w:sz w:val="20"/>
          <w:szCs w:val="20"/>
        </w:rPr>
        <w:t>Ernst &amp; Young GmbH Wirtschaftsprüfungsgesellschaft</w:t>
      </w:r>
      <w:r w:rsidRPr="0081566D">
        <w:rPr>
          <w:sz w:val="20"/>
          <w:szCs w:val="20"/>
        </w:rPr>
        <w:tab/>
      </w:r>
    </w:p>
    <w:p w14:paraId="026B6A88" w14:textId="77777777" w:rsidR="0098537D" w:rsidRPr="0081566D" w:rsidRDefault="0098537D" w:rsidP="0098537D">
      <w:pPr>
        <w:spacing w:after="0" w:line="240" w:lineRule="auto"/>
        <w:rPr>
          <w:sz w:val="20"/>
          <w:szCs w:val="20"/>
        </w:rPr>
      </w:pPr>
      <w:r w:rsidRPr="0081566D">
        <w:rPr>
          <w:sz w:val="20"/>
          <w:szCs w:val="20"/>
        </w:rPr>
        <w:t>Flughafenstraße 61, 70629 Stuttgart</w:t>
      </w:r>
      <w:r w:rsidRPr="0081566D">
        <w:rPr>
          <w:sz w:val="20"/>
          <w:szCs w:val="20"/>
        </w:rPr>
        <w:tab/>
      </w:r>
      <w:r w:rsidRPr="0081566D">
        <w:rPr>
          <w:sz w:val="20"/>
          <w:szCs w:val="20"/>
        </w:rPr>
        <w:tab/>
      </w:r>
      <w:r w:rsidRPr="0081566D">
        <w:rPr>
          <w:sz w:val="20"/>
          <w:szCs w:val="20"/>
        </w:rPr>
        <w:tab/>
      </w:r>
      <w:r w:rsidRPr="0081566D">
        <w:rPr>
          <w:sz w:val="20"/>
          <w:szCs w:val="20"/>
        </w:rPr>
        <w:tab/>
      </w:r>
      <w:r w:rsidRPr="0081566D">
        <w:rPr>
          <w:sz w:val="20"/>
          <w:szCs w:val="20"/>
        </w:rPr>
        <w:tab/>
      </w:r>
    </w:p>
    <w:p w14:paraId="6DE28379" w14:textId="77777777" w:rsidR="0098537D" w:rsidRPr="000B45F2" w:rsidRDefault="0098537D" w:rsidP="0098537D">
      <w:pPr>
        <w:autoSpaceDE w:val="0"/>
        <w:autoSpaceDN w:val="0"/>
        <w:adjustRightInd w:val="0"/>
        <w:spacing w:after="0" w:line="240" w:lineRule="auto"/>
        <w:rPr>
          <w:sz w:val="20"/>
          <w:szCs w:val="20"/>
          <w:lang w:val="it-IT"/>
        </w:rPr>
      </w:pPr>
      <w:proofErr w:type="spellStart"/>
      <w:r w:rsidRPr="000B45F2">
        <w:rPr>
          <w:sz w:val="20"/>
          <w:szCs w:val="20"/>
          <w:lang w:val="it-IT"/>
        </w:rPr>
        <w:t>Telefon</w:t>
      </w:r>
      <w:proofErr w:type="spellEnd"/>
      <w:r w:rsidRPr="000B45F2">
        <w:rPr>
          <w:sz w:val="20"/>
          <w:szCs w:val="20"/>
          <w:lang w:val="it-IT"/>
        </w:rPr>
        <w:t>: (0711) 988 11 59 80</w:t>
      </w:r>
      <w:r w:rsidRPr="000B45F2">
        <w:rPr>
          <w:sz w:val="20"/>
          <w:szCs w:val="20"/>
          <w:lang w:val="it-IT"/>
        </w:rPr>
        <w:tab/>
      </w:r>
    </w:p>
    <w:p w14:paraId="25DAAF46" w14:textId="77777777" w:rsidR="0098537D" w:rsidRPr="000B45F2" w:rsidRDefault="0098537D" w:rsidP="0098537D">
      <w:pPr>
        <w:keepNext/>
        <w:spacing w:after="0" w:line="240" w:lineRule="auto"/>
        <w:outlineLvl w:val="0"/>
        <w:rPr>
          <w:bCs/>
          <w:sz w:val="20"/>
          <w:szCs w:val="20"/>
          <w:lang w:val="it-IT"/>
        </w:rPr>
      </w:pPr>
      <w:r w:rsidRPr="000B45F2">
        <w:rPr>
          <w:bCs/>
          <w:sz w:val="20"/>
          <w:szCs w:val="20"/>
          <w:lang w:val="it-IT"/>
        </w:rPr>
        <w:t xml:space="preserve">E-Mail: </w:t>
      </w:r>
      <w:hyperlink r:id="rId15" w:history="1">
        <w:r w:rsidRPr="000B45F2">
          <w:rPr>
            <w:bCs/>
            <w:sz w:val="20"/>
            <w:szCs w:val="20"/>
            <w:lang w:val="it-IT"/>
          </w:rPr>
          <w:t>dag-stefan.rittmeister@de.ey.com</w:t>
        </w:r>
      </w:hyperlink>
    </w:p>
    <w:p w14:paraId="5182D3A4" w14:textId="77777777" w:rsidR="0098537D" w:rsidRPr="000B45F2" w:rsidRDefault="0098537D" w:rsidP="0098537D">
      <w:pPr>
        <w:spacing w:after="0" w:line="240" w:lineRule="auto"/>
        <w:rPr>
          <w:sz w:val="20"/>
          <w:szCs w:val="20"/>
          <w:lang w:val="it-IT"/>
        </w:rPr>
      </w:pPr>
    </w:p>
    <w:p w14:paraId="22FE11CC" w14:textId="65A6858D" w:rsidR="0098537D" w:rsidRPr="0081566D" w:rsidRDefault="0098537D" w:rsidP="0098537D">
      <w:pPr>
        <w:spacing w:after="0" w:line="240" w:lineRule="auto"/>
        <w:rPr>
          <w:sz w:val="16"/>
          <w:szCs w:val="16"/>
        </w:rPr>
      </w:pPr>
      <w:r w:rsidRPr="0081566D">
        <w:rPr>
          <w:sz w:val="16"/>
          <w:szCs w:val="16"/>
        </w:rPr>
        <w:t>*Der Name EY bezieht sich in diesem Profil auf alle deutschen Mitgliedsunternehmen von Ernst &amp; Young Global Limited (EYG), einer Gesellschaft mit beschränkter Haftung nach englischem Recht. Jedes EYG</w:t>
      </w:r>
      <w:r w:rsidR="009F4CE2">
        <w:rPr>
          <w:sz w:val="16"/>
          <w:szCs w:val="16"/>
        </w:rPr>
        <w:t>-</w:t>
      </w:r>
      <w:r w:rsidRPr="0081566D">
        <w:rPr>
          <w:sz w:val="16"/>
          <w:szCs w:val="16"/>
        </w:rPr>
        <w:t>Mitgliedsunternehmen ist rechtlich selbstständig und unabhängig und haftet nicht für das Handeln und Unterlassen der jeweils anderen Mitgliedsunternehmen.</w:t>
      </w:r>
    </w:p>
    <w:p w14:paraId="07FD8313" w14:textId="77777777" w:rsidR="0098537D" w:rsidRPr="000F493F" w:rsidRDefault="0098537D" w:rsidP="0098537D">
      <w:pPr>
        <w:spacing w:after="240" w:line="312" w:lineRule="auto"/>
        <w:rPr>
          <w:bCs/>
        </w:rPr>
      </w:pPr>
    </w:p>
    <w:p w14:paraId="144E70A5" w14:textId="77777777" w:rsidR="0098537D" w:rsidRPr="00D543C7" w:rsidRDefault="0098537D">
      <w:pPr>
        <w:spacing w:after="0" w:line="240" w:lineRule="auto"/>
        <w:ind w:left="0" w:right="0" w:firstLine="0"/>
        <w:rPr>
          <w:color w:val="0000FF"/>
          <w:sz w:val="18"/>
          <w:szCs w:val="20"/>
          <w:u w:val="single" w:color="0000FF"/>
        </w:rPr>
      </w:pPr>
    </w:p>
    <w:sectPr w:rsidR="0098537D" w:rsidRPr="00D543C7" w:rsidSect="0063667F">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AD7C82"/>
    <w:multiLevelType w:val="multilevel"/>
    <w:tmpl w:val="1302A36C"/>
    <w:lvl w:ilvl="0">
      <w:start w:val="1"/>
      <w:numFmt w:val="bullet"/>
      <w:pStyle w:val="EYBulletedtext1"/>
      <w:lvlText w:val=""/>
      <w:lvlJc w:val="left"/>
      <w:pPr>
        <w:tabs>
          <w:tab w:val="num" w:pos="425"/>
        </w:tabs>
        <w:ind w:left="425" w:hanging="425"/>
      </w:pPr>
      <w:rPr>
        <w:rFonts w:ascii="Wingdings 3" w:hAnsi="Wingdings 3" w:hint="default"/>
        <w:color w:val="auto"/>
        <w:sz w:val="24"/>
      </w:rPr>
    </w:lvl>
    <w:lvl w:ilvl="1">
      <w:start w:val="1"/>
      <w:numFmt w:val="bullet"/>
      <w:pStyle w:val="EYBulletedtext2"/>
      <w:lvlText w:val=""/>
      <w:lvlJc w:val="left"/>
      <w:pPr>
        <w:tabs>
          <w:tab w:val="num" w:pos="1136"/>
        </w:tabs>
        <w:ind w:left="1136" w:hanging="426"/>
      </w:pPr>
      <w:rPr>
        <w:rFonts w:ascii="Wingdings 3" w:hAnsi="Wingdings 3" w:hint="default"/>
        <w:color w:val="auto"/>
        <w:sz w:val="24"/>
      </w:rPr>
    </w:lvl>
    <w:lvl w:ilvl="2">
      <w:start w:val="1"/>
      <w:numFmt w:val="none"/>
      <w:suff w:val="nothing"/>
      <w:lvlText w:val=""/>
      <w:lvlJc w:val="left"/>
      <w:pPr>
        <w:ind w:left="1440"/>
      </w:pPr>
      <w:rPr>
        <w:rFonts w:cs="Times New Roman" w:hint="default"/>
      </w:rPr>
    </w:lvl>
    <w:lvl w:ilvl="3">
      <w:start w:val="1"/>
      <w:numFmt w:val="none"/>
      <w:suff w:val="nothing"/>
      <w:lvlText w:val=""/>
      <w:lvlJc w:val="left"/>
      <w:pPr>
        <w:ind w:left="1440"/>
      </w:pPr>
      <w:rPr>
        <w:rFonts w:cs="Times New Roman" w:hint="default"/>
      </w:rPr>
    </w:lvl>
    <w:lvl w:ilvl="4">
      <w:start w:val="1"/>
      <w:numFmt w:val="none"/>
      <w:suff w:val="nothing"/>
      <w:lvlText w:val=""/>
      <w:lvlJc w:val="left"/>
      <w:pPr>
        <w:ind w:left="1440"/>
      </w:pPr>
      <w:rPr>
        <w:rFonts w:cs="Times New Roman" w:hint="default"/>
      </w:rPr>
    </w:lvl>
    <w:lvl w:ilvl="5">
      <w:start w:val="1"/>
      <w:numFmt w:val="none"/>
      <w:suff w:val="nothing"/>
      <w:lvlText w:val=""/>
      <w:lvlJc w:val="left"/>
      <w:pPr>
        <w:ind w:left="1440"/>
      </w:pPr>
      <w:rPr>
        <w:rFonts w:cs="Times New Roman" w:hint="default"/>
      </w:rPr>
    </w:lvl>
    <w:lvl w:ilvl="6">
      <w:start w:val="1"/>
      <w:numFmt w:val="none"/>
      <w:suff w:val="nothing"/>
      <w:lvlText w:val=""/>
      <w:lvlJc w:val="left"/>
      <w:pPr>
        <w:ind w:left="1440"/>
      </w:pPr>
      <w:rPr>
        <w:rFonts w:cs="Times New Roman" w:hint="default"/>
      </w:rPr>
    </w:lvl>
    <w:lvl w:ilvl="7">
      <w:start w:val="1"/>
      <w:numFmt w:val="none"/>
      <w:suff w:val="nothing"/>
      <w:lvlText w:val=""/>
      <w:lvlJc w:val="left"/>
      <w:pPr>
        <w:ind w:left="1440"/>
      </w:pPr>
      <w:rPr>
        <w:rFonts w:cs="Times New Roman" w:hint="default"/>
      </w:rPr>
    </w:lvl>
    <w:lvl w:ilvl="8">
      <w:start w:val="1"/>
      <w:numFmt w:val="none"/>
      <w:suff w:val="nothing"/>
      <w:lvlText w:val=""/>
      <w:lvlJc w:val="left"/>
      <w:pPr>
        <w:ind w:left="1440"/>
      </w:pPr>
      <w:rPr>
        <w:rFonts w:cs="Times New Roman" w:hint="default"/>
      </w:rPr>
    </w:lvl>
  </w:abstractNum>
  <w:abstractNum w:abstractNumId="10"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1E66F9B"/>
    <w:multiLevelType w:val="hybridMultilevel"/>
    <w:tmpl w:val="D236EB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2"/>
  </w:num>
  <w:num w:numId="2" w16cid:durableId="415590738">
    <w:abstractNumId w:val="15"/>
  </w:num>
  <w:num w:numId="3" w16cid:durableId="2146122325">
    <w:abstractNumId w:val="10"/>
  </w:num>
  <w:num w:numId="4" w16cid:durableId="1461071620">
    <w:abstractNumId w:val="1"/>
  </w:num>
  <w:num w:numId="5" w16cid:durableId="1009916385">
    <w:abstractNumId w:val="6"/>
  </w:num>
  <w:num w:numId="6" w16cid:durableId="16240024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3"/>
  </w:num>
  <w:num w:numId="8" w16cid:durableId="24525621">
    <w:abstractNumId w:val="7"/>
  </w:num>
  <w:num w:numId="9" w16cid:durableId="594750438">
    <w:abstractNumId w:val="20"/>
  </w:num>
  <w:num w:numId="10" w16cid:durableId="65539674">
    <w:abstractNumId w:val="16"/>
  </w:num>
  <w:num w:numId="11" w16cid:durableId="862132865">
    <w:abstractNumId w:val="2"/>
  </w:num>
  <w:num w:numId="12" w16cid:durableId="122576113">
    <w:abstractNumId w:val="0"/>
  </w:num>
  <w:num w:numId="13" w16cid:durableId="570583070">
    <w:abstractNumId w:val="14"/>
  </w:num>
  <w:num w:numId="14" w16cid:durableId="1814521895">
    <w:abstractNumId w:val="4"/>
  </w:num>
  <w:num w:numId="15" w16cid:durableId="51975277">
    <w:abstractNumId w:val="5"/>
  </w:num>
  <w:num w:numId="16" w16cid:durableId="332268063">
    <w:abstractNumId w:val="19"/>
  </w:num>
  <w:num w:numId="17" w16cid:durableId="2051494276">
    <w:abstractNumId w:val="8"/>
  </w:num>
  <w:num w:numId="18" w16cid:durableId="1761372059">
    <w:abstractNumId w:val="18"/>
  </w:num>
  <w:num w:numId="19" w16cid:durableId="435254258">
    <w:abstractNumId w:val="3"/>
  </w:num>
  <w:num w:numId="20" w16cid:durableId="1055474343">
    <w:abstractNumId w:val="11"/>
  </w:num>
  <w:num w:numId="21" w16cid:durableId="1650746226">
    <w:abstractNumId w:val="9"/>
  </w:num>
  <w:num w:numId="22" w16cid:durableId="6230026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6B7"/>
    <w:rsid w:val="00002042"/>
    <w:rsid w:val="00002A50"/>
    <w:rsid w:val="00006FCD"/>
    <w:rsid w:val="00007464"/>
    <w:rsid w:val="00007D48"/>
    <w:rsid w:val="00022E29"/>
    <w:rsid w:val="0002440F"/>
    <w:rsid w:val="000248A5"/>
    <w:rsid w:val="000317F1"/>
    <w:rsid w:val="00031BCD"/>
    <w:rsid w:val="00033465"/>
    <w:rsid w:val="0003626A"/>
    <w:rsid w:val="0004045E"/>
    <w:rsid w:val="00041037"/>
    <w:rsid w:val="0004243A"/>
    <w:rsid w:val="00043EF7"/>
    <w:rsid w:val="00044B77"/>
    <w:rsid w:val="000465AE"/>
    <w:rsid w:val="0004707A"/>
    <w:rsid w:val="000506BE"/>
    <w:rsid w:val="00054DDE"/>
    <w:rsid w:val="000604AA"/>
    <w:rsid w:val="000613EB"/>
    <w:rsid w:val="00067FD0"/>
    <w:rsid w:val="00071F26"/>
    <w:rsid w:val="00074CE5"/>
    <w:rsid w:val="000769BE"/>
    <w:rsid w:val="0007782E"/>
    <w:rsid w:val="00082A2B"/>
    <w:rsid w:val="00082C51"/>
    <w:rsid w:val="00083459"/>
    <w:rsid w:val="00085465"/>
    <w:rsid w:val="0008576A"/>
    <w:rsid w:val="00086DC7"/>
    <w:rsid w:val="00090A37"/>
    <w:rsid w:val="00093BA8"/>
    <w:rsid w:val="000976B5"/>
    <w:rsid w:val="000A240F"/>
    <w:rsid w:val="000A53A5"/>
    <w:rsid w:val="000B010B"/>
    <w:rsid w:val="000B45F2"/>
    <w:rsid w:val="000B494E"/>
    <w:rsid w:val="000B497B"/>
    <w:rsid w:val="000B5704"/>
    <w:rsid w:val="000B757C"/>
    <w:rsid w:val="000C335C"/>
    <w:rsid w:val="000D0503"/>
    <w:rsid w:val="000D1292"/>
    <w:rsid w:val="000D1601"/>
    <w:rsid w:val="000D5FE7"/>
    <w:rsid w:val="000D6EBB"/>
    <w:rsid w:val="000D7E65"/>
    <w:rsid w:val="000E0505"/>
    <w:rsid w:val="000E2759"/>
    <w:rsid w:val="000E2CC8"/>
    <w:rsid w:val="000E38E9"/>
    <w:rsid w:val="000E468C"/>
    <w:rsid w:val="000E5C95"/>
    <w:rsid w:val="000E6820"/>
    <w:rsid w:val="000F1945"/>
    <w:rsid w:val="000F30A4"/>
    <w:rsid w:val="000F506B"/>
    <w:rsid w:val="000F5FF8"/>
    <w:rsid w:val="00102EFC"/>
    <w:rsid w:val="0010424C"/>
    <w:rsid w:val="001050EB"/>
    <w:rsid w:val="001056FE"/>
    <w:rsid w:val="001109DA"/>
    <w:rsid w:val="00111D9F"/>
    <w:rsid w:val="00113A6C"/>
    <w:rsid w:val="00114951"/>
    <w:rsid w:val="00115AD5"/>
    <w:rsid w:val="001179F9"/>
    <w:rsid w:val="00121927"/>
    <w:rsid w:val="00123675"/>
    <w:rsid w:val="00125CC4"/>
    <w:rsid w:val="00126AAC"/>
    <w:rsid w:val="001270E2"/>
    <w:rsid w:val="00131345"/>
    <w:rsid w:val="00135C38"/>
    <w:rsid w:val="00136B1F"/>
    <w:rsid w:val="00137641"/>
    <w:rsid w:val="00142ABE"/>
    <w:rsid w:val="00150470"/>
    <w:rsid w:val="00151E60"/>
    <w:rsid w:val="00155B20"/>
    <w:rsid w:val="001573E2"/>
    <w:rsid w:val="00157A6F"/>
    <w:rsid w:val="001606B4"/>
    <w:rsid w:val="00161D81"/>
    <w:rsid w:val="001678C1"/>
    <w:rsid w:val="00170279"/>
    <w:rsid w:val="00170388"/>
    <w:rsid w:val="00172683"/>
    <w:rsid w:val="001751CE"/>
    <w:rsid w:val="00175336"/>
    <w:rsid w:val="00181D06"/>
    <w:rsid w:val="00183801"/>
    <w:rsid w:val="001950EE"/>
    <w:rsid w:val="00195382"/>
    <w:rsid w:val="001954E7"/>
    <w:rsid w:val="00195CC9"/>
    <w:rsid w:val="00196B02"/>
    <w:rsid w:val="00196D0F"/>
    <w:rsid w:val="001A2845"/>
    <w:rsid w:val="001A4EEE"/>
    <w:rsid w:val="001B1534"/>
    <w:rsid w:val="001B48A9"/>
    <w:rsid w:val="001C4411"/>
    <w:rsid w:val="001C4820"/>
    <w:rsid w:val="001C5D0E"/>
    <w:rsid w:val="001C7401"/>
    <w:rsid w:val="001D0511"/>
    <w:rsid w:val="001D13E3"/>
    <w:rsid w:val="001D55EC"/>
    <w:rsid w:val="001D57E6"/>
    <w:rsid w:val="001D5BF5"/>
    <w:rsid w:val="001F0BBB"/>
    <w:rsid w:val="001F118F"/>
    <w:rsid w:val="001F20A2"/>
    <w:rsid w:val="001F74CE"/>
    <w:rsid w:val="002000A6"/>
    <w:rsid w:val="002035AD"/>
    <w:rsid w:val="00203CB6"/>
    <w:rsid w:val="00206958"/>
    <w:rsid w:val="0021054B"/>
    <w:rsid w:val="00214775"/>
    <w:rsid w:val="00214D40"/>
    <w:rsid w:val="0022136B"/>
    <w:rsid w:val="00222495"/>
    <w:rsid w:val="00223280"/>
    <w:rsid w:val="002242AD"/>
    <w:rsid w:val="00225570"/>
    <w:rsid w:val="00225AB0"/>
    <w:rsid w:val="00226CFD"/>
    <w:rsid w:val="00234236"/>
    <w:rsid w:val="002343B4"/>
    <w:rsid w:val="00237D3C"/>
    <w:rsid w:val="0024046F"/>
    <w:rsid w:val="002406B8"/>
    <w:rsid w:val="00243E75"/>
    <w:rsid w:val="002454A0"/>
    <w:rsid w:val="00246846"/>
    <w:rsid w:val="00250857"/>
    <w:rsid w:val="00252272"/>
    <w:rsid w:val="00253FA3"/>
    <w:rsid w:val="00254884"/>
    <w:rsid w:val="00255138"/>
    <w:rsid w:val="0025616C"/>
    <w:rsid w:val="00256CE0"/>
    <w:rsid w:val="00265595"/>
    <w:rsid w:val="00265623"/>
    <w:rsid w:val="00275E7F"/>
    <w:rsid w:val="002801B9"/>
    <w:rsid w:val="0028091B"/>
    <w:rsid w:val="00280E74"/>
    <w:rsid w:val="00286D9B"/>
    <w:rsid w:val="002951A2"/>
    <w:rsid w:val="002960B1"/>
    <w:rsid w:val="00296FB8"/>
    <w:rsid w:val="00297BAF"/>
    <w:rsid w:val="002A3B9C"/>
    <w:rsid w:val="002A3BDA"/>
    <w:rsid w:val="002A4286"/>
    <w:rsid w:val="002A5D5C"/>
    <w:rsid w:val="002A6734"/>
    <w:rsid w:val="002B3107"/>
    <w:rsid w:val="002B64C6"/>
    <w:rsid w:val="002C34B0"/>
    <w:rsid w:val="002C4B57"/>
    <w:rsid w:val="002C572A"/>
    <w:rsid w:val="002C648A"/>
    <w:rsid w:val="002D0679"/>
    <w:rsid w:val="002D108D"/>
    <w:rsid w:val="002D143A"/>
    <w:rsid w:val="002D2E07"/>
    <w:rsid w:val="002D6076"/>
    <w:rsid w:val="002E0A4A"/>
    <w:rsid w:val="002E175B"/>
    <w:rsid w:val="002E4690"/>
    <w:rsid w:val="002E4D77"/>
    <w:rsid w:val="002E538F"/>
    <w:rsid w:val="002E5C5A"/>
    <w:rsid w:val="002E706A"/>
    <w:rsid w:val="002E75AB"/>
    <w:rsid w:val="002F12C0"/>
    <w:rsid w:val="002F35E1"/>
    <w:rsid w:val="002F62CF"/>
    <w:rsid w:val="00300656"/>
    <w:rsid w:val="0030240D"/>
    <w:rsid w:val="00304600"/>
    <w:rsid w:val="003115B6"/>
    <w:rsid w:val="0031245C"/>
    <w:rsid w:val="00312B92"/>
    <w:rsid w:val="003239AC"/>
    <w:rsid w:val="00323E70"/>
    <w:rsid w:val="00323EB8"/>
    <w:rsid w:val="003247C0"/>
    <w:rsid w:val="00332AEE"/>
    <w:rsid w:val="00336303"/>
    <w:rsid w:val="00337A71"/>
    <w:rsid w:val="00340395"/>
    <w:rsid w:val="00341C63"/>
    <w:rsid w:val="003439CA"/>
    <w:rsid w:val="0034528F"/>
    <w:rsid w:val="00346E7A"/>
    <w:rsid w:val="003502F0"/>
    <w:rsid w:val="00350745"/>
    <w:rsid w:val="003531CF"/>
    <w:rsid w:val="00354F1A"/>
    <w:rsid w:val="0036036F"/>
    <w:rsid w:val="00364767"/>
    <w:rsid w:val="00365B77"/>
    <w:rsid w:val="00366160"/>
    <w:rsid w:val="00366AC1"/>
    <w:rsid w:val="00370D4B"/>
    <w:rsid w:val="003712C3"/>
    <w:rsid w:val="0037305B"/>
    <w:rsid w:val="00373F65"/>
    <w:rsid w:val="00376CD1"/>
    <w:rsid w:val="00377B94"/>
    <w:rsid w:val="00381E95"/>
    <w:rsid w:val="00383D38"/>
    <w:rsid w:val="00396287"/>
    <w:rsid w:val="0039792F"/>
    <w:rsid w:val="00397CB5"/>
    <w:rsid w:val="003B00D6"/>
    <w:rsid w:val="003B0BB7"/>
    <w:rsid w:val="003B16EF"/>
    <w:rsid w:val="003B2177"/>
    <w:rsid w:val="003B2244"/>
    <w:rsid w:val="003B59E0"/>
    <w:rsid w:val="003C09B8"/>
    <w:rsid w:val="003C1731"/>
    <w:rsid w:val="003C1A66"/>
    <w:rsid w:val="003C2936"/>
    <w:rsid w:val="003C31DC"/>
    <w:rsid w:val="003C3318"/>
    <w:rsid w:val="003C4A92"/>
    <w:rsid w:val="003C5B25"/>
    <w:rsid w:val="003C5C6C"/>
    <w:rsid w:val="003C61E1"/>
    <w:rsid w:val="003D4062"/>
    <w:rsid w:val="003D44A9"/>
    <w:rsid w:val="003D44CC"/>
    <w:rsid w:val="003D61A3"/>
    <w:rsid w:val="003E07B9"/>
    <w:rsid w:val="003E45B8"/>
    <w:rsid w:val="003F0334"/>
    <w:rsid w:val="003F5BEA"/>
    <w:rsid w:val="003F7AE2"/>
    <w:rsid w:val="004020D4"/>
    <w:rsid w:val="00416EA2"/>
    <w:rsid w:val="0042144A"/>
    <w:rsid w:val="0042173E"/>
    <w:rsid w:val="0042766D"/>
    <w:rsid w:val="00431A99"/>
    <w:rsid w:val="004355C2"/>
    <w:rsid w:val="00435FC6"/>
    <w:rsid w:val="00440D47"/>
    <w:rsid w:val="004423BF"/>
    <w:rsid w:val="004428E5"/>
    <w:rsid w:val="00442953"/>
    <w:rsid w:val="00443EE0"/>
    <w:rsid w:val="004446D7"/>
    <w:rsid w:val="004453BC"/>
    <w:rsid w:val="0044552E"/>
    <w:rsid w:val="004516B0"/>
    <w:rsid w:val="004519DA"/>
    <w:rsid w:val="004534FB"/>
    <w:rsid w:val="0045467A"/>
    <w:rsid w:val="004567C9"/>
    <w:rsid w:val="00456FDB"/>
    <w:rsid w:val="004623F1"/>
    <w:rsid w:val="00466373"/>
    <w:rsid w:val="00470353"/>
    <w:rsid w:val="0047069C"/>
    <w:rsid w:val="004714BF"/>
    <w:rsid w:val="0047284C"/>
    <w:rsid w:val="0047358C"/>
    <w:rsid w:val="00473B3F"/>
    <w:rsid w:val="004743C3"/>
    <w:rsid w:val="004774E4"/>
    <w:rsid w:val="00482BB1"/>
    <w:rsid w:val="004837DA"/>
    <w:rsid w:val="00485381"/>
    <w:rsid w:val="00486B60"/>
    <w:rsid w:val="00486DE6"/>
    <w:rsid w:val="00490C48"/>
    <w:rsid w:val="004910BD"/>
    <w:rsid w:val="00491F6C"/>
    <w:rsid w:val="00492EA8"/>
    <w:rsid w:val="00495C6F"/>
    <w:rsid w:val="00496CEB"/>
    <w:rsid w:val="004979C3"/>
    <w:rsid w:val="004A0088"/>
    <w:rsid w:val="004A49C1"/>
    <w:rsid w:val="004A7310"/>
    <w:rsid w:val="004B35C8"/>
    <w:rsid w:val="004B7294"/>
    <w:rsid w:val="004C12D8"/>
    <w:rsid w:val="004C51C3"/>
    <w:rsid w:val="004C6BF1"/>
    <w:rsid w:val="004D16F0"/>
    <w:rsid w:val="004D4ED2"/>
    <w:rsid w:val="004D5C89"/>
    <w:rsid w:val="004D5CE0"/>
    <w:rsid w:val="004E183F"/>
    <w:rsid w:val="004E2CA2"/>
    <w:rsid w:val="004E44FD"/>
    <w:rsid w:val="004E68DF"/>
    <w:rsid w:val="004F5F22"/>
    <w:rsid w:val="004F7A2E"/>
    <w:rsid w:val="00502FB0"/>
    <w:rsid w:val="005070F9"/>
    <w:rsid w:val="00512B2F"/>
    <w:rsid w:val="00514663"/>
    <w:rsid w:val="00514BD5"/>
    <w:rsid w:val="00517A38"/>
    <w:rsid w:val="0052346F"/>
    <w:rsid w:val="0053015E"/>
    <w:rsid w:val="005305B1"/>
    <w:rsid w:val="00532907"/>
    <w:rsid w:val="00535F75"/>
    <w:rsid w:val="00536FFE"/>
    <w:rsid w:val="00542DEF"/>
    <w:rsid w:val="00543AE1"/>
    <w:rsid w:val="0054423C"/>
    <w:rsid w:val="005477BE"/>
    <w:rsid w:val="00550553"/>
    <w:rsid w:val="00551D59"/>
    <w:rsid w:val="00554BDD"/>
    <w:rsid w:val="00556083"/>
    <w:rsid w:val="005568EB"/>
    <w:rsid w:val="0056093B"/>
    <w:rsid w:val="00563485"/>
    <w:rsid w:val="00573119"/>
    <w:rsid w:val="00574703"/>
    <w:rsid w:val="00575CAE"/>
    <w:rsid w:val="00581A33"/>
    <w:rsid w:val="00582506"/>
    <w:rsid w:val="005840DF"/>
    <w:rsid w:val="005868EC"/>
    <w:rsid w:val="00586D6B"/>
    <w:rsid w:val="0059000C"/>
    <w:rsid w:val="005917FD"/>
    <w:rsid w:val="00591ECD"/>
    <w:rsid w:val="00592E02"/>
    <w:rsid w:val="005A0555"/>
    <w:rsid w:val="005A0FD1"/>
    <w:rsid w:val="005A2244"/>
    <w:rsid w:val="005B1921"/>
    <w:rsid w:val="005B1E9F"/>
    <w:rsid w:val="005B3131"/>
    <w:rsid w:val="005B3361"/>
    <w:rsid w:val="005B383A"/>
    <w:rsid w:val="005B6D7B"/>
    <w:rsid w:val="005C35C0"/>
    <w:rsid w:val="005C4DF3"/>
    <w:rsid w:val="005D38D0"/>
    <w:rsid w:val="005D3C18"/>
    <w:rsid w:val="005D41D0"/>
    <w:rsid w:val="005D5B0A"/>
    <w:rsid w:val="005D6976"/>
    <w:rsid w:val="005D7A63"/>
    <w:rsid w:val="005E55AB"/>
    <w:rsid w:val="005E7D56"/>
    <w:rsid w:val="005F179B"/>
    <w:rsid w:val="005F26CC"/>
    <w:rsid w:val="005F2A91"/>
    <w:rsid w:val="005F31C6"/>
    <w:rsid w:val="005F4A9B"/>
    <w:rsid w:val="005F60A4"/>
    <w:rsid w:val="006023DA"/>
    <w:rsid w:val="00603FD4"/>
    <w:rsid w:val="00604678"/>
    <w:rsid w:val="0060567C"/>
    <w:rsid w:val="0061268D"/>
    <w:rsid w:val="00614ABC"/>
    <w:rsid w:val="006154EB"/>
    <w:rsid w:val="00622CE7"/>
    <w:rsid w:val="00623414"/>
    <w:rsid w:val="00624675"/>
    <w:rsid w:val="00626805"/>
    <w:rsid w:val="0062792D"/>
    <w:rsid w:val="006309EB"/>
    <w:rsid w:val="00631835"/>
    <w:rsid w:val="00631CD4"/>
    <w:rsid w:val="00632602"/>
    <w:rsid w:val="006338DC"/>
    <w:rsid w:val="006344C6"/>
    <w:rsid w:val="006351AF"/>
    <w:rsid w:val="00635D2B"/>
    <w:rsid w:val="0063667F"/>
    <w:rsid w:val="00642DFC"/>
    <w:rsid w:val="00644B4C"/>
    <w:rsid w:val="00645127"/>
    <w:rsid w:val="00650430"/>
    <w:rsid w:val="006518BB"/>
    <w:rsid w:val="006531D9"/>
    <w:rsid w:val="00653798"/>
    <w:rsid w:val="0066135E"/>
    <w:rsid w:val="00661896"/>
    <w:rsid w:val="0066376B"/>
    <w:rsid w:val="00664D47"/>
    <w:rsid w:val="006652B7"/>
    <w:rsid w:val="00665598"/>
    <w:rsid w:val="00665ED2"/>
    <w:rsid w:val="00666CEE"/>
    <w:rsid w:val="00670A3A"/>
    <w:rsid w:val="00672084"/>
    <w:rsid w:val="006720D6"/>
    <w:rsid w:val="00672522"/>
    <w:rsid w:val="0068135C"/>
    <w:rsid w:val="006820A9"/>
    <w:rsid w:val="00683E5B"/>
    <w:rsid w:val="0068559E"/>
    <w:rsid w:val="00686494"/>
    <w:rsid w:val="00687690"/>
    <w:rsid w:val="00690020"/>
    <w:rsid w:val="00691F1A"/>
    <w:rsid w:val="00693E59"/>
    <w:rsid w:val="00696A2A"/>
    <w:rsid w:val="00697166"/>
    <w:rsid w:val="00697AFC"/>
    <w:rsid w:val="006A0BD8"/>
    <w:rsid w:val="006A1360"/>
    <w:rsid w:val="006A2748"/>
    <w:rsid w:val="006A4776"/>
    <w:rsid w:val="006A4D39"/>
    <w:rsid w:val="006A4EB8"/>
    <w:rsid w:val="006A5F58"/>
    <w:rsid w:val="006A6DFB"/>
    <w:rsid w:val="006B050C"/>
    <w:rsid w:val="006B1474"/>
    <w:rsid w:val="006B2C0D"/>
    <w:rsid w:val="006B2DD6"/>
    <w:rsid w:val="006B4C3D"/>
    <w:rsid w:val="006C3775"/>
    <w:rsid w:val="006C3CAB"/>
    <w:rsid w:val="006C646B"/>
    <w:rsid w:val="006D29B2"/>
    <w:rsid w:val="006D3508"/>
    <w:rsid w:val="006D5C5E"/>
    <w:rsid w:val="006D6816"/>
    <w:rsid w:val="006E2FF1"/>
    <w:rsid w:val="006E5107"/>
    <w:rsid w:val="006E59F9"/>
    <w:rsid w:val="006E5D97"/>
    <w:rsid w:val="006E6665"/>
    <w:rsid w:val="006E6D2D"/>
    <w:rsid w:val="006F7471"/>
    <w:rsid w:val="00705710"/>
    <w:rsid w:val="00705AF2"/>
    <w:rsid w:val="00707D92"/>
    <w:rsid w:val="0071319A"/>
    <w:rsid w:val="00721E92"/>
    <w:rsid w:val="00727B36"/>
    <w:rsid w:val="007306A1"/>
    <w:rsid w:val="0073132A"/>
    <w:rsid w:val="00731CC5"/>
    <w:rsid w:val="00733BE1"/>
    <w:rsid w:val="007368ED"/>
    <w:rsid w:val="00742402"/>
    <w:rsid w:val="00743223"/>
    <w:rsid w:val="00746F89"/>
    <w:rsid w:val="00750F03"/>
    <w:rsid w:val="0075151B"/>
    <w:rsid w:val="007526F6"/>
    <w:rsid w:val="00752A8B"/>
    <w:rsid w:val="007535CE"/>
    <w:rsid w:val="00756FB7"/>
    <w:rsid w:val="00757F67"/>
    <w:rsid w:val="00762896"/>
    <w:rsid w:val="007638B1"/>
    <w:rsid w:val="007640D7"/>
    <w:rsid w:val="00764FD6"/>
    <w:rsid w:val="007703FC"/>
    <w:rsid w:val="007739DA"/>
    <w:rsid w:val="00776856"/>
    <w:rsid w:val="00783273"/>
    <w:rsid w:val="00786666"/>
    <w:rsid w:val="00792789"/>
    <w:rsid w:val="007938A1"/>
    <w:rsid w:val="00795D27"/>
    <w:rsid w:val="007975F7"/>
    <w:rsid w:val="007A07EE"/>
    <w:rsid w:val="007A1574"/>
    <w:rsid w:val="007A294C"/>
    <w:rsid w:val="007A5B22"/>
    <w:rsid w:val="007A5DCD"/>
    <w:rsid w:val="007B4094"/>
    <w:rsid w:val="007B6371"/>
    <w:rsid w:val="007C1BE2"/>
    <w:rsid w:val="007C2B95"/>
    <w:rsid w:val="007C6968"/>
    <w:rsid w:val="007D173C"/>
    <w:rsid w:val="007D4289"/>
    <w:rsid w:val="007D55DD"/>
    <w:rsid w:val="007D585C"/>
    <w:rsid w:val="007F2C57"/>
    <w:rsid w:val="007F2DF3"/>
    <w:rsid w:val="007F575C"/>
    <w:rsid w:val="007F5DC7"/>
    <w:rsid w:val="008002B3"/>
    <w:rsid w:val="00800630"/>
    <w:rsid w:val="00800CC9"/>
    <w:rsid w:val="008025CC"/>
    <w:rsid w:val="008155C9"/>
    <w:rsid w:val="00817E8F"/>
    <w:rsid w:val="00820D6E"/>
    <w:rsid w:val="00830841"/>
    <w:rsid w:val="00831500"/>
    <w:rsid w:val="00831D42"/>
    <w:rsid w:val="00842586"/>
    <w:rsid w:val="0084308A"/>
    <w:rsid w:val="008436AE"/>
    <w:rsid w:val="00845C6A"/>
    <w:rsid w:val="008472FD"/>
    <w:rsid w:val="0084795C"/>
    <w:rsid w:val="0085493B"/>
    <w:rsid w:val="008549C6"/>
    <w:rsid w:val="00854C09"/>
    <w:rsid w:val="00856FE8"/>
    <w:rsid w:val="00857239"/>
    <w:rsid w:val="008576FE"/>
    <w:rsid w:val="0086101E"/>
    <w:rsid w:val="00861B56"/>
    <w:rsid w:val="00863B8E"/>
    <w:rsid w:val="00864E7D"/>
    <w:rsid w:val="00867E8C"/>
    <w:rsid w:val="00870731"/>
    <w:rsid w:val="008716DF"/>
    <w:rsid w:val="00871F71"/>
    <w:rsid w:val="00874E9F"/>
    <w:rsid w:val="00875CF4"/>
    <w:rsid w:val="00876635"/>
    <w:rsid w:val="008825F4"/>
    <w:rsid w:val="00895F0A"/>
    <w:rsid w:val="00897C09"/>
    <w:rsid w:val="008A44AD"/>
    <w:rsid w:val="008B0878"/>
    <w:rsid w:val="008B185B"/>
    <w:rsid w:val="008B2A70"/>
    <w:rsid w:val="008B6EF7"/>
    <w:rsid w:val="008C0A73"/>
    <w:rsid w:val="008C0AC4"/>
    <w:rsid w:val="008C0F4B"/>
    <w:rsid w:val="008C1734"/>
    <w:rsid w:val="008C2D24"/>
    <w:rsid w:val="008C2E12"/>
    <w:rsid w:val="008C6AAA"/>
    <w:rsid w:val="008D027A"/>
    <w:rsid w:val="008D0B00"/>
    <w:rsid w:val="008D2174"/>
    <w:rsid w:val="008F204B"/>
    <w:rsid w:val="008F2560"/>
    <w:rsid w:val="008F6F32"/>
    <w:rsid w:val="00900DAB"/>
    <w:rsid w:val="00904444"/>
    <w:rsid w:val="00905CD7"/>
    <w:rsid w:val="009064E9"/>
    <w:rsid w:val="009066CE"/>
    <w:rsid w:val="009069FC"/>
    <w:rsid w:val="0091372A"/>
    <w:rsid w:val="009174D7"/>
    <w:rsid w:val="00922139"/>
    <w:rsid w:val="0093148A"/>
    <w:rsid w:val="00931DA1"/>
    <w:rsid w:val="00932A8C"/>
    <w:rsid w:val="0093357C"/>
    <w:rsid w:val="0093421B"/>
    <w:rsid w:val="00934251"/>
    <w:rsid w:val="00934C2A"/>
    <w:rsid w:val="009355A8"/>
    <w:rsid w:val="009359D8"/>
    <w:rsid w:val="00951666"/>
    <w:rsid w:val="00951E67"/>
    <w:rsid w:val="00952299"/>
    <w:rsid w:val="00952E2D"/>
    <w:rsid w:val="00956A52"/>
    <w:rsid w:val="009576A2"/>
    <w:rsid w:val="00962789"/>
    <w:rsid w:val="009629CD"/>
    <w:rsid w:val="00962ABE"/>
    <w:rsid w:val="009729F8"/>
    <w:rsid w:val="00974619"/>
    <w:rsid w:val="00974A38"/>
    <w:rsid w:val="00981504"/>
    <w:rsid w:val="009817A7"/>
    <w:rsid w:val="00983D98"/>
    <w:rsid w:val="0098537D"/>
    <w:rsid w:val="00990830"/>
    <w:rsid w:val="00990C0A"/>
    <w:rsid w:val="00993C82"/>
    <w:rsid w:val="00996162"/>
    <w:rsid w:val="009A286A"/>
    <w:rsid w:val="009A33FD"/>
    <w:rsid w:val="009A52A1"/>
    <w:rsid w:val="009B18D4"/>
    <w:rsid w:val="009B2CE8"/>
    <w:rsid w:val="009B40BE"/>
    <w:rsid w:val="009B644E"/>
    <w:rsid w:val="009C084B"/>
    <w:rsid w:val="009C1A48"/>
    <w:rsid w:val="009C2701"/>
    <w:rsid w:val="009C3F67"/>
    <w:rsid w:val="009C4047"/>
    <w:rsid w:val="009C6A65"/>
    <w:rsid w:val="009E01E2"/>
    <w:rsid w:val="009E30A5"/>
    <w:rsid w:val="009E6EB0"/>
    <w:rsid w:val="009F4CE2"/>
    <w:rsid w:val="009F6270"/>
    <w:rsid w:val="00A00993"/>
    <w:rsid w:val="00A037BD"/>
    <w:rsid w:val="00A07D80"/>
    <w:rsid w:val="00A17E5D"/>
    <w:rsid w:val="00A2101A"/>
    <w:rsid w:val="00A23A97"/>
    <w:rsid w:val="00A23D7F"/>
    <w:rsid w:val="00A302DC"/>
    <w:rsid w:val="00A346CC"/>
    <w:rsid w:val="00A43AA8"/>
    <w:rsid w:val="00A502D4"/>
    <w:rsid w:val="00A50F9C"/>
    <w:rsid w:val="00A56851"/>
    <w:rsid w:val="00A576D3"/>
    <w:rsid w:val="00A60226"/>
    <w:rsid w:val="00A619AE"/>
    <w:rsid w:val="00A62568"/>
    <w:rsid w:val="00A63AB8"/>
    <w:rsid w:val="00A66C40"/>
    <w:rsid w:val="00A66E58"/>
    <w:rsid w:val="00A7030D"/>
    <w:rsid w:val="00A72631"/>
    <w:rsid w:val="00A768AD"/>
    <w:rsid w:val="00A77184"/>
    <w:rsid w:val="00A77374"/>
    <w:rsid w:val="00A82CCF"/>
    <w:rsid w:val="00A839B9"/>
    <w:rsid w:val="00A867D7"/>
    <w:rsid w:val="00A918E4"/>
    <w:rsid w:val="00A92B13"/>
    <w:rsid w:val="00A92FC7"/>
    <w:rsid w:val="00A93D8E"/>
    <w:rsid w:val="00A96114"/>
    <w:rsid w:val="00A96C31"/>
    <w:rsid w:val="00AA3E72"/>
    <w:rsid w:val="00AA4287"/>
    <w:rsid w:val="00AA5787"/>
    <w:rsid w:val="00AA6239"/>
    <w:rsid w:val="00AB0235"/>
    <w:rsid w:val="00AC017A"/>
    <w:rsid w:val="00AC0486"/>
    <w:rsid w:val="00AC1E48"/>
    <w:rsid w:val="00AC2BC9"/>
    <w:rsid w:val="00AC52D8"/>
    <w:rsid w:val="00AD20CB"/>
    <w:rsid w:val="00AD248B"/>
    <w:rsid w:val="00AD68A3"/>
    <w:rsid w:val="00AE01BE"/>
    <w:rsid w:val="00AE1209"/>
    <w:rsid w:val="00AE1568"/>
    <w:rsid w:val="00AE163E"/>
    <w:rsid w:val="00AE40FF"/>
    <w:rsid w:val="00AE5F96"/>
    <w:rsid w:val="00AE7D23"/>
    <w:rsid w:val="00AF1CD2"/>
    <w:rsid w:val="00AF2D76"/>
    <w:rsid w:val="00AF506E"/>
    <w:rsid w:val="00AF5898"/>
    <w:rsid w:val="00AF635C"/>
    <w:rsid w:val="00AF6BAE"/>
    <w:rsid w:val="00B02299"/>
    <w:rsid w:val="00B0349E"/>
    <w:rsid w:val="00B0791B"/>
    <w:rsid w:val="00B145C9"/>
    <w:rsid w:val="00B147EA"/>
    <w:rsid w:val="00B15D79"/>
    <w:rsid w:val="00B22EA2"/>
    <w:rsid w:val="00B30EB2"/>
    <w:rsid w:val="00B35CB7"/>
    <w:rsid w:val="00B36575"/>
    <w:rsid w:val="00B40D64"/>
    <w:rsid w:val="00B44814"/>
    <w:rsid w:val="00B46CAC"/>
    <w:rsid w:val="00B4724B"/>
    <w:rsid w:val="00B472E6"/>
    <w:rsid w:val="00B47425"/>
    <w:rsid w:val="00B47AD0"/>
    <w:rsid w:val="00B5178B"/>
    <w:rsid w:val="00B52574"/>
    <w:rsid w:val="00B54623"/>
    <w:rsid w:val="00B6259E"/>
    <w:rsid w:val="00B62B22"/>
    <w:rsid w:val="00B64585"/>
    <w:rsid w:val="00B66415"/>
    <w:rsid w:val="00B66B01"/>
    <w:rsid w:val="00B711A8"/>
    <w:rsid w:val="00B7406D"/>
    <w:rsid w:val="00B74431"/>
    <w:rsid w:val="00B74C15"/>
    <w:rsid w:val="00B75F15"/>
    <w:rsid w:val="00B76823"/>
    <w:rsid w:val="00B76B2E"/>
    <w:rsid w:val="00B82A80"/>
    <w:rsid w:val="00B83310"/>
    <w:rsid w:val="00B84FE7"/>
    <w:rsid w:val="00B91E78"/>
    <w:rsid w:val="00B96F6D"/>
    <w:rsid w:val="00BA0F0F"/>
    <w:rsid w:val="00BA18CC"/>
    <w:rsid w:val="00BA2ED0"/>
    <w:rsid w:val="00BA5D3B"/>
    <w:rsid w:val="00BA7014"/>
    <w:rsid w:val="00BB0DD8"/>
    <w:rsid w:val="00BB183E"/>
    <w:rsid w:val="00BB2F0C"/>
    <w:rsid w:val="00BB3C7F"/>
    <w:rsid w:val="00BB66A3"/>
    <w:rsid w:val="00BB7DD0"/>
    <w:rsid w:val="00BC0358"/>
    <w:rsid w:val="00BC0BB5"/>
    <w:rsid w:val="00BC197D"/>
    <w:rsid w:val="00BC368F"/>
    <w:rsid w:val="00BC4264"/>
    <w:rsid w:val="00BC4CA4"/>
    <w:rsid w:val="00BC50A3"/>
    <w:rsid w:val="00BC538A"/>
    <w:rsid w:val="00BC6109"/>
    <w:rsid w:val="00BD4D1C"/>
    <w:rsid w:val="00BE0C87"/>
    <w:rsid w:val="00BE2492"/>
    <w:rsid w:val="00BE2AC1"/>
    <w:rsid w:val="00BE46B0"/>
    <w:rsid w:val="00BE65A0"/>
    <w:rsid w:val="00BE7943"/>
    <w:rsid w:val="00BE7B8E"/>
    <w:rsid w:val="00BF5C35"/>
    <w:rsid w:val="00BF5EA1"/>
    <w:rsid w:val="00BF6388"/>
    <w:rsid w:val="00BF6902"/>
    <w:rsid w:val="00BF6DB8"/>
    <w:rsid w:val="00BF7A98"/>
    <w:rsid w:val="00C009F4"/>
    <w:rsid w:val="00C02562"/>
    <w:rsid w:val="00C02574"/>
    <w:rsid w:val="00C03C17"/>
    <w:rsid w:val="00C100CB"/>
    <w:rsid w:val="00C10FA4"/>
    <w:rsid w:val="00C11823"/>
    <w:rsid w:val="00C123CE"/>
    <w:rsid w:val="00C1375F"/>
    <w:rsid w:val="00C138CF"/>
    <w:rsid w:val="00C16D8D"/>
    <w:rsid w:val="00C1702F"/>
    <w:rsid w:val="00C22981"/>
    <w:rsid w:val="00C231DC"/>
    <w:rsid w:val="00C27918"/>
    <w:rsid w:val="00C27C77"/>
    <w:rsid w:val="00C35680"/>
    <w:rsid w:val="00C40DE7"/>
    <w:rsid w:val="00C4172D"/>
    <w:rsid w:val="00C45E5A"/>
    <w:rsid w:val="00C50A2E"/>
    <w:rsid w:val="00C544B1"/>
    <w:rsid w:val="00C565CE"/>
    <w:rsid w:val="00C571BA"/>
    <w:rsid w:val="00C648C1"/>
    <w:rsid w:val="00C64AB2"/>
    <w:rsid w:val="00C65257"/>
    <w:rsid w:val="00C7413E"/>
    <w:rsid w:val="00C76244"/>
    <w:rsid w:val="00C76967"/>
    <w:rsid w:val="00C83735"/>
    <w:rsid w:val="00C842B0"/>
    <w:rsid w:val="00C85136"/>
    <w:rsid w:val="00C8639F"/>
    <w:rsid w:val="00C90EC3"/>
    <w:rsid w:val="00C91839"/>
    <w:rsid w:val="00C91D16"/>
    <w:rsid w:val="00CA207D"/>
    <w:rsid w:val="00CA5BFC"/>
    <w:rsid w:val="00CB0519"/>
    <w:rsid w:val="00CB3472"/>
    <w:rsid w:val="00CB4A64"/>
    <w:rsid w:val="00CB5174"/>
    <w:rsid w:val="00CB59E3"/>
    <w:rsid w:val="00CB6662"/>
    <w:rsid w:val="00CB67E1"/>
    <w:rsid w:val="00CB76CB"/>
    <w:rsid w:val="00CC0A8D"/>
    <w:rsid w:val="00CC3145"/>
    <w:rsid w:val="00CC33A7"/>
    <w:rsid w:val="00CC6007"/>
    <w:rsid w:val="00CC7AA2"/>
    <w:rsid w:val="00CC7E5B"/>
    <w:rsid w:val="00CD3297"/>
    <w:rsid w:val="00CD4375"/>
    <w:rsid w:val="00CD4468"/>
    <w:rsid w:val="00CD4B23"/>
    <w:rsid w:val="00CD6690"/>
    <w:rsid w:val="00CD6BA5"/>
    <w:rsid w:val="00CE025D"/>
    <w:rsid w:val="00CE2B77"/>
    <w:rsid w:val="00CE2C43"/>
    <w:rsid w:val="00CE5E65"/>
    <w:rsid w:val="00CF19A5"/>
    <w:rsid w:val="00D06078"/>
    <w:rsid w:val="00D06431"/>
    <w:rsid w:val="00D0786C"/>
    <w:rsid w:val="00D15955"/>
    <w:rsid w:val="00D17806"/>
    <w:rsid w:val="00D220CF"/>
    <w:rsid w:val="00D25A90"/>
    <w:rsid w:val="00D27963"/>
    <w:rsid w:val="00D31E4F"/>
    <w:rsid w:val="00D32866"/>
    <w:rsid w:val="00D33A45"/>
    <w:rsid w:val="00D3538A"/>
    <w:rsid w:val="00D36418"/>
    <w:rsid w:val="00D4262E"/>
    <w:rsid w:val="00D4273F"/>
    <w:rsid w:val="00D42D17"/>
    <w:rsid w:val="00D4501D"/>
    <w:rsid w:val="00D45DD9"/>
    <w:rsid w:val="00D4638A"/>
    <w:rsid w:val="00D47708"/>
    <w:rsid w:val="00D50628"/>
    <w:rsid w:val="00D5121A"/>
    <w:rsid w:val="00D525C2"/>
    <w:rsid w:val="00D52FAB"/>
    <w:rsid w:val="00D543C7"/>
    <w:rsid w:val="00D54C2E"/>
    <w:rsid w:val="00D621F7"/>
    <w:rsid w:val="00D6548F"/>
    <w:rsid w:val="00D71888"/>
    <w:rsid w:val="00D724E0"/>
    <w:rsid w:val="00D72FF3"/>
    <w:rsid w:val="00D73D11"/>
    <w:rsid w:val="00D76F6F"/>
    <w:rsid w:val="00D771B7"/>
    <w:rsid w:val="00D870CB"/>
    <w:rsid w:val="00D90DA1"/>
    <w:rsid w:val="00D91A12"/>
    <w:rsid w:val="00D91C93"/>
    <w:rsid w:val="00D9517A"/>
    <w:rsid w:val="00DA1CDF"/>
    <w:rsid w:val="00DA4320"/>
    <w:rsid w:val="00DA4E5C"/>
    <w:rsid w:val="00DB182D"/>
    <w:rsid w:val="00DB216A"/>
    <w:rsid w:val="00DB44FC"/>
    <w:rsid w:val="00DB5025"/>
    <w:rsid w:val="00DC1734"/>
    <w:rsid w:val="00DC4F9B"/>
    <w:rsid w:val="00DC6C58"/>
    <w:rsid w:val="00DC6E1B"/>
    <w:rsid w:val="00DC7468"/>
    <w:rsid w:val="00DD0ED4"/>
    <w:rsid w:val="00DD1621"/>
    <w:rsid w:val="00DD68A7"/>
    <w:rsid w:val="00DD77E5"/>
    <w:rsid w:val="00DD7A36"/>
    <w:rsid w:val="00DD7FAE"/>
    <w:rsid w:val="00DE3EB2"/>
    <w:rsid w:val="00DF49E6"/>
    <w:rsid w:val="00E027C2"/>
    <w:rsid w:val="00E0326E"/>
    <w:rsid w:val="00E03D2D"/>
    <w:rsid w:val="00E11F6C"/>
    <w:rsid w:val="00E12304"/>
    <w:rsid w:val="00E12747"/>
    <w:rsid w:val="00E15CA4"/>
    <w:rsid w:val="00E15FE9"/>
    <w:rsid w:val="00E16189"/>
    <w:rsid w:val="00E1653C"/>
    <w:rsid w:val="00E234A6"/>
    <w:rsid w:val="00E26682"/>
    <w:rsid w:val="00E30190"/>
    <w:rsid w:val="00E33185"/>
    <w:rsid w:val="00E35052"/>
    <w:rsid w:val="00E36F56"/>
    <w:rsid w:val="00E36FC3"/>
    <w:rsid w:val="00E414CB"/>
    <w:rsid w:val="00E44039"/>
    <w:rsid w:val="00E4439F"/>
    <w:rsid w:val="00E450B7"/>
    <w:rsid w:val="00E471CB"/>
    <w:rsid w:val="00E52900"/>
    <w:rsid w:val="00E5348F"/>
    <w:rsid w:val="00E54EFC"/>
    <w:rsid w:val="00E54FF2"/>
    <w:rsid w:val="00E56E32"/>
    <w:rsid w:val="00E64131"/>
    <w:rsid w:val="00E758D6"/>
    <w:rsid w:val="00E75DA7"/>
    <w:rsid w:val="00E777F4"/>
    <w:rsid w:val="00E80CC3"/>
    <w:rsid w:val="00E82B75"/>
    <w:rsid w:val="00E83184"/>
    <w:rsid w:val="00E86098"/>
    <w:rsid w:val="00E86E1F"/>
    <w:rsid w:val="00E879DE"/>
    <w:rsid w:val="00E901EA"/>
    <w:rsid w:val="00E941E7"/>
    <w:rsid w:val="00E955DD"/>
    <w:rsid w:val="00EA1D13"/>
    <w:rsid w:val="00EA1D44"/>
    <w:rsid w:val="00EA4283"/>
    <w:rsid w:val="00EA6FE8"/>
    <w:rsid w:val="00EB0BC2"/>
    <w:rsid w:val="00EB5047"/>
    <w:rsid w:val="00EC0846"/>
    <w:rsid w:val="00ED150B"/>
    <w:rsid w:val="00ED4CDF"/>
    <w:rsid w:val="00ED540E"/>
    <w:rsid w:val="00ED54E4"/>
    <w:rsid w:val="00EE091F"/>
    <w:rsid w:val="00EE1B0A"/>
    <w:rsid w:val="00EE66BF"/>
    <w:rsid w:val="00EF22B1"/>
    <w:rsid w:val="00EF4069"/>
    <w:rsid w:val="00EF5B81"/>
    <w:rsid w:val="00EF6992"/>
    <w:rsid w:val="00F02711"/>
    <w:rsid w:val="00F0524B"/>
    <w:rsid w:val="00F0529F"/>
    <w:rsid w:val="00F05DC6"/>
    <w:rsid w:val="00F06429"/>
    <w:rsid w:val="00F10973"/>
    <w:rsid w:val="00F113CC"/>
    <w:rsid w:val="00F122B9"/>
    <w:rsid w:val="00F1417C"/>
    <w:rsid w:val="00F15008"/>
    <w:rsid w:val="00F20681"/>
    <w:rsid w:val="00F212FC"/>
    <w:rsid w:val="00F2399F"/>
    <w:rsid w:val="00F2671C"/>
    <w:rsid w:val="00F313F4"/>
    <w:rsid w:val="00F319C0"/>
    <w:rsid w:val="00F41A74"/>
    <w:rsid w:val="00F42ABD"/>
    <w:rsid w:val="00F431A0"/>
    <w:rsid w:val="00F436BC"/>
    <w:rsid w:val="00F4719B"/>
    <w:rsid w:val="00F477AB"/>
    <w:rsid w:val="00F561B5"/>
    <w:rsid w:val="00F601A9"/>
    <w:rsid w:val="00F663DE"/>
    <w:rsid w:val="00F66AEE"/>
    <w:rsid w:val="00F66C51"/>
    <w:rsid w:val="00F75472"/>
    <w:rsid w:val="00F76A60"/>
    <w:rsid w:val="00F77A8E"/>
    <w:rsid w:val="00F8247D"/>
    <w:rsid w:val="00F82C05"/>
    <w:rsid w:val="00F83833"/>
    <w:rsid w:val="00F83C3D"/>
    <w:rsid w:val="00F8419C"/>
    <w:rsid w:val="00F868F2"/>
    <w:rsid w:val="00F86A4E"/>
    <w:rsid w:val="00F87D36"/>
    <w:rsid w:val="00F90E1F"/>
    <w:rsid w:val="00F91D56"/>
    <w:rsid w:val="00F91FBD"/>
    <w:rsid w:val="00F93468"/>
    <w:rsid w:val="00F94A22"/>
    <w:rsid w:val="00F97519"/>
    <w:rsid w:val="00FA067E"/>
    <w:rsid w:val="00FA1480"/>
    <w:rsid w:val="00FA44C5"/>
    <w:rsid w:val="00FB07F9"/>
    <w:rsid w:val="00FB0983"/>
    <w:rsid w:val="00FB0C5F"/>
    <w:rsid w:val="00FB1A47"/>
    <w:rsid w:val="00FB6440"/>
    <w:rsid w:val="00FC184D"/>
    <w:rsid w:val="00FC2522"/>
    <w:rsid w:val="00FC35DB"/>
    <w:rsid w:val="00FC5DCC"/>
    <w:rsid w:val="00FC7E8D"/>
    <w:rsid w:val="00FD230D"/>
    <w:rsid w:val="00FD6709"/>
    <w:rsid w:val="00FE134B"/>
    <w:rsid w:val="00FE611A"/>
    <w:rsid w:val="00FE6FE9"/>
    <w:rsid w:val="00FF1161"/>
    <w:rsid w:val="00FF1B13"/>
    <w:rsid w:val="00FF2011"/>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98537D"/>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NichtaufgelsteErwhnung">
    <w:name w:val="Unresolved Mention"/>
    <w:basedOn w:val="Absatz-Standardschriftart"/>
    <w:uiPriority w:val="99"/>
    <w:semiHidden/>
    <w:unhideWhenUsed/>
    <w:rsid w:val="00A92B13"/>
    <w:rPr>
      <w:color w:val="605E5C"/>
      <w:shd w:val="clear" w:color="auto" w:fill="E1DFDD"/>
    </w:rPr>
  </w:style>
  <w:style w:type="paragraph" w:customStyle="1" w:styleId="EYBodytextwithparaspace">
    <w:name w:val="EY Body text (with para space)"/>
    <w:basedOn w:val="Standard"/>
    <w:link w:val="EYBodytextwithparaspaceChar"/>
    <w:uiPriority w:val="99"/>
    <w:rsid w:val="003B0BB7"/>
    <w:pPr>
      <w:suppressAutoHyphens/>
      <w:spacing w:after="240" w:line="240" w:lineRule="auto"/>
      <w:ind w:left="0" w:right="0" w:firstLine="0"/>
      <w:jc w:val="left"/>
    </w:pPr>
    <w:rPr>
      <w:rFonts w:eastAsia="Times New Roman" w:cs="Times New Roman"/>
      <w:color w:val="auto"/>
      <w:kern w:val="12"/>
      <w:szCs w:val="20"/>
      <w:lang w:val="x-none" w:eastAsia="x-none"/>
    </w:rPr>
  </w:style>
  <w:style w:type="character" w:customStyle="1" w:styleId="EYBodytextwithparaspaceChar">
    <w:name w:val="EY Body text (with para space) Char"/>
    <w:link w:val="EYBodytextwithparaspace"/>
    <w:uiPriority w:val="99"/>
    <w:locked/>
    <w:rsid w:val="003B0BB7"/>
    <w:rPr>
      <w:rFonts w:ascii="Arial" w:eastAsia="Times New Roman" w:hAnsi="Arial" w:cs="Times New Roman"/>
      <w:kern w:val="12"/>
      <w:sz w:val="24"/>
      <w:szCs w:val="20"/>
      <w:lang w:val="x-none" w:eastAsia="x-none"/>
    </w:rPr>
  </w:style>
  <w:style w:type="paragraph" w:customStyle="1" w:styleId="EYBulletedtext1">
    <w:name w:val="EY Bulleted text 1"/>
    <w:basedOn w:val="EYBodytextwithparaspace"/>
    <w:uiPriority w:val="99"/>
    <w:rsid w:val="003B0BB7"/>
    <w:pPr>
      <w:numPr>
        <w:numId w:val="21"/>
      </w:numPr>
      <w:tabs>
        <w:tab w:val="clear" w:pos="425"/>
      </w:tabs>
      <w:ind w:left="720" w:hanging="360"/>
    </w:pPr>
  </w:style>
  <w:style w:type="paragraph" w:customStyle="1" w:styleId="EYBulletedtext2">
    <w:name w:val="EY Bulleted text 2"/>
    <w:basedOn w:val="EYBodytextwithparaspace"/>
    <w:uiPriority w:val="99"/>
    <w:rsid w:val="003B0BB7"/>
    <w:pPr>
      <w:numPr>
        <w:ilvl w:val="1"/>
        <w:numId w:val="21"/>
      </w:numPr>
      <w:tabs>
        <w:tab w:val="clear" w:pos="1136"/>
      </w:tabs>
      <w:ind w:left="1440" w:hanging="360"/>
    </w:pPr>
  </w:style>
  <w:style w:type="character" w:customStyle="1" w:styleId="berschrift1Zchn">
    <w:name w:val="Überschrift 1 Zchn"/>
    <w:basedOn w:val="Absatz-Standardschriftart"/>
    <w:link w:val="berschrift1"/>
    <w:uiPriority w:val="99"/>
    <w:rsid w:val="0098537D"/>
    <w:rPr>
      <w:rFonts w:ascii="Cambria" w:eastAsia="Times New Roman" w:hAnsi="Cambria" w:cs="Times New Roman"/>
      <w:b/>
      <w:bCs/>
      <w:kern w:val="32"/>
      <w:sz w:val="32"/>
      <w:szCs w:val="32"/>
    </w:rPr>
  </w:style>
  <w:style w:type="paragraph" w:customStyle="1" w:styleId="p3">
    <w:name w:val="p3"/>
    <w:basedOn w:val="Standard"/>
    <w:rsid w:val="0098537D"/>
    <w:pPr>
      <w:spacing w:before="100" w:beforeAutospacing="1" w:after="100" w:afterAutospacing="1" w:line="240" w:lineRule="auto"/>
      <w:ind w:left="0" w:right="0" w:firstLine="0"/>
      <w:jc w:val="left"/>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91436927">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489760874">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176385071">
      <w:bodyDiv w:val="1"/>
      <w:marLeft w:val="0"/>
      <w:marRight w:val="0"/>
      <w:marTop w:val="0"/>
      <w:marBottom w:val="0"/>
      <w:divBdr>
        <w:top w:val="none" w:sz="0" w:space="0" w:color="auto"/>
        <w:left w:val="none" w:sz="0" w:space="0" w:color="auto"/>
        <w:bottom w:val="none" w:sz="0" w:space="0" w:color="auto"/>
        <w:right w:val="none" w:sz="0" w:space="0" w:color="auto"/>
      </w:divBdr>
    </w:div>
    <w:div w:id="1221555159">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737510046">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1966934208">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zia-deutschland.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ia-deutschland.de/wp-content/uploads/2024/09/202493_Digitalisierungsstudie_ZIA_EY.pdf" TargetMode="External"/><Relationship Id="rId5" Type="http://schemas.openxmlformats.org/officeDocument/2006/relationships/numbering" Target="numbering.xml"/><Relationship Id="rId15" Type="http://schemas.openxmlformats.org/officeDocument/2006/relationships/hyperlink" Target="mailto:dag-stefan.rittmeister@de.ey.com"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hyperlink" Target="http://www.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d1015c-7d7a-4ac3-88e8-5cc36981a00f">
      <Terms xmlns="http://schemas.microsoft.com/office/infopath/2007/PartnerControls"/>
    </lcf76f155ced4ddcb4097134ff3c332f>
    <TaxCatchAll xmlns="ca90fa69-ae24-4e8a-abb4-c646893a3e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1F7312D76AA640834B68271F925CE2" ma:contentTypeVersion="13" ma:contentTypeDescription="Ein neues Dokument erstellen." ma:contentTypeScope="" ma:versionID="52462f0a477622e889b15facd6d1a7d2">
  <xsd:schema xmlns:xsd="http://www.w3.org/2001/XMLSchema" xmlns:xs="http://www.w3.org/2001/XMLSchema" xmlns:p="http://schemas.microsoft.com/office/2006/metadata/properties" xmlns:ns2="d6d1015c-7d7a-4ac3-88e8-5cc36981a00f" xmlns:ns3="ca90fa69-ae24-4e8a-abb4-c646893a3e87" targetNamespace="http://schemas.microsoft.com/office/2006/metadata/properties" ma:root="true" ma:fieldsID="54b1708fc7f5b7bcd0c2c80c94d0e5df" ns2:_="" ns3:_="">
    <xsd:import namespace="d6d1015c-7d7a-4ac3-88e8-5cc36981a00f"/>
    <xsd:import namespace="ca90fa69-ae24-4e8a-abb4-c646893a3e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1015c-7d7a-4ac3-88e8-5cc36981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0fa69-ae24-4e8a-abb4-c646893a3e87"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22cc9c62-96f2-4b54-aca4-364a23051bc6}" ma:internalName="TaxCatchAll" ma:showField="CatchAllData" ma:web="ca90fa69-ae24-4e8a-abb4-c646893a3e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d6d1015c-7d7a-4ac3-88e8-5cc36981a00f"/>
    <ds:schemaRef ds:uri="ca90fa69-ae24-4e8a-abb4-c646893a3e87"/>
  </ds:schemaRefs>
</ds:datastoreItem>
</file>

<file path=customXml/itemProps3.xml><?xml version="1.0" encoding="utf-8"?>
<ds:datastoreItem xmlns:ds="http://schemas.openxmlformats.org/officeDocument/2006/customXml" ds:itemID="{39758281-F60D-46B9-8E63-473EC61C3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1015c-7d7a-4ac3-88e8-5cc36981a00f"/>
    <ds:schemaRef ds:uri="ca90fa69-ae24-4e8a-abb4-c646893a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C3029-5C12-4A7B-AD28-C19566E3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5386</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8</cp:revision>
  <cp:lastPrinted>2024-08-27T13:51:00Z</cp:lastPrinted>
  <dcterms:created xsi:type="dcterms:W3CDTF">2024-08-28T08:49:00Z</dcterms:created>
  <dcterms:modified xsi:type="dcterms:W3CDTF">2024-09-03T06:55:00Z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0x010100291F7312D76AA640834B68271F925CE2</vt:lpwstr>
  </property>
  <property fmtid="{D5CDD505-2E9C-101B-9397-08002B2CF9AE}" pid="3" name="MediaServiceImageTags">
    <vt:lpwstr/>
  </property>
</Properties>
</file>