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7ACBB164" w:rsidR="00F05EC7" w:rsidRDefault="00B010E3" w:rsidP="00CB15A8">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Bayern: Begrenzung der Kunden in Ladengeschäften nicht zielführend</w:t>
      </w:r>
    </w:p>
    <w:p w14:paraId="4963A606" w14:textId="77777777" w:rsidR="00A40A0D" w:rsidRDefault="00A40A0D"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2BFF978F" w14:textId="075027C9" w:rsidR="00B74FEF" w:rsidRDefault="00BB20DD" w:rsidP="000006AE">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6F1C55">
        <w:rPr>
          <w:rFonts w:ascii="Arial" w:hAnsi="Arial" w:cs="Arial"/>
          <w:b/>
          <w:bCs/>
        </w:rPr>
        <w:t>19</w:t>
      </w:r>
      <w:r w:rsidR="00F663E0">
        <w:rPr>
          <w:rFonts w:ascii="Arial" w:hAnsi="Arial" w:cs="Arial"/>
          <w:b/>
          <w:bCs/>
        </w:rPr>
        <w:t>.1</w:t>
      </w:r>
      <w:r w:rsidR="000A4359">
        <w:rPr>
          <w:rFonts w:ascii="Arial" w:hAnsi="Arial" w:cs="Arial"/>
          <w:b/>
          <w:bCs/>
        </w:rPr>
        <w:t>1</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B74FEF">
        <w:rPr>
          <w:rFonts w:ascii="Arial" w:hAnsi="Arial" w:cs="Arial"/>
        </w:rPr>
        <w:t xml:space="preserve">Vor dem Hintergrund der verschärften Corona-Beschlüsse in Bayern, wonach </w:t>
      </w:r>
      <w:r w:rsidR="00B74FEF" w:rsidRPr="00B74FEF">
        <w:rPr>
          <w:rFonts w:ascii="Arial" w:hAnsi="Arial" w:cs="Arial"/>
        </w:rPr>
        <w:t>in Corona-Hotspots mit einer Sieben-Tage-Inzidenz von mehr als 1</w:t>
      </w:r>
      <w:r w:rsidR="00B74FEF">
        <w:rPr>
          <w:rFonts w:ascii="Arial" w:hAnsi="Arial" w:cs="Arial"/>
        </w:rPr>
        <w:t>.</w:t>
      </w:r>
      <w:r w:rsidR="00B74FEF" w:rsidRPr="00B74FEF">
        <w:rPr>
          <w:rFonts w:ascii="Arial" w:hAnsi="Arial" w:cs="Arial"/>
        </w:rPr>
        <w:t>000 das öffentliche Leben in weiten Be</w:t>
      </w:r>
      <w:r w:rsidR="00B74FEF">
        <w:rPr>
          <w:rFonts w:ascii="Arial" w:hAnsi="Arial" w:cs="Arial"/>
        </w:rPr>
        <w:t xml:space="preserve">reichen heruntergefahren werden soll, </w:t>
      </w:r>
      <w:r w:rsidR="00B74FEF" w:rsidRPr="00852773">
        <w:rPr>
          <w:rFonts w:ascii="Arial" w:hAnsi="Arial" w:cs="Arial"/>
        </w:rPr>
        <w:t xml:space="preserve">warnt der Spitzenverband der Immobilienwirtschaft ZIA vor den damit verbundenen negativen Folgen </w:t>
      </w:r>
      <w:r w:rsidR="00B010E3">
        <w:rPr>
          <w:rFonts w:ascii="Arial" w:hAnsi="Arial" w:cs="Arial"/>
        </w:rPr>
        <w:t>für die Unternehmen aus Handel und Immobilienwirtschaft</w:t>
      </w:r>
      <w:r w:rsidR="00B74FEF" w:rsidRPr="00852773">
        <w:rPr>
          <w:rFonts w:ascii="Arial" w:hAnsi="Arial" w:cs="Arial"/>
        </w:rPr>
        <w:t>.</w:t>
      </w:r>
      <w:r w:rsidR="00B74FEF">
        <w:rPr>
          <w:rFonts w:ascii="Arial" w:hAnsi="Arial" w:cs="Arial"/>
        </w:rPr>
        <w:t xml:space="preserve"> Zwar wolle die Landesregie</w:t>
      </w:r>
      <w:bookmarkStart w:id="4" w:name="_GoBack"/>
      <w:bookmarkEnd w:id="4"/>
      <w:r w:rsidR="00B74FEF">
        <w:rPr>
          <w:rFonts w:ascii="Arial" w:hAnsi="Arial" w:cs="Arial"/>
        </w:rPr>
        <w:t xml:space="preserve">rung den Handel von der 2G-Regelung ausnehmen, die Zahl </w:t>
      </w:r>
      <w:r w:rsidR="00B74FEF" w:rsidRPr="00B74FEF">
        <w:rPr>
          <w:rFonts w:ascii="Arial" w:hAnsi="Arial" w:cs="Arial"/>
        </w:rPr>
        <w:t xml:space="preserve">der Kunden </w:t>
      </w:r>
      <w:r w:rsidR="00B74FEF">
        <w:rPr>
          <w:rFonts w:ascii="Arial" w:hAnsi="Arial" w:cs="Arial"/>
        </w:rPr>
        <w:t xml:space="preserve">aber </w:t>
      </w:r>
      <w:r w:rsidR="00B74FEF" w:rsidRPr="00B74FEF">
        <w:rPr>
          <w:rFonts w:ascii="Arial" w:hAnsi="Arial" w:cs="Arial"/>
        </w:rPr>
        <w:t>auf einen pro zehn Quadratmeter begrenzen.</w:t>
      </w:r>
      <w:r w:rsidR="00B74FEF">
        <w:rPr>
          <w:rFonts w:ascii="Arial" w:hAnsi="Arial" w:cs="Arial"/>
        </w:rPr>
        <w:t xml:space="preserve"> „Diese Regelung führt erneut dazu, dass man Kunden aussperren muss, die sich dann in langen Schlangen vor den Geschäften aufhalten</w:t>
      </w:r>
      <w:r w:rsidR="00B010E3">
        <w:rPr>
          <w:rFonts w:ascii="Arial" w:hAnsi="Arial" w:cs="Arial"/>
        </w:rPr>
        <w:t xml:space="preserve"> – eine Situation, die vermieden werden sollte</w:t>
      </w:r>
      <w:r w:rsidR="00B74FEF">
        <w:rPr>
          <w:rFonts w:ascii="Arial" w:hAnsi="Arial" w:cs="Arial"/>
        </w:rPr>
        <w:t xml:space="preserve">“, sagt ZIA-Präsident Dr. Andreas Mattner. „Ein Umsatz- und Frequenzrückgang im stationären Non-Food-Einzelhandel wäre die direkte Folge. Angesichts des bevorstehenden Weihnachtsgeschäfts </w:t>
      </w:r>
      <w:r w:rsidR="00B010E3">
        <w:rPr>
          <w:rFonts w:ascii="Arial" w:hAnsi="Arial" w:cs="Arial"/>
        </w:rPr>
        <w:t>leistet die Politik den zehntausenden Beschäftigen im Handel und in der Immobilienwirtschaft damit einen Bärendienst.“</w:t>
      </w:r>
    </w:p>
    <w:p w14:paraId="363FEAA7" w14:textId="4D19DB77" w:rsidR="00B010E3" w:rsidRDefault="00B010E3" w:rsidP="000006AE">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7405330D" w14:textId="7038C719" w:rsidR="00B010E3" w:rsidRDefault="00B010E3" w:rsidP="000006AE">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rPr>
        <w:t xml:space="preserve">Der Handel sei in der Vergangenheit kein Ort erhöhten Infektionsgeschehens gewesen. Durch eine intelligente Belüftungstechnik und durchdachte Hygienekonzepte ist dieser ein Safe Place. „Zugangsbeschränkungen braucht es nicht – außer die Landesregierung kann mit Belegen darstellen, dass durch den Handel eine pandemische Gefahr ausgeht“, so Mattner. </w:t>
      </w:r>
    </w:p>
    <w:p w14:paraId="583780C4" w14:textId="77777777" w:rsidR="000006AE" w:rsidRDefault="000006AE" w:rsidP="000006AE">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bookmarkEnd w:id="3"/>
    <w:p w14:paraId="1B7D85F5" w14:textId="77777777"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3988C991"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w:t>
      </w:r>
      <w:r w:rsidRPr="0029151F">
        <w:rPr>
          <w:bCs/>
          <w:sz w:val="20"/>
          <w:szCs w:val="20"/>
        </w:rPr>
        <w:lastRenderedPageBreak/>
        <w:t>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06AE"/>
    <w:rsid w:val="00007058"/>
    <w:rsid w:val="000138FA"/>
    <w:rsid w:val="0002174A"/>
    <w:rsid w:val="000221CD"/>
    <w:rsid w:val="000242EC"/>
    <w:rsid w:val="000435EB"/>
    <w:rsid w:val="0004569F"/>
    <w:rsid w:val="000538AB"/>
    <w:rsid w:val="00074304"/>
    <w:rsid w:val="000A4359"/>
    <w:rsid w:val="000B74AE"/>
    <w:rsid w:val="000D0A9E"/>
    <w:rsid w:val="000E02D9"/>
    <w:rsid w:val="000E247F"/>
    <w:rsid w:val="000F372E"/>
    <w:rsid w:val="001031D7"/>
    <w:rsid w:val="00103818"/>
    <w:rsid w:val="0010589B"/>
    <w:rsid w:val="00120B8D"/>
    <w:rsid w:val="00122ADD"/>
    <w:rsid w:val="00126D09"/>
    <w:rsid w:val="0014259D"/>
    <w:rsid w:val="001436B7"/>
    <w:rsid w:val="00146119"/>
    <w:rsid w:val="00155BB8"/>
    <w:rsid w:val="00167E86"/>
    <w:rsid w:val="00177ABB"/>
    <w:rsid w:val="0018064A"/>
    <w:rsid w:val="00185B51"/>
    <w:rsid w:val="001A58E3"/>
    <w:rsid w:val="001A73EB"/>
    <w:rsid w:val="001B5226"/>
    <w:rsid w:val="001C6E81"/>
    <w:rsid w:val="001D28C6"/>
    <w:rsid w:val="001E2B25"/>
    <w:rsid w:val="001F3EF9"/>
    <w:rsid w:val="001F4108"/>
    <w:rsid w:val="001F732C"/>
    <w:rsid w:val="00202DBE"/>
    <w:rsid w:val="00211596"/>
    <w:rsid w:val="002207E7"/>
    <w:rsid w:val="00223626"/>
    <w:rsid w:val="00241E99"/>
    <w:rsid w:val="00246B4F"/>
    <w:rsid w:val="002527CB"/>
    <w:rsid w:val="00254ECE"/>
    <w:rsid w:val="00263335"/>
    <w:rsid w:val="00277ED6"/>
    <w:rsid w:val="00285211"/>
    <w:rsid w:val="00291C78"/>
    <w:rsid w:val="002A7632"/>
    <w:rsid w:val="002C01E6"/>
    <w:rsid w:val="002C4862"/>
    <w:rsid w:val="002C6D7C"/>
    <w:rsid w:val="002D52F9"/>
    <w:rsid w:val="002F7633"/>
    <w:rsid w:val="00303C3D"/>
    <w:rsid w:val="00315752"/>
    <w:rsid w:val="003338DC"/>
    <w:rsid w:val="0034462A"/>
    <w:rsid w:val="00363412"/>
    <w:rsid w:val="00377EE2"/>
    <w:rsid w:val="00386777"/>
    <w:rsid w:val="0039248C"/>
    <w:rsid w:val="00394A83"/>
    <w:rsid w:val="003952E4"/>
    <w:rsid w:val="003B3086"/>
    <w:rsid w:val="003B465E"/>
    <w:rsid w:val="003C44ED"/>
    <w:rsid w:val="003D369F"/>
    <w:rsid w:val="003E03AB"/>
    <w:rsid w:val="003E45A1"/>
    <w:rsid w:val="00402436"/>
    <w:rsid w:val="00410C4C"/>
    <w:rsid w:val="00412448"/>
    <w:rsid w:val="004211CE"/>
    <w:rsid w:val="00424372"/>
    <w:rsid w:val="00430EC6"/>
    <w:rsid w:val="00436A77"/>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4F05A4"/>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C6EBB"/>
    <w:rsid w:val="005D1853"/>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6F1C55"/>
    <w:rsid w:val="0070451B"/>
    <w:rsid w:val="007119C7"/>
    <w:rsid w:val="00714400"/>
    <w:rsid w:val="00715598"/>
    <w:rsid w:val="0072529B"/>
    <w:rsid w:val="00730DC7"/>
    <w:rsid w:val="00740DA9"/>
    <w:rsid w:val="007538C8"/>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305E"/>
    <w:rsid w:val="008A542E"/>
    <w:rsid w:val="008B0252"/>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511F2"/>
    <w:rsid w:val="00954A7D"/>
    <w:rsid w:val="00955D62"/>
    <w:rsid w:val="00956521"/>
    <w:rsid w:val="00965A4D"/>
    <w:rsid w:val="00973A34"/>
    <w:rsid w:val="00973BCE"/>
    <w:rsid w:val="00973D04"/>
    <w:rsid w:val="00994771"/>
    <w:rsid w:val="009A57C7"/>
    <w:rsid w:val="009A70C9"/>
    <w:rsid w:val="009B318F"/>
    <w:rsid w:val="009C24C5"/>
    <w:rsid w:val="009C2DF8"/>
    <w:rsid w:val="009F405A"/>
    <w:rsid w:val="00A40A0D"/>
    <w:rsid w:val="00A45C28"/>
    <w:rsid w:val="00A4688A"/>
    <w:rsid w:val="00A51B9C"/>
    <w:rsid w:val="00A54E5C"/>
    <w:rsid w:val="00A6187E"/>
    <w:rsid w:val="00A649AF"/>
    <w:rsid w:val="00A70560"/>
    <w:rsid w:val="00A9548E"/>
    <w:rsid w:val="00A97B7D"/>
    <w:rsid w:val="00AB6292"/>
    <w:rsid w:val="00AD20BE"/>
    <w:rsid w:val="00AF05EE"/>
    <w:rsid w:val="00AF4D78"/>
    <w:rsid w:val="00AF67B3"/>
    <w:rsid w:val="00B010E3"/>
    <w:rsid w:val="00B139FA"/>
    <w:rsid w:val="00B17326"/>
    <w:rsid w:val="00B20A97"/>
    <w:rsid w:val="00B24A4A"/>
    <w:rsid w:val="00B26CA6"/>
    <w:rsid w:val="00B42DC1"/>
    <w:rsid w:val="00B45908"/>
    <w:rsid w:val="00B51668"/>
    <w:rsid w:val="00B640A5"/>
    <w:rsid w:val="00B670E4"/>
    <w:rsid w:val="00B74FEF"/>
    <w:rsid w:val="00B77F03"/>
    <w:rsid w:val="00B92162"/>
    <w:rsid w:val="00B927F0"/>
    <w:rsid w:val="00B936C1"/>
    <w:rsid w:val="00B94DC0"/>
    <w:rsid w:val="00BA193F"/>
    <w:rsid w:val="00BA45B3"/>
    <w:rsid w:val="00BA763C"/>
    <w:rsid w:val="00BB20DD"/>
    <w:rsid w:val="00BB5B07"/>
    <w:rsid w:val="00BB7FA4"/>
    <w:rsid w:val="00BC4F48"/>
    <w:rsid w:val="00BC679D"/>
    <w:rsid w:val="00BF0919"/>
    <w:rsid w:val="00C02A5A"/>
    <w:rsid w:val="00C03B56"/>
    <w:rsid w:val="00C3361E"/>
    <w:rsid w:val="00C34FEE"/>
    <w:rsid w:val="00C36662"/>
    <w:rsid w:val="00C401B4"/>
    <w:rsid w:val="00C40B6C"/>
    <w:rsid w:val="00C43502"/>
    <w:rsid w:val="00C515B0"/>
    <w:rsid w:val="00C63ED5"/>
    <w:rsid w:val="00C778AD"/>
    <w:rsid w:val="00C77A29"/>
    <w:rsid w:val="00C8497E"/>
    <w:rsid w:val="00CA38CC"/>
    <w:rsid w:val="00CB0059"/>
    <w:rsid w:val="00CB0F25"/>
    <w:rsid w:val="00CB15A8"/>
    <w:rsid w:val="00CB648E"/>
    <w:rsid w:val="00CD0775"/>
    <w:rsid w:val="00CE64A2"/>
    <w:rsid w:val="00D114F2"/>
    <w:rsid w:val="00D122D7"/>
    <w:rsid w:val="00D13839"/>
    <w:rsid w:val="00D26A9E"/>
    <w:rsid w:val="00D36A51"/>
    <w:rsid w:val="00D4749F"/>
    <w:rsid w:val="00D47FE9"/>
    <w:rsid w:val="00D6089E"/>
    <w:rsid w:val="00D625DD"/>
    <w:rsid w:val="00D62EBF"/>
    <w:rsid w:val="00D65A5C"/>
    <w:rsid w:val="00D77DF3"/>
    <w:rsid w:val="00D83E4E"/>
    <w:rsid w:val="00DB76B1"/>
    <w:rsid w:val="00DC0CA9"/>
    <w:rsid w:val="00DC4911"/>
    <w:rsid w:val="00DD0C78"/>
    <w:rsid w:val="00DD3EEB"/>
    <w:rsid w:val="00DF3543"/>
    <w:rsid w:val="00DF67B8"/>
    <w:rsid w:val="00E11E13"/>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UnresolvedMention">
    <w:name w:val="Unresolved Mention"/>
    <w:basedOn w:val="Absatz-Standardschriftart"/>
    <w:uiPriority w:val="99"/>
    <w:semiHidden/>
    <w:unhideWhenUsed/>
    <w:rsid w:val="0014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2021-06-09T11:08:00Z</cp:lastPrinted>
  <dcterms:created xsi:type="dcterms:W3CDTF">2021-11-19T13:44:00Z</dcterms:created>
  <dcterms:modified xsi:type="dcterms:W3CDTF">2021-11-19T13:44:00Z</dcterms:modified>
</cp:coreProperties>
</file>