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131C5" w14:textId="5851AC8A" w:rsidR="00CD610E" w:rsidRDefault="00C121D3">
      <w:pPr>
        <w:pStyle w:val="NummerDatum"/>
        <w:rPr>
          <w:rFonts w:cs="Arial"/>
          <w:color w:val="000000" w:themeColor="text1"/>
        </w:rPr>
      </w:pPr>
      <w:r>
        <w:rPr>
          <w:rFonts w:cs="Arial"/>
          <w:color w:val="000000" w:themeColor="text1"/>
        </w:rPr>
        <w:t>1</w:t>
      </w:r>
      <w:r w:rsidR="00D64BCB">
        <w:rPr>
          <w:rFonts w:cs="Arial"/>
          <w:color w:val="000000" w:themeColor="text1"/>
        </w:rPr>
        <w:t>27</w:t>
      </w:r>
      <w:r w:rsidR="00BA65E9" w:rsidRPr="00851597">
        <w:rPr>
          <w:rFonts w:cs="Arial"/>
          <w:color w:val="000000" w:themeColor="text1"/>
        </w:rPr>
        <w:t>/2026</w:t>
      </w:r>
      <w:r w:rsidR="00BA65E9" w:rsidRPr="00851597">
        <w:rPr>
          <w:rFonts w:cs="Arial"/>
          <w:color w:val="000000" w:themeColor="text1"/>
        </w:rPr>
        <w:tab/>
      </w:r>
      <w:r w:rsidR="00D64BCB">
        <w:rPr>
          <w:rFonts w:cs="Arial"/>
          <w:color w:val="000000" w:themeColor="text1"/>
        </w:rPr>
        <w:t>21</w:t>
      </w:r>
      <w:r w:rsidR="00BA65E9" w:rsidRPr="00851597">
        <w:rPr>
          <w:rFonts w:cs="Arial"/>
          <w:color w:val="000000" w:themeColor="text1"/>
        </w:rPr>
        <w:t>.</w:t>
      </w:r>
      <w:r w:rsidR="00851597" w:rsidRPr="00851597">
        <w:rPr>
          <w:rFonts w:cs="Arial"/>
          <w:color w:val="000000" w:themeColor="text1"/>
        </w:rPr>
        <w:t>0</w:t>
      </w:r>
      <w:r w:rsidR="0081228D">
        <w:rPr>
          <w:rFonts w:cs="Arial"/>
          <w:color w:val="000000" w:themeColor="text1"/>
        </w:rPr>
        <w:t>9</w:t>
      </w:r>
      <w:r w:rsidR="00BA65E9" w:rsidRPr="00851597">
        <w:rPr>
          <w:rFonts w:cs="Arial"/>
          <w:color w:val="000000" w:themeColor="text1"/>
        </w:rPr>
        <w:t>.2026</w:t>
      </w:r>
    </w:p>
    <w:p w14:paraId="30FF2FDB" w14:textId="3D8DAB71" w:rsidR="00CD610E" w:rsidRDefault="00D64BCB">
      <w:pPr>
        <w:spacing w:line="240" w:lineRule="auto"/>
        <w:rPr>
          <w:b/>
          <w:bCs/>
          <w:color w:val="000000" w:themeColor="text1"/>
          <w:sz w:val="32"/>
          <w:szCs w:val="32"/>
        </w:rPr>
      </w:pPr>
      <w:bookmarkStart w:id="0" w:name="_Hlk250322"/>
      <w:bookmarkStart w:id="1" w:name="_Ref249518438"/>
      <w:bookmarkEnd w:id="0"/>
      <w:bookmarkEnd w:id="1"/>
      <w:r>
        <w:rPr>
          <w:b/>
          <w:bCs/>
          <w:color w:val="000000" w:themeColor="text1"/>
          <w:sz w:val="32"/>
          <w:szCs w:val="32"/>
        </w:rPr>
        <w:t>Die „Emslandlager“ als Konfliktlandschaft in Transformation</w:t>
      </w:r>
      <w:r w:rsidR="00E4162F" w:rsidRPr="00E4162F">
        <w:rPr>
          <w:b/>
          <w:bCs/>
          <w:color w:val="000000" w:themeColor="text1"/>
          <w:sz w:val="32"/>
          <w:szCs w:val="32"/>
        </w:rPr>
        <w:t xml:space="preserve"> </w:t>
      </w:r>
    </w:p>
    <w:p w14:paraId="48DBA8F8" w14:textId="6A33834F" w:rsidR="00CD610E" w:rsidRPr="00E4162F" w:rsidRDefault="0026163B">
      <w:pPr>
        <w:spacing w:line="240" w:lineRule="auto"/>
        <w:rPr>
          <w:b/>
          <w:bCs/>
          <w:color w:val="000000" w:themeColor="text1"/>
        </w:rPr>
      </w:pPr>
      <w:r>
        <w:rPr>
          <w:b/>
          <w:bCs/>
          <w:color w:val="000000" w:themeColor="text1"/>
        </w:rPr>
        <w:t xml:space="preserve">Tagung </w:t>
      </w:r>
      <w:r w:rsidR="00A2629F">
        <w:rPr>
          <w:b/>
          <w:bCs/>
          <w:color w:val="000000" w:themeColor="text1"/>
        </w:rPr>
        <w:t>zu digitaler Erinnerungskultur und Gedenkstättenpädagogik</w:t>
      </w:r>
      <w:r w:rsidR="0081228D">
        <w:rPr>
          <w:b/>
          <w:bCs/>
          <w:color w:val="000000" w:themeColor="text1"/>
        </w:rPr>
        <w:t xml:space="preserve"> </w:t>
      </w:r>
      <w:r>
        <w:rPr>
          <w:b/>
          <w:bCs/>
          <w:color w:val="000000" w:themeColor="text1"/>
        </w:rPr>
        <w:t>an der Uni Osnabrück</w:t>
      </w:r>
    </w:p>
    <w:p w14:paraId="7E970EA7" w14:textId="6C4AD500" w:rsidR="00AD3915" w:rsidRDefault="00AD3915" w:rsidP="00A2629F">
      <w:pPr>
        <w:spacing w:before="100" w:beforeAutospacing="1" w:after="100" w:afterAutospacing="1" w:line="360" w:lineRule="auto"/>
        <w:rPr>
          <w:rFonts w:cs="Arial"/>
        </w:rPr>
      </w:pPr>
      <w:r>
        <w:rPr>
          <w:rFonts w:cs="Arial"/>
        </w:rPr>
        <w:t>Wie lassen sich ehemalige</w:t>
      </w:r>
      <w:r w:rsidR="00C07F34">
        <w:rPr>
          <w:rFonts w:cs="Arial"/>
        </w:rPr>
        <w:t>, räumlich weit verteilte</w:t>
      </w:r>
      <w:r>
        <w:rPr>
          <w:rFonts w:cs="Arial"/>
        </w:rPr>
        <w:t xml:space="preserve"> nationalsozialistische Lagerstandorte und ihre materiellen Überreste sichtbar machen, digital dokumentieren und repräsentieren? </w:t>
      </w:r>
      <w:r w:rsidRPr="00AD3915">
        <w:rPr>
          <w:rFonts w:cs="Arial"/>
        </w:rPr>
        <w:t xml:space="preserve">Mit dieser Frage beschäftigt sich die Abschlusstagung des Projekts „Die ‚Emslandlager‘ als Konfliktlandschaft in Transformation“ am 24. und 25. September 2026 an der Universität Osnabrück. </w:t>
      </w:r>
    </w:p>
    <w:p w14:paraId="0EAB2797" w14:textId="1A1244F9" w:rsidR="00AD3915" w:rsidRDefault="00AD3915" w:rsidP="00A2629F">
      <w:pPr>
        <w:spacing w:before="100" w:beforeAutospacing="1" w:after="100" w:afterAutospacing="1" w:line="360" w:lineRule="auto"/>
        <w:rPr>
          <w:rFonts w:cs="Arial"/>
        </w:rPr>
      </w:pPr>
      <w:r w:rsidRPr="00AD3915">
        <w:rPr>
          <w:rFonts w:cs="Arial"/>
        </w:rPr>
        <w:t>Das Projekt wird von der Professur für Neueste Geschichte und Historische Migrationsforschung der Universität Osnabrück, der Professur für Didaktik der Geschichte der Christian-Albrechts-Universität zu Kiel und der Gedenkstätte Esterwegen durchgeführt.</w:t>
      </w:r>
    </w:p>
    <w:p w14:paraId="51C6E690" w14:textId="1C6EC9FD" w:rsidR="00A2629F" w:rsidRDefault="00A2629F" w:rsidP="00A2629F">
      <w:pPr>
        <w:spacing w:before="100" w:beforeAutospacing="1" w:after="100" w:afterAutospacing="1" w:line="360" w:lineRule="auto"/>
        <w:rPr>
          <w:rFonts w:cs="Arial"/>
        </w:rPr>
      </w:pPr>
      <w:r w:rsidRPr="00A2629F">
        <w:rPr>
          <w:rFonts w:cs="Arial"/>
        </w:rPr>
        <w:t>Dabei werden sowohl die historischen Orte selbst als auch Prozesse ihrer Deutung und Vermittlung in den Blick genommen. Die Tagung verbindet Perspektiven aus Geschichtswissenschaft, Geschichtsdidaktik und Gedenkstättenarbeit und fragt danach, welche Möglichkeiten digitale Formate für die Auseinandersetzung mit historischen Orten eröffnen und welche Herausforderungen damit verbunden sind.</w:t>
      </w:r>
    </w:p>
    <w:p w14:paraId="75C0C69B" w14:textId="2BA06BB4" w:rsidR="001E1DEC" w:rsidRDefault="001E1DEC" w:rsidP="00A2629F">
      <w:pPr>
        <w:spacing w:before="100" w:beforeAutospacing="1" w:after="100" w:afterAutospacing="1" w:line="360" w:lineRule="auto"/>
        <w:rPr>
          <w:rFonts w:cs="Arial"/>
        </w:rPr>
      </w:pPr>
      <w:r w:rsidRPr="001E1DEC">
        <w:rPr>
          <w:rFonts w:cs="Arial"/>
        </w:rPr>
        <w:lastRenderedPageBreak/>
        <w:t xml:space="preserve">„Die ehemaligen Lagerstandorte sind heute sehr unterschiedlich sichtbar. Manche sind als Erinnerungsorte präsent, andere sind im Alltag kaum noch als historische Orte erkennbar“, erklärt Projektleiter Prof. Dr. Christoph </w:t>
      </w:r>
      <w:proofErr w:type="spellStart"/>
      <w:r w:rsidRPr="001E1DEC">
        <w:rPr>
          <w:rFonts w:cs="Arial"/>
        </w:rPr>
        <w:t>Rass</w:t>
      </w:r>
      <w:proofErr w:type="spellEnd"/>
      <w:r w:rsidRPr="001E1DEC">
        <w:rPr>
          <w:rFonts w:cs="Arial"/>
        </w:rPr>
        <w:t xml:space="preserve"> von der Universität Osnabrück. „Die digitale Dokumentation eröffnet neue Möglichkeiten, diese Orte zu erfassen, ihre Geschichte zu vermitteln und unterschiedliche Perspektiven auf ihre Bedeutung sichtbar zu machen.“</w:t>
      </w:r>
    </w:p>
    <w:p w14:paraId="351645AC" w14:textId="581321C8" w:rsidR="00A2629F" w:rsidRPr="00A2629F" w:rsidRDefault="0002645C" w:rsidP="00A2629F">
      <w:pPr>
        <w:spacing w:before="100" w:beforeAutospacing="1" w:after="100" w:afterAutospacing="1" w:line="360" w:lineRule="auto"/>
        <w:rPr>
          <w:rFonts w:cs="Arial"/>
        </w:rPr>
      </w:pPr>
      <w:r>
        <w:rPr>
          <w:rFonts w:cs="Arial"/>
        </w:rPr>
        <w:t>Auf dem Tagungsprogramm stehen unter anderem Panels zu den Themen „Die Emslandlager als Konfliktlandschaft lesen“ und „Digitalität und Partizipation</w:t>
      </w:r>
      <w:r w:rsidR="00525E47">
        <w:rPr>
          <w:rFonts w:cs="Arial"/>
        </w:rPr>
        <w:t>“</w:t>
      </w:r>
      <w:r>
        <w:rPr>
          <w:rFonts w:cs="Arial"/>
        </w:rPr>
        <w:t xml:space="preserve"> sowie eine Exkursion zum Erinnerungsort Lager </w:t>
      </w:r>
      <w:proofErr w:type="spellStart"/>
      <w:r>
        <w:rPr>
          <w:rFonts w:cs="Arial"/>
        </w:rPr>
        <w:t>Dalum</w:t>
      </w:r>
      <w:proofErr w:type="spellEnd"/>
      <w:r>
        <w:rPr>
          <w:rFonts w:cs="Arial"/>
        </w:rPr>
        <w:t>. Dort</w:t>
      </w:r>
      <w:r w:rsidR="00A2629F" w:rsidRPr="00A2629F">
        <w:rPr>
          <w:rFonts w:cs="Arial"/>
        </w:rPr>
        <w:t xml:space="preserve"> </w:t>
      </w:r>
      <w:r w:rsidR="003323D6">
        <w:rPr>
          <w:rFonts w:cs="Arial"/>
        </w:rPr>
        <w:t>spielen</w:t>
      </w:r>
      <w:r w:rsidR="00A2629F" w:rsidRPr="00A2629F">
        <w:rPr>
          <w:rFonts w:cs="Arial"/>
        </w:rPr>
        <w:t xml:space="preserve"> auc</w:t>
      </w:r>
      <w:r w:rsidR="001E1DEC">
        <w:rPr>
          <w:rFonts w:cs="Arial"/>
        </w:rPr>
        <w:t>h</w:t>
      </w:r>
      <w:r w:rsidR="00A2629F" w:rsidRPr="00A2629F">
        <w:rPr>
          <w:rFonts w:cs="Arial"/>
        </w:rPr>
        <w:t xml:space="preserve"> praktische Fragen der digitalen Dokumentation </w:t>
      </w:r>
      <w:r w:rsidR="003323D6">
        <w:rPr>
          <w:rFonts w:cs="Arial"/>
        </w:rPr>
        <w:t>eine Rolle</w:t>
      </w:r>
      <w:r w:rsidR="00A2629F" w:rsidRPr="00A2629F">
        <w:rPr>
          <w:rFonts w:cs="Arial"/>
        </w:rPr>
        <w:t xml:space="preserve">. Ein Workshop widmet sich der Weiterverarbeitung von Digitalisaten zu digitalen 360°-Rundgängen. </w:t>
      </w:r>
    </w:p>
    <w:p w14:paraId="148937E4" w14:textId="6F99D531" w:rsidR="00A2629F" w:rsidRDefault="00A2629F" w:rsidP="001E1DEC">
      <w:pPr>
        <w:spacing w:before="100" w:beforeAutospacing="1" w:after="100" w:afterAutospacing="1" w:line="360" w:lineRule="auto"/>
      </w:pPr>
      <w:r w:rsidRPr="00A2629F">
        <w:rPr>
          <w:rFonts w:cs="Arial"/>
        </w:rPr>
        <w:t>Die Tagung möchte damit nicht nur die Ergebnisse des Projekts präsentieren, sondern zugleich Raum für einen fachlichen Austausch über Erinnerungskultur, Digitalität, Partizipation und historische Bildungsarbeit schaffen.</w:t>
      </w:r>
      <w:r w:rsidRPr="00A2629F">
        <w:rPr>
          <w:rFonts w:cs="Arial"/>
        </w:rPr>
        <w:br/>
      </w:r>
      <w:r w:rsidRPr="00A2629F">
        <w:rPr>
          <w:rFonts w:cs="Arial"/>
        </w:rPr>
        <w:br/>
      </w:r>
      <w:r w:rsidR="001E1DEC">
        <w:rPr>
          <w:rFonts w:cs="Arial"/>
        </w:rPr>
        <w:t xml:space="preserve">Das ausführliche Tagungsprogramm findet sich auf der </w:t>
      </w:r>
      <w:hyperlink r:id="rId7" w:history="1">
        <w:r w:rsidR="001E1DEC" w:rsidRPr="001E1DEC">
          <w:rPr>
            <w:rStyle w:val="Hyperlink"/>
            <w:rFonts w:cs="Arial"/>
          </w:rPr>
          <w:t>Seite der Neuesten Geschichte und Historischen Migrationsforschung an der Universität Osnabrück.</w:t>
        </w:r>
      </w:hyperlink>
      <w:r w:rsidR="001E1DEC">
        <w:rPr>
          <w:rFonts w:cs="Arial"/>
        </w:rPr>
        <w:t xml:space="preserve"> </w:t>
      </w:r>
      <w:r w:rsidRPr="00A2629F">
        <w:rPr>
          <w:rFonts w:cs="Arial"/>
        </w:rPr>
        <w:t>Bei Interesse</w:t>
      </w:r>
      <w:r w:rsidR="001E1DEC">
        <w:rPr>
          <w:rFonts w:cs="Arial"/>
        </w:rPr>
        <w:t xml:space="preserve"> an einer Teilnahme</w:t>
      </w:r>
      <w:r w:rsidRPr="00A2629F">
        <w:rPr>
          <w:rFonts w:cs="Arial"/>
        </w:rPr>
        <w:t xml:space="preserve"> </w:t>
      </w:r>
      <w:r w:rsidR="00525E47">
        <w:rPr>
          <w:rFonts w:cs="Arial"/>
        </w:rPr>
        <w:t>melden Sie sich bitte</w:t>
      </w:r>
      <w:r w:rsidRPr="001E1DEC">
        <w:rPr>
          <w:rFonts w:cs="Arial"/>
        </w:rPr>
        <w:t xml:space="preserve"> per Mail unter </w:t>
      </w:r>
      <w:hyperlink r:id="rId8" w:history="1">
        <w:r w:rsidR="0026163B" w:rsidRPr="00CC655F">
          <w:rPr>
            <w:rStyle w:val="Hyperlink"/>
            <w:rFonts w:cs="Arial"/>
          </w:rPr>
          <w:t>imke.selle@uni-osnabrueck.de</w:t>
        </w:r>
      </w:hyperlink>
      <w:r w:rsidR="001E1DEC">
        <w:rPr>
          <w:rFonts w:cs="Arial"/>
        </w:rPr>
        <w:t xml:space="preserve"> </w:t>
      </w:r>
      <w:r w:rsidRPr="001E1DEC">
        <w:rPr>
          <w:rFonts w:cs="Arial"/>
        </w:rPr>
        <w:t>an.</w:t>
      </w:r>
    </w:p>
    <w:p w14:paraId="1F5E0C3C" w14:textId="796A3882" w:rsidR="00CD610E" w:rsidRDefault="00BA65E9">
      <w:pPr>
        <w:spacing w:after="0" w:line="240" w:lineRule="auto"/>
        <w:rPr>
          <w:color w:val="000000" w:themeColor="text1"/>
        </w:rPr>
      </w:pPr>
      <w:r>
        <w:rPr>
          <w:b/>
          <w:bCs/>
          <w:color w:val="000000" w:themeColor="text1"/>
        </w:rPr>
        <w:t xml:space="preserve">Weitere Informationen für die Medien: </w:t>
      </w:r>
      <w:r>
        <w:rPr>
          <w:b/>
          <w:bCs/>
          <w:color w:val="000000" w:themeColor="text1"/>
        </w:rPr>
        <w:br/>
      </w:r>
      <w:r w:rsidR="00A2629F">
        <w:rPr>
          <w:color w:val="000000" w:themeColor="text1"/>
        </w:rPr>
        <w:t>Imke Sofie Selle</w:t>
      </w:r>
      <w:r>
        <w:rPr>
          <w:color w:val="000000" w:themeColor="text1"/>
        </w:rPr>
        <w:t>, Universität Osnabrück</w:t>
      </w:r>
      <w:r>
        <w:rPr>
          <w:color w:val="000000" w:themeColor="text1"/>
        </w:rPr>
        <w:br/>
      </w:r>
      <w:r w:rsidR="00A2629F">
        <w:rPr>
          <w:color w:val="000000" w:themeColor="text1"/>
        </w:rPr>
        <w:t>Neueste Geschichte und Historische Migrationsforschung</w:t>
      </w:r>
    </w:p>
    <w:p w14:paraId="76080999" w14:textId="3A1D0ABD" w:rsidR="00CD610E" w:rsidRDefault="00F32716">
      <w:pPr>
        <w:spacing w:after="0" w:line="240" w:lineRule="auto"/>
        <w:rPr>
          <w:color w:val="000000" w:themeColor="text1"/>
        </w:rPr>
      </w:pPr>
      <w:hyperlink r:id="rId9" w:history="1">
        <w:r w:rsidR="00A2629F" w:rsidRPr="00663120">
          <w:rPr>
            <w:rStyle w:val="Hyperlink"/>
          </w:rPr>
          <w:t>imke.selle@uni-osnabrueck.de</w:t>
        </w:r>
      </w:hyperlink>
      <w:r w:rsidR="00BC3FCE">
        <w:rPr>
          <w:color w:val="000000" w:themeColor="text1"/>
        </w:rPr>
        <w:t xml:space="preserve"> </w:t>
      </w:r>
    </w:p>
    <w:sectPr w:rsidR="00CD610E">
      <w:headerReference w:type="even" r:id="rId10"/>
      <w:headerReference w:type="default" r:id="rId11"/>
      <w:footerReference w:type="even" r:id="rId12"/>
      <w:footerReference w:type="default" r:id="rId13"/>
      <w:headerReference w:type="first" r:id="rId14"/>
      <w:footerReference w:type="first" r:id="rId15"/>
      <w:pgSz w:w="11906" w:h="16838"/>
      <w:pgMar w:top="1247" w:right="851" w:bottom="1871" w:left="2398" w:header="567" w:footer="709" w:gutter="0"/>
      <w:cols w:space="720"/>
      <w:formProt w:val="0"/>
      <w:titlePg/>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D0785" w14:textId="77777777" w:rsidR="005962BF" w:rsidRDefault="005962BF">
      <w:pPr>
        <w:spacing w:after="0" w:line="240" w:lineRule="auto"/>
      </w:pPr>
      <w:r>
        <w:separator/>
      </w:r>
    </w:p>
  </w:endnote>
  <w:endnote w:type="continuationSeparator" w:id="0">
    <w:p w14:paraId="4581CEDA" w14:textId="77777777" w:rsidR="005962BF" w:rsidRDefault="0059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Liberation Serif">
    <w:altName w:val="Times New Roman"/>
    <w:charset w:val="00"/>
    <w:family w:val="roman"/>
    <w:pitch w:val="variable"/>
  </w:font>
  <w:font w:name="Source Han Sans CN">
    <w:panose1 w:val="00000000000000000000"/>
    <w:charset w:val="00"/>
    <w:family w:val="roman"/>
    <w:notTrueType/>
    <w:pitch w:val="default"/>
  </w:font>
  <w:font w:name="NotoSans NF">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0"/>
    <w:family w:val="swiss"/>
    <w:pitch w:val="variable"/>
  </w:font>
  <w:font w:name="Noto Sans CJK SC Regular">
    <w:panose1 w:val="00000000000000000000"/>
    <w:charset w:val="00"/>
    <w:family w:val="roman"/>
    <w:notTrueType/>
    <w:pitch w:val="default"/>
  </w:font>
  <w:font w:name="WenQuanYi Micro Hei">
    <w:charset w:val="00"/>
    <w:family w:val="auto"/>
    <w:pitch w:val="variable"/>
  </w:font>
  <w:font w:name="Lohit Devanagari">
    <w:altName w:val="Times New Roman"/>
    <w:charset w:val="00"/>
    <w:family w:val="auto"/>
    <w:pitch w:val="variable"/>
  </w:font>
  <w:font w:name="Neue Montreal">
    <w:altName w:val="Cambria"/>
    <w:charset w:val="01"/>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AB14C" w14:textId="77777777" w:rsidR="00CD610E" w:rsidRDefault="00CD61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37B09" w14:textId="77777777" w:rsidR="00CD610E" w:rsidRDefault="00CD61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48226" w14:textId="77777777" w:rsidR="00CD610E" w:rsidRDefault="00BA65E9">
    <w:pPr>
      <w:pStyle w:val="Fuzeile"/>
      <w:tabs>
        <w:tab w:val="clear" w:pos="4536"/>
        <w:tab w:val="clear" w:pos="9072"/>
        <w:tab w:val="left" w:pos="3450"/>
      </w:tabs>
      <w:rPr>
        <w:sz w:val="16"/>
        <w:szCs w:val="16"/>
      </w:rPr>
    </w:pPr>
    <w:r>
      <w:rPr>
        <w:sz w:val="16"/>
        <w:szCs w:val="16"/>
      </w:rPr>
      <w:t>Die Präsidentin</w:t>
    </w:r>
    <w:r>
      <w:rPr>
        <w:sz w:val="16"/>
        <w:szCs w:val="16"/>
      </w:rPr>
      <w:tab/>
    </w:r>
    <w:r>
      <w:rPr>
        <w:sz w:val="16"/>
        <w:szCs w:val="16"/>
      </w:rPr>
      <w:tab/>
    </w:r>
    <w:r>
      <w:rPr>
        <w:sz w:val="16"/>
        <w:szCs w:val="16"/>
      </w:rPr>
      <w:tab/>
      <w:t>Neuer Graben 29/ Schloss, 49074 Osnabrück</w:t>
    </w:r>
    <w:r>
      <w:rPr>
        <w:sz w:val="16"/>
        <w:szCs w:val="16"/>
      </w:rPr>
      <w:br/>
      <w:t xml:space="preserve">Kommunikation und Marketing </w:t>
    </w:r>
    <w:r>
      <w:rPr>
        <w:sz w:val="16"/>
        <w:szCs w:val="16"/>
      </w:rPr>
      <w:tab/>
    </w:r>
    <w:r>
      <w:rPr>
        <w:sz w:val="16"/>
        <w:szCs w:val="16"/>
      </w:rPr>
      <w:tab/>
    </w:r>
    <w:r>
      <w:rPr>
        <w:sz w:val="16"/>
        <w:szCs w:val="16"/>
      </w:rPr>
      <w:tab/>
      <w:t>Telefon: +49 541 969 4994 oder 4516</w:t>
    </w:r>
    <w:r>
      <w:rPr>
        <w:sz w:val="16"/>
        <w:szCs w:val="16"/>
      </w:rPr>
      <w:br/>
      <w:t xml:space="preserve">Pressestelle </w:t>
    </w:r>
    <w:r>
      <w:rPr>
        <w:sz w:val="16"/>
        <w:szCs w:val="16"/>
      </w:rPr>
      <w:tab/>
    </w:r>
    <w:r>
      <w:rPr>
        <w:sz w:val="16"/>
        <w:szCs w:val="16"/>
      </w:rPr>
      <w:tab/>
    </w:r>
    <w:r>
      <w:rPr>
        <w:sz w:val="16"/>
        <w:szCs w:val="16"/>
      </w:rPr>
      <w:tab/>
      <w:t>Telefax: +49 0541 969 4570</w:t>
    </w:r>
    <w:r>
      <w:rPr>
        <w:sz w:val="16"/>
        <w:szCs w:val="16"/>
      </w:rPr>
      <w:br/>
      <w:t>Dr. Oliver Schmidt</w:t>
    </w:r>
    <w:r>
      <w:rPr>
        <w:sz w:val="16"/>
        <w:szCs w:val="16"/>
      </w:rPr>
      <w:tab/>
    </w:r>
    <w:r>
      <w:rPr>
        <w:sz w:val="16"/>
        <w:szCs w:val="16"/>
      </w:rPr>
      <w:tab/>
    </w:r>
    <w:r>
      <w:rPr>
        <w:sz w:val="16"/>
        <w:szCs w:val="16"/>
      </w:rPr>
      <w:tab/>
      <w:t xml:space="preserve">E-Mail: </w:t>
    </w:r>
    <w:hyperlink r:id="rId1">
      <w:r>
        <w:rPr>
          <w:rStyle w:val="Hyperlink"/>
          <w:sz w:val="16"/>
          <w:szCs w:val="16"/>
        </w:rPr>
        <w:t>pressestelle@uni-osnabrueck.de</w:t>
      </w:r>
    </w:hyperlink>
    <w:r>
      <w:rPr>
        <w:sz w:val="16"/>
        <w:szCs w:val="16"/>
      </w:rPr>
      <w:br/>
      <w:t xml:space="preserve">                                   </w:t>
    </w:r>
    <w:r>
      <w:rPr>
        <w:sz w:val="16"/>
        <w:szCs w:val="16"/>
      </w:rPr>
      <w:tab/>
    </w:r>
    <w:r>
      <w:rPr>
        <w:sz w:val="16"/>
        <w:szCs w:val="16"/>
      </w:rPr>
      <w:tab/>
    </w:r>
    <w:r>
      <w:rPr>
        <w:sz w:val="16"/>
        <w:szCs w:val="16"/>
      </w:rPr>
      <w:tab/>
    </w:r>
    <w:hyperlink r:id="rId2">
      <w:r>
        <w:rPr>
          <w:rStyle w:val="Hyperlink"/>
          <w:sz w:val="16"/>
          <w:szCs w:val="16"/>
        </w:rPr>
        <w:t>www.uni-osnabrueck.de</w:t>
      </w:r>
    </w:hyperlink>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A0C1C" w14:textId="77777777" w:rsidR="005962BF" w:rsidRDefault="005962BF">
      <w:pPr>
        <w:spacing w:after="0" w:line="240" w:lineRule="auto"/>
      </w:pPr>
      <w:r>
        <w:separator/>
      </w:r>
    </w:p>
  </w:footnote>
  <w:footnote w:type="continuationSeparator" w:id="0">
    <w:p w14:paraId="250F22AE" w14:textId="77777777" w:rsidR="005962BF" w:rsidRDefault="00596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5B3F" w14:textId="77777777" w:rsidR="00CD610E" w:rsidRDefault="00CD61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C34FE" w14:textId="77777777" w:rsidR="00CD610E" w:rsidRDefault="00BA65E9">
    <w:pPr>
      <w:pStyle w:val="Kopfzeile"/>
      <w:tabs>
        <w:tab w:val="left" w:pos="5387"/>
        <w:tab w:val="right" w:pos="8618"/>
      </w:tabs>
      <w:ind w:right="360"/>
    </w:pPr>
    <w:r>
      <w:t xml:space="preserve">Universität Osnabrück   Pressemitteilung   </w:t>
    </w:r>
    <w:r>
      <w:rPr>
        <w:noProof/>
      </w:rPr>
      <mc:AlternateContent>
        <mc:Choice Requires="wps">
          <w:drawing>
            <wp:anchor distT="0" distB="635" distL="0" distR="0" simplePos="0" relativeHeight="4" behindDoc="1" locked="0" layoutInCell="0" allowOverlap="1" wp14:anchorId="423BFD49" wp14:editId="1270B95B">
              <wp:simplePos x="0" y="0"/>
              <wp:positionH relativeFrom="margin">
                <wp:align>right</wp:align>
              </wp:positionH>
              <wp:positionV relativeFrom="paragraph">
                <wp:posOffset>635</wp:posOffset>
              </wp:positionV>
              <wp:extent cx="71120" cy="144780"/>
              <wp:effectExtent l="0" t="0" r="0" b="0"/>
              <wp:wrapSquare wrapText="largest"/>
              <wp:docPr id="1" name="Rahmen1"/>
              <wp:cNvGraphicFramePr/>
              <a:graphic xmlns:a="http://schemas.openxmlformats.org/drawingml/2006/main">
                <a:graphicData uri="http://schemas.microsoft.com/office/word/2010/wordprocessingShape">
                  <wps:wsp>
                    <wps:cNvSpPr/>
                    <wps:spPr>
                      <a:xfrm>
                        <a:off x="0" y="0"/>
                        <a:ext cx="71280" cy="144720"/>
                      </a:xfrm>
                      <a:prstGeom prst="rect">
                        <a:avLst/>
                      </a:prstGeom>
                      <a:noFill/>
                      <a:ln w="0">
                        <a:noFill/>
                      </a:ln>
                    </wps:spPr>
                    <wps:style>
                      <a:lnRef idx="0">
                        <a:scrgbClr r="0" g="0" b="0"/>
                      </a:lnRef>
                      <a:fillRef idx="0">
                        <a:scrgbClr r="0" g="0" b="0"/>
                      </a:fillRef>
                      <a:effectRef idx="0">
                        <a:scrgbClr r="0" g="0" b="0"/>
                      </a:effectRef>
                      <a:fontRef idx="minor"/>
                    </wps:style>
                    <wps:txbx>
                      <w:txbxContent>
                        <w:p w14:paraId="17E679C5" w14:textId="06CF78A5" w:rsidR="00CD610E" w:rsidRDefault="00BA65E9">
                          <w:pPr>
                            <w:pStyle w:val="Kopfzeile"/>
                          </w:pPr>
                          <w:r>
                            <w:fldChar w:fldCharType="begin"/>
                          </w:r>
                          <w:r w:rsidR="00F32716">
                            <w:fldChar w:fldCharType="begin"/>
                          </w:r>
                          <w:r w:rsidR="00F32716">
                            <w:instrText xml:space="preserve"> STYLEREF "Nummer / Datum" </w:instrText>
                          </w:r>
                          <w:r w:rsidR="00F32716">
                            <w:fldChar w:fldCharType="separate"/>
                          </w:r>
                          <w:r w:rsidR="00F32716">
                            <w:rPr>
                              <w:noProof/>
                            </w:rPr>
                            <w:instrText>127/2026</w:instrText>
                          </w:r>
                          <w:r w:rsidR="00F32716">
                            <w:rPr>
                              <w:noProof/>
                            </w:rPr>
                            <w:tab/>
                            <w:instrText>21.09.2026</w:instrText>
                          </w:r>
                          <w:r w:rsidR="00F32716">
                            <w:rPr>
                              <w:noProof/>
                            </w:rPr>
                            <w:fldChar w:fldCharType="end"/>
                          </w:r>
                          <w:r>
                            <w:instrText xml:space="preserve"> PAGE </w:instrText>
                          </w:r>
                          <w:r>
                            <w:fldChar w:fldCharType="separate"/>
                          </w:r>
                          <w:r>
                            <w:t>2</w:t>
                          </w:r>
                          <w:r>
                            <w:fldChar w:fldCharType="end"/>
                          </w:r>
                        </w:p>
                      </w:txbxContent>
                    </wps:txbx>
                    <wps:bodyPr lIns="0" tIns="0" rIns="0" bIns="0" anchor="t">
                      <a:spAutoFit/>
                    </wps:bodyPr>
                  </wps:wsp>
                </a:graphicData>
              </a:graphic>
            </wp:anchor>
          </w:drawing>
        </mc:Choice>
        <mc:Fallback>
          <w:pict>
            <v:rect w14:anchorId="423BFD49" id="Rahmen1" o:spid="_x0000_s1026" style="position:absolute;margin-left:-45.6pt;margin-top:.05pt;width:5.6pt;height:11.4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" o:allowincell="f" filled="f" stroked="f" strokeweight="0">
              <v:textbox style="mso-fit-shape-to-text:t" inset="0,0,0,0">
                <w:txbxContent>
                  <w:p w14:paraId="17E679C5" w14:textId="06CF78A5" w:rsidR="00CD610E" w:rsidRDefault="00BA65E9">
                    <w:pPr>
                      <w:pStyle w:val="Kopfzeile"/>
                    </w:pPr>
                    <w:r>
                      <w:fldChar w:fldCharType="begin"/>
                    </w:r>
                    <w:r w:rsidR="00F32716">
                      <w:fldChar w:fldCharType="begin"/>
                    </w:r>
                    <w:r w:rsidR="00F32716">
                      <w:instrText xml:space="preserve"> STYLEREF "Nummer / Datum" </w:instrText>
                    </w:r>
                    <w:r w:rsidR="00F32716">
                      <w:fldChar w:fldCharType="separate"/>
                    </w:r>
                    <w:r w:rsidR="00F32716">
                      <w:rPr>
                        <w:noProof/>
                      </w:rPr>
                      <w:instrText>127/2026</w:instrText>
                    </w:r>
                    <w:r w:rsidR="00F32716">
                      <w:rPr>
                        <w:noProof/>
                      </w:rPr>
                      <w:tab/>
                      <w:instrText>21.09.2026</w:instrText>
                    </w:r>
                    <w:r w:rsidR="00F32716">
                      <w:rPr>
                        <w:noProof/>
                      </w:rPr>
                      <w:fldChar w:fldCharType="end"/>
                    </w:r>
                    <w:r>
                      <w:instrText xml:space="preserve"> PAGE </w:instrText>
                    </w:r>
                    <w:r>
                      <w:fldChar w:fldCharType="separate"/>
                    </w:r>
                    <w:r>
                      <w:t>2</w:t>
                    </w:r>
                    <w:r>
                      <w:fldChar w:fldCharType="end"/>
                    </w:r>
                  </w:p>
                </w:txbxContent>
              </v:textbox>
              <w10:wrap type="square" side="largest" anchorx="margin"/>
            </v:rect>
          </w:pict>
        </mc:Fallback>
      </mc:AlternateContent>
    </w:r>
    <w:bookmarkStart w:id="2" w:name="__Fieldmark__135_1447020188"/>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D3383" w14:textId="77777777" w:rsidR="00CD610E" w:rsidRDefault="00BA65E9">
    <w:pPr>
      <w:pStyle w:val="Kopfzeile"/>
    </w:pPr>
    <w:r>
      <w:rPr>
        <w:noProof/>
      </w:rPr>
      <w:drawing>
        <wp:anchor distT="0" distB="0" distL="0" distR="0" simplePos="0" relativeHeight="2" behindDoc="1" locked="0" layoutInCell="0" allowOverlap="1" wp14:anchorId="098397C0" wp14:editId="252430C3">
          <wp:simplePos x="0" y="0"/>
          <wp:positionH relativeFrom="page">
            <wp:posOffset>360038</wp:posOffset>
          </wp:positionH>
          <wp:positionV relativeFrom="page">
            <wp:posOffset>359229</wp:posOffset>
          </wp:positionV>
          <wp:extent cx="2766982" cy="862999"/>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766982" cy="862999"/>
                  </a:xfrm>
                  <a:prstGeom prst="rect">
                    <a:avLst/>
                  </a:prstGeom>
                  <a:noFill/>
                </pic:spPr>
              </pic:pic>
            </a:graphicData>
          </a:graphic>
        </wp:anchor>
      </w:drawing>
    </w:r>
    <w:r>
      <w:rPr>
        <w:noProof/>
      </w:rPr>
      <w:drawing>
        <wp:anchor distT="0" distB="0" distL="0" distR="0" simplePos="0" relativeHeight="3" behindDoc="1" locked="0" layoutInCell="0" allowOverlap="1" wp14:anchorId="6B2DAC9E" wp14:editId="52440E53">
          <wp:simplePos x="0" y="0"/>
          <wp:positionH relativeFrom="page">
            <wp:posOffset>3780790</wp:posOffset>
          </wp:positionH>
          <wp:positionV relativeFrom="page">
            <wp:posOffset>1368425</wp:posOffset>
          </wp:positionV>
          <wp:extent cx="3098800" cy="825500"/>
          <wp:effectExtent l="0" t="0" r="0" b="0"/>
          <wp:wrapNone/>
          <wp:docPr id="3" name="Grafik 3" descr=":01 base:Pressemitteilung_sRGB_v02_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01 base:Pressemitteilung_sRGB_v02_150.jpg"/>
                  <pic:cNvPicPr>
                    <a:picLocks noChangeAspect="1" noChangeArrowheads="1"/>
                  </pic:cNvPicPr>
                </pic:nvPicPr>
                <pic:blipFill>
                  <a:blip r:embed="rId2"/>
                  <a:stretch>
                    <a:fillRect/>
                  </a:stretch>
                </pic:blipFill>
                <pic:spPr bwMode="auto">
                  <a:xfrm>
                    <a:off x="0" y="0"/>
                    <a:ext cx="3098800" cy="82550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0NLI0tjA3N7MwM7JU0lEKTi0uzszPAykwrAUA/OOTvSwAAAA="/>
  </w:docVars>
  <w:rsids>
    <w:rsidRoot w:val="00CD610E"/>
    <w:rsid w:val="00003AF3"/>
    <w:rsid w:val="00007FCC"/>
    <w:rsid w:val="0002004D"/>
    <w:rsid w:val="0002645C"/>
    <w:rsid w:val="00061D16"/>
    <w:rsid w:val="00067000"/>
    <w:rsid w:val="000704F3"/>
    <w:rsid w:val="00083C90"/>
    <w:rsid w:val="000E2C2D"/>
    <w:rsid w:val="000E3C50"/>
    <w:rsid w:val="00125481"/>
    <w:rsid w:val="00144B23"/>
    <w:rsid w:val="001544AE"/>
    <w:rsid w:val="001867F9"/>
    <w:rsid w:val="001A66B4"/>
    <w:rsid w:val="001B1C96"/>
    <w:rsid w:val="001C1DB1"/>
    <w:rsid w:val="001C235A"/>
    <w:rsid w:val="001C3477"/>
    <w:rsid w:val="001E1DEC"/>
    <w:rsid w:val="001F5310"/>
    <w:rsid w:val="00211AB2"/>
    <w:rsid w:val="00215048"/>
    <w:rsid w:val="00222291"/>
    <w:rsid w:val="00233F68"/>
    <w:rsid w:val="00235247"/>
    <w:rsid w:val="00242E76"/>
    <w:rsid w:val="0025436C"/>
    <w:rsid w:val="00254505"/>
    <w:rsid w:val="0026119A"/>
    <w:rsid w:val="0026163B"/>
    <w:rsid w:val="002B045A"/>
    <w:rsid w:val="002B0805"/>
    <w:rsid w:val="002B1D39"/>
    <w:rsid w:val="002C7567"/>
    <w:rsid w:val="002F097C"/>
    <w:rsid w:val="002F6817"/>
    <w:rsid w:val="003043FF"/>
    <w:rsid w:val="00313B7B"/>
    <w:rsid w:val="003206F0"/>
    <w:rsid w:val="00331211"/>
    <w:rsid w:val="003323D6"/>
    <w:rsid w:val="00351B25"/>
    <w:rsid w:val="003663A5"/>
    <w:rsid w:val="00371B4B"/>
    <w:rsid w:val="00394531"/>
    <w:rsid w:val="003A0FAF"/>
    <w:rsid w:val="003A128F"/>
    <w:rsid w:val="00405B63"/>
    <w:rsid w:val="00410676"/>
    <w:rsid w:val="00435876"/>
    <w:rsid w:val="00437041"/>
    <w:rsid w:val="004474EE"/>
    <w:rsid w:val="00467327"/>
    <w:rsid w:val="004674FD"/>
    <w:rsid w:val="0047212C"/>
    <w:rsid w:val="00475F19"/>
    <w:rsid w:val="0048512E"/>
    <w:rsid w:val="004A0C01"/>
    <w:rsid w:val="004A6F7E"/>
    <w:rsid w:val="004B593B"/>
    <w:rsid w:val="004D15A6"/>
    <w:rsid w:val="005038FD"/>
    <w:rsid w:val="00503A13"/>
    <w:rsid w:val="00511000"/>
    <w:rsid w:val="00521992"/>
    <w:rsid w:val="005238E1"/>
    <w:rsid w:val="00524A58"/>
    <w:rsid w:val="00525E47"/>
    <w:rsid w:val="00526F1A"/>
    <w:rsid w:val="00547605"/>
    <w:rsid w:val="00586BD5"/>
    <w:rsid w:val="005962BF"/>
    <w:rsid w:val="005B62D3"/>
    <w:rsid w:val="005C0C5C"/>
    <w:rsid w:val="005C192B"/>
    <w:rsid w:val="005C5651"/>
    <w:rsid w:val="005C7545"/>
    <w:rsid w:val="005D47B9"/>
    <w:rsid w:val="005D62F0"/>
    <w:rsid w:val="005D7139"/>
    <w:rsid w:val="005E7C60"/>
    <w:rsid w:val="00613866"/>
    <w:rsid w:val="00614030"/>
    <w:rsid w:val="00623899"/>
    <w:rsid w:val="00627D77"/>
    <w:rsid w:val="0063792C"/>
    <w:rsid w:val="006462D3"/>
    <w:rsid w:val="006519BA"/>
    <w:rsid w:val="00652369"/>
    <w:rsid w:val="0067128B"/>
    <w:rsid w:val="00686DC5"/>
    <w:rsid w:val="006970EA"/>
    <w:rsid w:val="006D4F61"/>
    <w:rsid w:val="006E0F1F"/>
    <w:rsid w:val="006E52B7"/>
    <w:rsid w:val="006F335B"/>
    <w:rsid w:val="00700B87"/>
    <w:rsid w:val="00701D58"/>
    <w:rsid w:val="00703A20"/>
    <w:rsid w:val="007149D2"/>
    <w:rsid w:val="007476E9"/>
    <w:rsid w:val="007630A5"/>
    <w:rsid w:val="00775DF4"/>
    <w:rsid w:val="00776C69"/>
    <w:rsid w:val="00785590"/>
    <w:rsid w:val="00787C8C"/>
    <w:rsid w:val="0079019F"/>
    <w:rsid w:val="007A50F6"/>
    <w:rsid w:val="007A6CE7"/>
    <w:rsid w:val="007A7EC6"/>
    <w:rsid w:val="007E0584"/>
    <w:rsid w:val="007E3B29"/>
    <w:rsid w:val="0081228D"/>
    <w:rsid w:val="008348C4"/>
    <w:rsid w:val="00835BDC"/>
    <w:rsid w:val="0084565B"/>
    <w:rsid w:val="00845F21"/>
    <w:rsid w:val="008463DE"/>
    <w:rsid w:val="008473ED"/>
    <w:rsid w:val="00851597"/>
    <w:rsid w:val="008759AD"/>
    <w:rsid w:val="00882A1F"/>
    <w:rsid w:val="00897238"/>
    <w:rsid w:val="008D4CC5"/>
    <w:rsid w:val="008D7697"/>
    <w:rsid w:val="008E63F8"/>
    <w:rsid w:val="008F2668"/>
    <w:rsid w:val="00903EB9"/>
    <w:rsid w:val="00905880"/>
    <w:rsid w:val="0090671A"/>
    <w:rsid w:val="00925D86"/>
    <w:rsid w:val="009346F3"/>
    <w:rsid w:val="0094581F"/>
    <w:rsid w:val="0094660D"/>
    <w:rsid w:val="0095519C"/>
    <w:rsid w:val="00970B79"/>
    <w:rsid w:val="00974EF3"/>
    <w:rsid w:val="00975FE9"/>
    <w:rsid w:val="009B14F5"/>
    <w:rsid w:val="009D177B"/>
    <w:rsid w:val="009E1A31"/>
    <w:rsid w:val="009E4DD7"/>
    <w:rsid w:val="009E5AE0"/>
    <w:rsid w:val="009F41E5"/>
    <w:rsid w:val="00A11F27"/>
    <w:rsid w:val="00A2629F"/>
    <w:rsid w:val="00A46618"/>
    <w:rsid w:val="00A4664B"/>
    <w:rsid w:val="00A579D6"/>
    <w:rsid w:val="00A7112C"/>
    <w:rsid w:val="00A770D4"/>
    <w:rsid w:val="00A950F8"/>
    <w:rsid w:val="00AB76A4"/>
    <w:rsid w:val="00AC007B"/>
    <w:rsid w:val="00AC250F"/>
    <w:rsid w:val="00AD3915"/>
    <w:rsid w:val="00AF5850"/>
    <w:rsid w:val="00AF6E4C"/>
    <w:rsid w:val="00B20DBD"/>
    <w:rsid w:val="00B35817"/>
    <w:rsid w:val="00B428D3"/>
    <w:rsid w:val="00B43ADD"/>
    <w:rsid w:val="00B47769"/>
    <w:rsid w:val="00B552E8"/>
    <w:rsid w:val="00B56143"/>
    <w:rsid w:val="00B604ED"/>
    <w:rsid w:val="00B82916"/>
    <w:rsid w:val="00B9793F"/>
    <w:rsid w:val="00BA3513"/>
    <w:rsid w:val="00BA65E9"/>
    <w:rsid w:val="00BB7A45"/>
    <w:rsid w:val="00BC0FE6"/>
    <w:rsid w:val="00BC3FCE"/>
    <w:rsid w:val="00BC7E90"/>
    <w:rsid w:val="00BD1D00"/>
    <w:rsid w:val="00BE72E8"/>
    <w:rsid w:val="00BF422B"/>
    <w:rsid w:val="00C07C04"/>
    <w:rsid w:val="00C07F34"/>
    <w:rsid w:val="00C102D3"/>
    <w:rsid w:val="00C121D3"/>
    <w:rsid w:val="00C22C58"/>
    <w:rsid w:val="00C27A10"/>
    <w:rsid w:val="00C35564"/>
    <w:rsid w:val="00C4681A"/>
    <w:rsid w:val="00C51F79"/>
    <w:rsid w:val="00C52E5D"/>
    <w:rsid w:val="00C5349F"/>
    <w:rsid w:val="00C80365"/>
    <w:rsid w:val="00C816AB"/>
    <w:rsid w:val="00C81A30"/>
    <w:rsid w:val="00C839D2"/>
    <w:rsid w:val="00C83BFF"/>
    <w:rsid w:val="00C97546"/>
    <w:rsid w:val="00CB2022"/>
    <w:rsid w:val="00CB31F2"/>
    <w:rsid w:val="00CD610E"/>
    <w:rsid w:val="00CE3C2D"/>
    <w:rsid w:val="00D2442D"/>
    <w:rsid w:val="00D606B7"/>
    <w:rsid w:val="00D64BCB"/>
    <w:rsid w:val="00D67B21"/>
    <w:rsid w:val="00D80E28"/>
    <w:rsid w:val="00D82B05"/>
    <w:rsid w:val="00D962F6"/>
    <w:rsid w:val="00DB769D"/>
    <w:rsid w:val="00DC3816"/>
    <w:rsid w:val="00DD1ECE"/>
    <w:rsid w:val="00DD664A"/>
    <w:rsid w:val="00E05106"/>
    <w:rsid w:val="00E1509B"/>
    <w:rsid w:val="00E15E5A"/>
    <w:rsid w:val="00E24823"/>
    <w:rsid w:val="00E27410"/>
    <w:rsid w:val="00E27418"/>
    <w:rsid w:val="00E31733"/>
    <w:rsid w:val="00E366AE"/>
    <w:rsid w:val="00E4162F"/>
    <w:rsid w:val="00E46084"/>
    <w:rsid w:val="00E62517"/>
    <w:rsid w:val="00E67404"/>
    <w:rsid w:val="00E7171D"/>
    <w:rsid w:val="00E7630C"/>
    <w:rsid w:val="00E87484"/>
    <w:rsid w:val="00E913CE"/>
    <w:rsid w:val="00EA04EE"/>
    <w:rsid w:val="00EB397C"/>
    <w:rsid w:val="00EB6656"/>
    <w:rsid w:val="00EC2986"/>
    <w:rsid w:val="00EC46DE"/>
    <w:rsid w:val="00EF6C30"/>
    <w:rsid w:val="00F124F5"/>
    <w:rsid w:val="00F32716"/>
    <w:rsid w:val="00F51246"/>
    <w:rsid w:val="00F67901"/>
    <w:rsid w:val="00F969F8"/>
    <w:rsid w:val="00FA5A01"/>
    <w:rsid w:val="00FA7602"/>
    <w:rsid w:val="00FB2F50"/>
    <w:rsid w:val="00FC6FA7"/>
    <w:rsid w:val="00FD3A49"/>
    <w:rsid w:val="00FE0D46"/>
    <w:rsid w:val="00FE1E7F"/>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25F3"/>
  <w15:docId w15:val="{5541A962-F369-8842-9743-F908EDEC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40" w:line="300" w:lineRule="auto"/>
    </w:pPr>
    <w:rPr>
      <w:rFonts w:ascii="Arial" w:eastAsia="Times New Roman" w:hAnsi="Arial" w:cs="Times New Roman"/>
      <w:spacing w:val="4"/>
      <w:sz w:val="24"/>
      <w:szCs w:val="24"/>
      <w:lang w:eastAsia="de-DE"/>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Pr>
      <w:rFonts w:ascii="Arial" w:eastAsia="Times New Roman" w:hAnsi="Arial" w:cs="Times New Roman"/>
      <w:spacing w:val="6"/>
      <w:sz w:val="20"/>
      <w:szCs w:val="24"/>
    </w:rPr>
  </w:style>
  <w:style w:type="character" w:customStyle="1" w:styleId="FuzeileZchn">
    <w:name w:val="Fußzeile Zchn"/>
    <w:basedOn w:val="Absatz-Standardschriftart"/>
    <w:link w:val="Fuzeile"/>
    <w:semiHidden/>
    <w:qFormat/>
    <w:rPr>
      <w:rFonts w:ascii="Arial" w:eastAsia="Times New Roman" w:hAnsi="Arial" w:cs="Times New Roman"/>
      <w:spacing w:val="4"/>
      <w:sz w:val="24"/>
      <w:szCs w:val="24"/>
      <w:lang w:eastAsia="de-DE"/>
    </w:rPr>
  </w:style>
  <w:style w:type="character" w:styleId="Seitenzahl">
    <w:name w:val="page number"/>
    <w:basedOn w:val="Absatz-Standardschriftart"/>
    <w:qFormat/>
  </w:style>
  <w:style w:type="character" w:customStyle="1" w:styleId="Internetlink">
    <w:name w:val="Internetlink"/>
    <w:qFormat/>
    <w:rPr>
      <w:color w:val="00000A"/>
      <w:u w:val="none"/>
    </w:rPr>
  </w:style>
  <w:style w:type="character" w:customStyle="1" w:styleId="berschrift1Zchn">
    <w:name w:val="Überschrift 1 Zchn"/>
    <w:basedOn w:val="Absatz-Standardschriftart"/>
    <w:link w:val="berschrift1"/>
    <w:uiPriority w:val="9"/>
    <w:qFormat/>
    <w:rPr>
      <w:rFonts w:asciiTheme="majorHAnsi" w:eastAsiaTheme="majorEastAsia" w:hAnsiTheme="majorHAnsi" w:cstheme="majorBidi"/>
      <w:b/>
      <w:bCs/>
      <w:color w:val="365F91" w:themeColor="accent1" w:themeShade="BF"/>
      <w:spacing w:val="4"/>
      <w:sz w:val="28"/>
      <w:szCs w:val="28"/>
      <w:lang w:eastAsia="de-DE"/>
    </w:rPr>
  </w:style>
  <w:style w:type="character" w:customStyle="1" w:styleId="berschrift3Zchn">
    <w:name w:val="Überschrift 3 Zchn"/>
    <w:basedOn w:val="Absatz-Standardschriftart"/>
    <w:link w:val="berschrift3"/>
    <w:uiPriority w:val="9"/>
    <w:qFormat/>
    <w:rPr>
      <w:rFonts w:asciiTheme="majorHAnsi" w:eastAsiaTheme="majorEastAsia" w:hAnsiTheme="majorHAnsi" w:cstheme="majorBidi"/>
      <w:b/>
      <w:bCs/>
      <w:color w:val="4F81BD" w:themeColor="accent1"/>
      <w:spacing w:val="4"/>
      <w:sz w:val="24"/>
      <w:szCs w:val="24"/>
      <w:lang w:eastAsia="de-DE"/>
    </w:rPr>
  </w:style>
  <w:style w:type="character" w:customStyle="1" w:styleId="SprechblasentextZchn">
    <w:name w:val="Sprechblasentext Zchn"/>
    <w:basedOn w:val="Absatz-Standardschriftart"/>
    <w:link w:val="Sprechblasentext"/>
    <w:uiPriority w:val="99"/>
    <w:semiHidden/>
    <w:qFormat/>
    <w:rPr>
      <w:rFonts w:ascii="Tahoma" w:eastAsia="Times New Roman" w:hAnsi="Tahoma" w:cs="Tahoma"/>
      <w:spacing w:val="4"/>
      <w:sz w:val="16"/>
      <w:szCs w:val="16"/>
      <w:lang w:eastAsia="de-DE"/>
    </w:rPr>
  </w:style>
  <w:style w:type="character" w:styleId="Kommentarzeichen">
    <w:name w:val="annotation reference"/>
    <w:basedOn w:val="Absatz-Standardschriftart"/>
    <w:uiPriority w:val="99"/>
    <w:semiHidden/>
    <w:unhideWhenUsed/>
    <w:qFormat/>
    <w:rPr>
      <w:sz w:val="16"/>
      <w:szCs w:val="16"/>
    </w:rPr>
  </w:style>
  <w:style w:type="character" w:customStyle="1" w:styleId="KommentartextZchn">
    <w:name w:val="Kommentartext Zchn"/>
    <w:basedOn w:val="Absatz-Standardschriftart"/>
    <w:link w:val="Kommentartext"/>
    <w:uiPriority w:val="99"/>
    <w:qFormat/>
    <w:rPr>
      <w:rFonts w:ascii="Arial" w:eastAsia="Times New Roman" w:hAnsi="Arial" w:cs="Times New Roman"/>
      <w:spacing w:val="4"/>
      <w:sz w:val="20"/>
      <w:szCs w:val="20"/>
      <w:lang w:eastAsia="de-DE"/>
    </w:rPr>
  </w:style>
  <w:style w:type="character" w:customStyle="1" w:styleId="KommentarthemaZchn">
    <w:name w:val="Kommentarthema Zchn"/>
    <w:basedOn w:val="KommentartextZchn"/>
    <w:link w:val="Kommentarthema"/>
    <w:uiPriority w:val="99"/>
    <w:semiHidden/>
    <w:qFormat/>
    <w:rPr>
      <w:rFonts w:ascii="Arial" w:eastAsia="Times New Roman" w:hAnsi="Arial" w:cs="Times New Roman"/>
      <w:b/>
      <w:bCs/>
      <w:spacing w:val="4"/>
      <w:sz w:val="20"/>
      <w:szCs w:val="20"/>
      <w:lang w:eastAsia="de-DE"/>
    </w:rPr>
  </w:style>
  <w:style w:type="character" w:customStyle="1" w:styleId="m5101062401033130172textexposedshow">
    <w:name w:val="m_5101062401033130172text_exposed_show"/>
    <w:basedOn w:val="Absatz-Standardschriftart"/>
    <w:qFormat/>
  </w:style>
  <w:style w:type="character" w:customStyle="1" w:styleId="berschrift2Zchn">
    <w:name w:val="Überschrift 2 Zchn"/>
    <w:basedOn w:val="Absatz-Standardschriftart"/>
    <w:link w:val="berschrift2"/>
    <w:uiPriority w:val="9"/>
    <w:semiHidden/>
    <w:qFormat/>
    <w:rPr>
      <w:rFonts w:asciiTheme="majorHAnsi" w:eastAsiaTheme="majorEastAsia" w:hAnsiTheme="majorHAnsi" w:cstheme="majorBidi"/>
      <w:color w:val="365F91" w:themeColor="accent1" w:themeShade="BF"/>
      <w:spacing w:val="4"/>
      <w:sz w:val="26"/>
      <w:szCs w:val="26"/>
      <w:lang w:eastAsia="de-DE"/>
    </w:rPr>
  </w:style>
  <w:style w:type="character" w:customStyle="1" w:styleId="m-5317903621602542274textexposedshow">
    <w:name w:val="m_-5317903621602542274text_exposed_show"/>
    <w:basedOn w:val="Absatz-Standardschriftart"/>
    <w:qFormat/>
  </w:style>
  <w:style w:type="character" w:styleId="Fett">
    <w:name w:val="Strong"/>
    <w:basedOn w:val="Absatz-Standardschriftart"/>
    <w:uiPriority w:val="22"/>
    <w:qFormat/>
    <w:rPr>
      <w:b/>
      <w:bCs/>
    </w:rPr>
  </w:style>
  <w:style w:type="character" w:styleId="Hyperlink">
    <w:name w:val="Hyperlink"/>
    <w:basedOn w:val="Absatz-Standardschriftart"/>
    <w:uiPriority w:val="99"/>
    <w:rPr>
      <w:color w:val="0000FF"/>
      <w:u w:val="single"/>
    </w:rPr>
  </w:style>
  <w:style w:type="character" w:customStyle="1" w:styleId="NurTextZchn">
    <w:name w:val="Nur Text Zchn"/>
    <w:basedOn w:val="Absatz-Standardschriftart"/>
    <w:link w:val="NurText"/>
    <w:uiPriority w:val="99"/>
    <w:qFormat/>
    <w:rPr>
      <w:rFonts w:ascii="Times" w:hAnsi="Times"/>
      <w:szCs w:val="20"/>
      <w:lang w:eastAsia="de-DE"/>
    </w:rPr>
  </w:style>
  <w:style w:type="character" w:customStyle="1" w:styleId="apple-converted-space">
    <w:name w:val="apple-converted-space"/>
    <w:basedOn w:val="Absatz-Standardschriftart"/>
    <w:qFormat/>
  </w:style>
  <w:style w:type="character" w:customStyle="1" w:styleId="NichtaufgelsteErwhnung1">
    <w:name w:val="Nicht aufgelöste Erwähnung1"/>
    <w:basedOn w:val="Absatz-Standardschriftart"/>
    <w:uiPriority w:val="99"/>
    <w:semiHidden/>
    <w:unhideWhenUsed/>
    <w:qFormat/>
    <w:rPr>
      <w:color w:val="605E5C"/>
      <w:shd w:val="clear" w:color="auto" w:fill="E1DFDD"/>
    </w:rPr>
  </w:style>
  <w:style w:type="character" w:customStyle="1" w:styleId="NichtaufgelsteErwhnung2">
    <w:name w:val="Nicht aufgelöste Erwähnung2"/>
    <w:basedOn w:val="Absatz-Standardschriftart"/>
    <w:uiPriority w:val="99"/>
    <w:semiHidden/>
    <w:unhideWhenUsed/>
    <w:qFormat/>
    <w:rPr>
      <w:color w:val="605E5C"/>
      <w:shd w:val="clear" w:color="auto" w:fill="E1DFDD"/>
    </w:rPr>
  </w:style>
  <w:style w:type="character" w:styleId="BesuchterLink">
    <w:name w:val="FollowedHyperlink"/>
    <w:basedOn w:val="Absatz-Standardschriftart"/>
    <w:uiPriority w:val="99"/>
    <w:semiHidden/>
    <w:unhideWhenUsed/>
    <w:rPr>
      <w:color w:val="800080" w:themeColor="followedHyperlink"/>
      <w:u w:val="single"/>
    </w:rPr>
  </w:style>
  <w:style w:type="character" w:customStyle="1" w:styleId="NichtaufgelsteErwhnung3">
    <w:name w:val="Nicht aufgelöste Erwähnung3"/>
    <w:basedOn w:val="Absatz-Standardschriftart"/>
    <w:uiPriority w:val="99"/>
    <w:semiHidden/>
    <w:unhideWhenUsed/>
    <w:qFormat/>
    <w:rPr>
      <w:color w:val="605E5C"/>
      <w:shd w:val="clear" w:color="auto" w:fill="E1DFDD"/>
    </w:rPr>
  </w:style>
  <w:style w:type="character" w:customStyle="1" w:styleId="NichtaufgelsteErwhnung4">
    <w:name w:val="Nicht aufgelöste Erwähnung4"/>
    <w:basedOn w:val="Absatz-Standardschriftart"/>
    <w:uiPriority w:val="99"/>
    <w:semiHidden/>
    <w:unhideWhenUsed/>
    <w:qFormat/>
    <w:rPr>
      <w:color w:val="605E5C"/>
      <w:shd w:val="clear" w:color="auto" w:fill="E1DFDD"/>
    </w:rPr>
  </w:style>
  <w:style w:type="character" w:customStyle="1" w:styleId="NichtaufgelsteErwhnung5">
    <w:name w:val="Nicht aufgelöste Erwähnung5"/>
    <w:basedOn w:val="Absatz-Standardschriftart"/>
    <w:uiPriority w:val="99"/>
    <w:semiHidden/>
    <w:unhideWhenUsed/>
    <w:qFormat/>
    <w:rPr>
      <w:color w:val="605E5C"/>
      <w:shd w:val="clear" w:color="auto" w:fill="E1DFDD"/>
    </w:rPr>
  </w:style>
  <w:style w:type="paragraph" w:customStyle="1" w:styleId="Heading">
    <w:name w:val="Heading"/>
    <w:basedOn w:val="Standard"/>
    <w:next w:val="Textkrper"/>
    <w:qFormat/>
    <w:pPr>
      <w:keepNext/>
      <w:spacing w:before="240" w:after="120"/>
    </w:pPr>
    <w:rPr>
      <w:rFonts w:ascii="Liberation Serif" w:eastAsia="Source Han Sans CN" w:hAnsi="Liberation Serif" w:cs="NotoSans NF"/>
      <w:sz w:val="28"/>
      <w:szCs w:val="28"/>
    </w:rPr>
  </w:style>
  <w:style w:type="paragraph" w:styleId="Textkrper">
    <w:name w:val="Body Text"/>
    <w:basedOn w:val="Standard"/>
    <w:pPr>
      <w:spacing w:after="140" w:line="288" w:lineRule="auto"/>
    </w:pPr>
  </w:style>
  <w:style w:type="paragraph" w:styleId="Liste">
    <w:name w:val="List"/>
    <w:basedOn w:val="Textkrper"/>
    <w:rPr>
      <w:rFonts w:cs="FreeSans"/>
    </w:rPr>
  </w:style>
  <w:style w:type="paragraph" w:styleId="Beschriftung">
    <w:name w:val="caption"/>
    <w:basedOn w:val="Standard"/>
    <w:qFormat/>
    <w:pPr>
      <w:suppressLineNumbers/>
      <w:spacing w:before="120" w:after="120"/>
    </w:pPr>
    <w:rPr>
      <w:rFonts w:cs="FreeSans"/>
      <w:i/>
      <w:iCs/>
    </w:rPr>
  </w:style>
  <w:style w:type="paragraph" w:customStyle="1" w:styleId="Index">
    <w:name w:val="Index"/>
    <w:basedOn w:val="Standard"/>
    <w:qFormat/>
    <w:pPr>
      <w:suppressLineNumbers/>
    </w:pPr>
    <w:rPr>
      <w:rFonts w:cs="NotoSans NF"/>
    </w:rPr>
  </w:style>
  <w:style w:type="paragraph" w:customStyle="1" w:styleId="berschrift">
    <w:name w:val="Überschrift"/>
    <w:basedOn w:val="Standard"/>
    <w:next w:val="Textkrper"/>
    <w:qFormat/>
    <w:pPr>
      <w:keepNext/>
      <w:spacing w:before="240" w:after="120"/>
    </w:pPr>
    <w:rPr>
      <w:rFonts w:ascii="Liberation Sans" w:eastAsia="Noto Sans CJK SC Regular" w:hAnsi="Liberation Sans" w:cs="FreeSans"/>
      <w:sz w:val="28"/>
      <w:szCs w:val="28"/>
    </w:rPr>
  </w:style>
  <w:style w:type="paragraph" w:customStyle="1" w:styleId="Verzeichnis">
    <w:name w:val="Verzeichnis"/>
    <w:basedOn w:val="Standard"/>
    <w:qFormat/>
    <w:pPr>
      <w:suppressLineNumbers/>
    </w:pPr>
    <w:rPr>
      <w:rFonts w:cs="FreeSans"/>
    </w:rPr>
  </w:style>
  <w:style w:type="paragraph" w:customStyle="1" w:styleId="NummerDatum">
    <w:name w:val="Nummer / Datum"/>
    <w:basedOn w:val="Standard"/>
    <w:next w:val="berschrift1"/>
    <w:qFormat/>
    <w:pPr>
      <w:tabs>
        <w:tab w:val="left" w:pos="5557"/>
      </w:tabs>
      <w:spacing w:before="2300" w:after="840"/>
      <w:ind w:left="3686"/>
    </w:pPr>
  </w:style>
  <w:style w:type="paragraph" w:customStyle="1" w:styleId="HeaderandFooter">
    <w:name w:val="Header and Footer"/>
    <w:basedOn w:val="Standard"/>
    <w:qFormat/>
  </w:style>
  <w:style w:type="paragraph" w:styleId="Kopfzeile">
    <w:name w:val="header"/>
    <w:basedOn w:val="Standard"/>
    <w:link w:val="KopfzeileZchn"/>
    <w:uiPriority w:val="99"/>
    <w:pPr>
      <w:tabs>
        <w:tab w:val="left" w:pos="5103"/>
        <w:tab w:val="left" w:pos="8618"/>
      </w:tabs>
    </w:pPr>
    <w:rPr>
      <w:spacing w:val="6"/>
      <w:sz w:val="20"/>
    </w:rPr>
  </w:style>
  <w:style w:type="paragraph" w:styleId="Fuzeile">
    <w:name w:val="footer"/>
    <w:basedOn w:val="Standard"/>
    <w:link w:val="FuzeileZchn"/>
    <w:semiHidden/>
    <w:pPr>
      <w:tabs>
        <w:tab w:val="center" w:pos="4536"/>
        <w:tab w:val="right" w:pos="9072"/>
      </w:tabs>
    </w:pPr>
  </w:style>
  <w:style w:type="paragraph" w:styleId="StandardWeb">
    <w:name w:val="Normal (Web)"/>
    <w:basedOn w:val="Standard"/>
    <w:uiPriority w:val="99"/>
    <w:qFormat/>
    <w:pPr>
      <w:spacing w:beforeAutospacing="1" w:afterAutospacing="1" w:line="240" w:lineRule="auto"/>
    </w:pPr>
    <w:rPr>
      <w:rFonts w:ascii="Times New Roman" w:hAnsi="Times New Roman"/>
      <w:spacing w:val="0"/>
    </w:rPr>
  </w:style>
  <w:style w:type="paragraph" w:styleId="KeinLeerraum">
    <w:name w:val="No Spacing"/>
    <w:uiPriority w:val="1"/>
    <w:qFormat/>
    <w:rPr>
      <w:rFonts w:ascii="Arial" w:eastAsia="Times New Roman" w:hAnsi="Arial" w:cs="Times New Roman"/>
      <w:spacing w:val="4"/>
      <w:sz w:val="24"/>
      <w:szCs w:val="24"/>
      <w:lang w:eastAsia="de-DE"/>
    </w:rPr>
  </w:style>
  <w:style w:type="paragraph" w:styleId="berarbeitung">
    <w:name w:val="Revision"/>
    <w:uiPriority w:val="99"/>
    <w:semiHidden/>
    <w:qFormat/>
    <w:rPr>
      <w:rFonts w:ascii="Arial" w:eastAsia="Times New Roman" w:hAnsi="Arial" w:cs="Times New Roman"/>
      <w:spacing w:val="4"/>
      <w:sz w:val="24"/>
      <w:szCs w:val="24"/>
      <w:lang w:eastAsia="de-D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Aufzhlungszeichen">
    <w:name w:val="List Bullet"/>
    <w:basedOn w:val="Standard"/>
    <w:uiPriority w:val="99"/>
    <w:unhideWhenUsed/>
    <w:qFormat/>
    <w:pPr>
      <w:contextualSpacing/>
    </w:pPr>
  </w:style>
  <w:style w:type="paragraph" w:styleId="Kommentartext">
    <w:name w:val="annotation text"/>
    <w:basedOn w:val="Standard"/>
    <w:link w:val="KommentartextZchn"/>
    <w:uiPriority w:val="99"/>
    <w:unhideWhenUsed/>
    <w:qFormat/>
    <w:pPr>
      <w:spacing w:line="240" w:lineRule="auto"/>
    </w:pPr>
    <w:rPr>
      <w:sz w:val="20"/>
      <w:szCs w:val="20"/>
    </w:rPr>
  </w:style>
  <w:style w:type="paragraph" w:styleId="Kommentarthema">
    <w:name w:val="annotation subject"/>
    <w:basedOn w:val="Kommentartext"/>
    <w:link w:val="KommentarthemaZchn"/>
    <w:uiPriority w:val="99"/>
    <w:semiHidden/>
    <w:unhideWhenUsed/>
    <w:qFormat/>
    <w:rPr>
      <w:b/>
      <w:bCs/>
    </w:rPr>
  </w:style>
  <w:style w:type="paragraph" w:customStyle="1" w:styleId="BlockQuotation">
    <w:name w:val="Block Quotation"/>
    <w:basedOn w:val="Standard"/>
    <w:qFormat/>
    <w:pPr>
      <w:spacing w:after="283" w:line="240" w:lineRule="auto"/>
      <w:ind w:left="567" w:right="567"/>
      <w:textAlignment w:val="baseline"/>
    </w:pPr>
    <w:rPr>
      <w:rFonts w:ascii="Liberation Serif" w:eastAsia="WenQuanYi Micro Hei" w:hAnsi="Liberation Serif" w:cs="Lohit Devanagari"/>
      <w:spacing w:val="0"/>
      <w:lang w:eastAsia="zh-CN" w:bidi="hi-IN"/>
    </w:rPr>
  </w:style>
  <w:style w:type="paragraph" w:customStyle="1" w:styleId="Rahmeninhalt">
    <w:name w:val="Rahmeninhalt"/>
    <w:basedOn w:val="Standard"/>
    <w:qFormat/>
  </w:style>
  <w:style w:type="paragraph" w:styleId="NurText">
    <w:name w:val="Plain Text"/>
    <w:basedOn w:val="Standard"/>
    <w:link w:val="NurTextZchn"/>
    <w:uiPriority w:val="99"/>
    <w:qFormat/>
    <w:pPr>
      <w:spacing w:line="240" w:lineRule="auto"/>
    </w:pPr>
    <w:rPr>
      <w:rFonts w:ascii="Times" w:eastAsiaTheme="minorHAnsi" w:hAnsi="Times" w:cstheme="minorBidi"/>
      <w:spacing w:val="0"/>
      <w:sz w:val="20"/>
      <w:szCs w:val="20"/>
    </w:rPr>
  </w:style>
  <w:style w:type="paragraph" w:customStyle="1" w:styleId="Default">
    <w:name w:val="Default"/>
    <w:qFormat/>
    <w:pPr>
      <w:widowControl w:val="0"/>
    </w:pPr>
    <w:rPr>
      <w:rFonts w:ascii="Neue Montreal" w:eastAsia="Calibri" w:hAnsi="Neue Montreal" w:cs="Neue Montreal"/>
      <w:color w:val="000000"/>
      <w:sz w:val="24"/>
      <w:szCs w:val="24"/>
    </w:rPr>
  </w:style>
  <w:style w:type="paragraph" w:customStyle="1" w:styleId="FrameContents">
    <w:name w:val="Frame Contents"/>
    <w:basedOn w:val="Standard"/>
    <w:qFormat/>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1368">
      <w:bodyDiv w:val="1"/>
      <w:marLeft w:val="0"/>
      <w:marRight w:val="0"/>
      <w:marTop w:val="0"/>
      <w:marBottom w:val="0"/>
      <w:divBdr>
        <w:top w:val="none" w:sz="0" w:space="0" w:color="auto"/>
        <w:left w:val="none" w:sz="0" w:space="0" w:color="auto"/>
        <w:bottom w:val="none" w:sz="0" w:space="0" w:color="auto"/>
        <w:right w:val="none" w:sz="0" w:space="0" w:color="auto"/>
      </w:divBdr>
    </w:div>
    <w:div w:id="367604845">
      <w:bodyDiv w:val="1"/>
      <w:marLeft w:val="0"/>
      <w:marRight w:val="0"/>
      <w:marTop w:val="0"/>
      <w:marBottom w:val="0"/>
      <w:divBdr>
        <w:top w:val="none" w:sz="0" w:space="0" w:color="auto"/>
        <w:left w:val="none" w:sz="0" w:space="0" w:color="auto"/>
        <w:bottom w:val="none" w:sz="0" w:space="0" w:color="auto"/>
        <w:right w:val="none" w:sz="0" w:space="0" w:color="auto"/>
      </w:divBdr>
    </w:div>
    <w:div w:id="392435211">
      <w:bodyDiv w:val="1"/>
      <w:marLeft w:val="0"/>
      <w:marRight w:val="0"/>
      <w:marTop w:val="0"/>
      <w:marBottom w:val="0"/>
      <w:divBdr>
        <w:top w:val="none" w:sz="0" w:space="0" w:color="auto"/>
        <w:left w:val="none" w:sz="0" w:space="0" w:color="auto"/>
        <w:bottom w:val="none" w:sz="0" w:space="0" w:color="auto"/>
        <w:right w:val="none" w:sz="0" w:space="0" w:color="auto"/>
      </w:divBdr>
    </w:div>
    <w:div w:id="1087460209">
      <w:bodyDiv w:val="1"/>
      <w:marLeft w:val="0"/>
      <w:marRight w:val="0"/>
      <w:marTop w:val="0"/>
      <w:marBottom w:val="0"/>
      <w:divBdr>
        <w:top w:val="none" w:sz="0" w:space="0" w:color="auto"/>
        <w:left w:val="none" w:sz="0" w:space="0" w:color="auto"/>
        <w:bottom w:val="none" w:sz="0" w:space="0" w:color="auto"/>
        <w:right w:val="none" w:sz="0" w:space="0" w:color="auto"/>
      </w:divBdr>
    </w:div>
    <w:div w:id="1618826387">
      <w:bodyDiv w:val="1"/>
      <w:marLeft w:val="0"/>
      <w:marRight w:val="0"/>
      <w:marTop w:val="0"/>
      <w:marBottom w:val="0"/>
      <w:divBdr>
        <w:top w:val="none" w:sz="0" w:space="0" w:color="auto"/>
        <w:left w:val="none" w:sz="0" w:space="0" w:color="auto"/>
        <w:bottom w:val="none" w:sz="0" w:space="0" w:color="auto"/>
        <w:right w:val="none" w:sz="0" w:space="0" w:color="auto"/>
      </w:divBdr>
    </w:div>
    <w:div w:id="2021155338">
      <w:bodyDiv w:val="1"/>
      <w:marLeft w:val="0"/>
      <w:marRight w:val="0"/>
      <w:marTop w:val="0"/>
      <w:marBottom w:val="0"/>
      <w:divBdr>
        <w:top w:val="none" w:sz="0" w:space="0" w:color="auto"/>
        <w:left w:val="none" w:sz="0" w:space="0" w:color="auto"/>
        <w:bottom w:val="none" w:sz="0" w:space="0" w:color="auto"/>
        <w:right w:val="none" w:sz="0" w:space="0" w:color="auto"/>
      </w:divBdr>
    </w:div>
    <w:div w:id="2058385171">
      <w:bodyDiv w:val="1"/>
      <w:marLeft w:val="0"/>
      <w:marRight w:val="0"/>
      <w:marTop w:val="0"/>
      <w:marBottom w:val="0"/>
      <w:divBdr>
        <w:top w:val="none" w:sz="0" w:space="0" w:color="auto"/>
        <w:left w:val="none" w:sz="0" w:space="0" w:color="auto"/>
        <w:bottom w:val="none" w:sz="0" w:space="0" w:color="auto"/>
        <w:right w:val="none" w:sz="0" w:space="0" w:color="auto"/>
      </w:divBdr>
    </w:div>
    <w:div w:id="2082479866">
      <w:bodyDiv w:val="1"/>
      <w:marLeft w:val="0"/>
      <w:marRight w:val="0"/>
      <w:marTop w:val="0"/>
      <w:marBottom w:val="0"/>
      <w:divBdr>
        <w:top w:val="none" w:sz="0" w:space="0" w:color="auto"/>
        <w:left w:val="none" w:sz="0" w:space="0" w:color="auto"/>
        <w:bottom w:val="none" w:sz="0" w:space="0" w:color="auto"/>
        <w:right w:val="none" w:sz="0" w:space="0" w:color="auto"/>
      </w:divBdr>
    </w:div>
    <w:div w:id="2131437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e.selle@uni-osnabrueck.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nghm.hypotheses.org/49673"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mke.selle@uni-osnabrueck.de"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uni-osnabrueck.de/" TargetMode="External"/><Relationship Id="rId1" Type="http://schemas.openxmlformats.org/officeDocument/2006/relationships/hyperlink" Target="mailto:pressestelle@uni-osnabrueck.d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00E3D-E95E-FA49-82AB-3DD08579C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381</Words>
  <Characters>2407</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Rechenzentrum, Abt. VDV</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Janotta</dc:creator>
  <cp:lastModifiedBy>Achenbach, Cornelia</cp:lastModifiedBy>
  <cp:revision>2</cp:revision>
  <dcterms:created xsi:type="dcterms:W3CDTF">2026-09-21T08:21:00Z</dcterms:created>
  <dcterms:modified xsi:type="dcterms:W3CDTF">2026-09-21T08:21:00Z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2025-05-07T10:07:00Z</dcterms:created>
  <dc:creator>guest</dc:creator>
  <dc:description/>
  <dc:language>de-DE</dc:language>
  <cp:lastModifiedBy>Rainer</cp:lastModifiedBy>
  <cp:lastPrinted>2025-03-05T08:01:00Z</cp:lastPrinted>
  <dcterms:modified xsi:type="dcterms:W3CDTF">2025-05-14T20:50:19Z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