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5A5EC" w14:textId="2C321804" w:rsidR="00750539" w:rsidRPr="004C3D63" w:rsidRDefault="0050206A" w:rsidP="00A3341F">
      <w:pPr>
        <w:rPr>
          <w:rFonts w:ascii="Arial" w:hAnsi="Arial" w:cs="Arial"/>
          <w:lang w:val="en-US"/>
        </w:rPr>
      </w:pPr>
      <w:r>
        <w:rPr>
          <w:lang w:val="en-US"/>
        </w:rPr>
        <w:tab/>
      </w:r>
    </w:p>
    <w:p w14:paraId="1E8B061C" w14:textId="77777777" w:rsidR="00750539" w:rsidRPr="00D142BC" w:rsidRDefault="00750539" w:rsidP="00A3341F">
      <w:pPr>
        <w:pStyle w:val="berschrift1"/>
        <w:rPr>
          <w:rFonts w:ascii="Arial" w:hAnsi="Arial" w:cs="Arial"/>
        </w:rPr>
      </w:pPr>
      <w:r w:rsidRPr="00D142BC">
        <w:rPr>
          <w:rFonts w:ascii="Arial" w:hAnsi="Arial" w:cs="Arial"/>
        </w:rPr>
        <w:t>Pressemitteilung</w:t>
      </w:r>
    </w:p>
    <w:p w14:paraId="6A0EE0DF" w14:textId="772B0A3E" w:rsidR="004508E9" w:rsidRDefault="004508E9" w:rsidP="00A3341F">
      <w:pPr>
        <w:pStyle w:val="berschrift3"/>
        <w:rPr>
          <w:rFonts w:ascii="Arial" w:hAnsi="Arial" w:cs="Arial"/>
          <w:sz w:val="48"/>
          <w:szCs w:val="26"/>
        </w:rPr>
      </w:pPr>
      <w:r w:rsidRPr="004508E9">
        <w:rPr>
          <w:rFonts w:ascii="Arial" w:hAnsi="Arial" w:cs="Arial"/>
          <w:sz w:val="48"/>
          <w:szCs w:val="26"/>
        </w:rPr>
        <w:t xml:space="preserve">Neue App hilft erstmals </w:t>
      </w:r>
      <w:r w:rsidR="00F97105">
        <w:rPr>
          <w:rFonts w:ascii="Arial" w:hAnsi="Arial" w:cs="Arial"/>
          <w:sz w:val="48"/>
          <w:szCs w:val="26"/>
        </w:rPr>
        <w:t>in</w:t>
      </w:r>
      <w:r w:rsidRPr="004508E9">
        <w:rPr>
          <w:rFonts w:ascii="Arial" w:hAnsi="Arial" w:cs="Arial"/>
          <w:sz w:val="48"/>
          <w:szCs w:val="26"/>
        </w:rPr>
        <w:t xml:space="preserve"> der D</w:t>
      </w:r>
      <w:r w:rsidR="00E26EAD">
        <w:rPr>
          <w:rFonts w:ascii="Arial" w:hAnsi="Arial" w:cs="Arial"/>
          <w:sz w:val="48"/>
          <w:szCs w:val="26"/>
        </w:rPr>
        <w:t>iagnostik</w:t>
      </w:r>
      <w:r>
        <w:rPr>
          <w:rFonts w:ascii="Arial" w:hAnsi="Arial" w:cs="Arial"/>
          <w:sz w:val="48"/>
          <w:szCs w:val="26"/>
        </w:rPr>
        <w:t xml:space="preserve"> von </w:t>
      </w:r>
      <w:bookmarkStart w:id="0" w:name="_GoBack"/>
      <w:bookmarkEnd w:id="0"/>
      <w:r>
        <w:rPr>
          <w:rFonts w:ascii="Arial" w:hAnsi="Arial" w:cs="Arial"/>
          <w:sz w:val="48"/>
          <w:szCs w:val="26"/>
        </w:rPr>
        <w:t>Gedächtnisproblemen</w:t>
      </w:r>
    </w:p>
    <w:p w14:paraId="56761C90" w14:textId="3401C52C" w:rsidR="00750539" w:rsidRPr="004508E9" w:rsidRDefault="004508E9" w:rsidP="00A3341F">
      <w:pPr>
        <w:pStyle w:val="berschrift3"/>
        <w:rPr>
          <w:rFonts w:ascii="Arial" w:hAnsi="Arial" w:cs="Arial"/>
        </w:rPr>
      </w:pPr>
      <w:r w:rsidRPr="004508E9">
        <w:rPr>
          <w:rFonts w:ascii="Arial" w:hAnsi="Arial" w:cs="Arial"/>
        </w:rPr>
        <w:t>N</w:t>
      </w:r>
      <w:r>
        <w:rPr>
          <w:rFonts w:ascii="Arial" w:hAnsi="Arial" w:cs="Arial"/>
        </w:rPr>
        <w:t>eues d</w:t>
      </w:r>
      <w:r w:rsidRPr="004508E9">
        <w:rPr>
          <w:rFonts w:ascii="Arial" w:hAnsi="Arial" w:cs="Arial"/>
        </w:rPr>
        <w:t>igitales Versorgungsangebot der AOK Sachsen-Anhalt</w:t>
      </w:r>
    </w:p>
    <w:p w14:paraId="0C32A997" w14:textId="76227C8C" w:rsidR="00750539" w:rsidRPr="00D142BC" w:rsidRDefault="00FB5BA2" w:rsidP="00833D35">
      <w:pPr>
        <w:pStyle w:val="DatumPM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Magdeburg, </w:t>
      </w:r>
      <w:r w:rsidR="00337FB3">
        <w:rPr>
          <w:rFonts w:ascii="Arial" w:hAnsi="Arial" w:cs="Arial"/>
          <w:sz w:val="22"/>
        </w:rPr>
        <w:t>21</w:t>
      </w:r>
      <w:r>
        <w:rPr>
          <w:rFonts w:ascii="Arial" w:hAnsi="Arial" w:cs="Arial"/>
          <w:sz w:val="22"/>
        </w:rPr>
        <w:t>. Oktober 2021</w:t>
      </w:r>
    </w:p>
    <w:p w14:paraId="45563A33" w14:textId="77777777" w:rsidR="004508E9" w:rsidRDefault="00FB5BA2" w:rsidP="00FB5BA2">
      <w:pPr>
        <w:rPr>
          <w:rFonts w:ascii="Arial" w:hAnsi="Arial" w:cs="Arial"/>
          <w:b/>
        </w:rPr>
      </w:pPr>
      <w:r w:rsidRPr="00FB5BA2">
        <w:rPr>
          <w:rFonts w:ascii="Arial" w:hAnsi="Arial" w:cs="Arial"/>
          <w:b/>
        </w:rPr>
        <w:t>Vergesslichkeit kann ein erstes Zeichen für Alzheimer sein. Das Problem ist nur: Wann handelt es sich um eine normale Alterserscheinun</w:t>
      </w:r>
      <w:r>
        <w:rPr>
          <w:rFonts w:ascii="Arial" w:hAnsi="Arial" w:cs="Arial"/>
          <w:b/>
        </w:rPr>
        <w:t>g, wann um eine Erkrankung? Die</w:t>
      </w:r>
      <w:r w:rsidRPr="00FB5BA2">
        <w:rPr>
          <w:rFonts w:ascii="Arial" w:hAnsi="Arial" w:cs="Arial"/>
          <w:b/>
        </w:rPr>
        <w:t xml:space="preserve"> neue App </w:t>
      </w:r>
      <w:proofErr w:type="spellStart"/>
      <w:r w:rsidRPr="00FB5BA2">
        <w:rPr>
          <w:rFonts w:ascii="Arial" w:hAnsi="Arial" w:cs="Arial"/>
          <w:b/>
        </w:rPr>
        <w:t>neotivCare</w:t>
      </w:r>
      <w:proofErr w:type="spellEnd"/>
      <w:r w:rsidRPr="00FB5BA2">
        <w:rPr>
          <w:rFonts w:ascii="Arial" w:hAnsi="Arial" w:cs="Arial"/>
          <w:b/>
        </w:rPr>
        <w:t xml:space="preserve"> so</w:t>
      </w:r>
      <w:r w:rsidRPr="00FB5BA2">
        <w:rPr>
          <w:rFonts w:ascii="Arial" w:hAnsi="Arial" w:cs="Arial"/>
          <w:b/>
          <w:iCs/>
        </w:rPr>
        <w:t>ll jetzt erstmals Hausärzten</w:t>
      </w:r>
      <w:r w:rsidRPr="00FB5BA2">
        <w:rPr>
          <w:rFonts w:ascii="Arial" w:hAnsi="Arial" w:cs="Arial"/>
          <w:b/>
        </w:rPr>
        <w:t xml:space="preserve"> und Patien</w:t>
      </w:r>
      <w:r w:rsidRPr="00FB5BA2">
        <w:rPr>
          <w:rFonts w:ascii="Arial" w:hAnsi="Arial" w:cs="Arial"/>
          <w:b/>
          <w:iCs/>
        </w:rPr>
        <w:t>ten</w:t>
      </w:r>
      <w:r w:rsidRPr="00FB5BA2">
        <w:rPr>
          <w:rFonts w:ascii="Arial" w:hAnsi="Arial" w:cs="Arial"/>
          <w:b/>
        </w:rPr>
        <w:t xml:space="preserve"> helfen, Gedächtnisprobleme einfacher zu erkennen, zu bewerten und so frühzeitig zu behandeln. </w:t>
      </w:r>
    </w:p>
    <w:p w14:paraId="09999D74" w14:textId="02578D4B" w:rsidR="00FB5BA2" w:rsidRPr="004508E9" w:rsidRDefault="00FB5BA2" w:rsidP="00FB5BA2">
      <w:pPr>
        <w:rPr>
          <w:rFonts w:ascii="Arial" w:hAnsi="Arial" w:cs="Arial"/>
          <w:b/>
          <w:iCs/>
        </w:rPr>
      </w:pPr>
      <w:r w:rsidRPr="004508E9">
        <w:rPr>
          <w:rFonts w:ascii="Arial" w:hAnsi="Arial" w:cs="Arial"/>
        </w:rPr>
        <w:t xml:space="preserve">Dank einer Initiative der AOK Sachsen-Anhalt, des Ärztenetzes Magdeburg-Schönebeck sowie der </w:t>
      </w:r>
      <w:proofErr w:type="spellStart"/>
      <w:r w:rsidRPr="004508E9">
        <w:rPr>
          <w:rFonts w:ascii="Arial" w:hAnsi="Arial" w:cs="Arial"/>
        </w:rPr>
        <w:t>neotiv</w:t>
      </w:r>
      <w:proofErr w:type="spellEnd"/>
      <w:r w:rsidRPr="004508E9">
        <w:rPr>
          <w:rFonts w:ascii="Arial" w:hAnsi="Arial" w:cs="Arial"/>
        </w:rPr>
        <w:t xml:space="preserve"> GmbH können Menschen zwischen 60 und 80 </w:t>
      </w:r>
      <w:r w:rsidR="003D77D8">
        <w:rPr>
          <w:rFonts w:ascii="Arial" w:hAnsi="Arial" w:cs="Arial"/>
        </w:rPr>
        <w:t xml:space="preserve">Jahren </w:t>
      </w:r>
      <w:r w:rsidRPr="004508E9">
        <w:rPr>
          <w:rFonts w:ascii="Arial" w:hAnsi="Arial" w:cs="Arial"/>
        </w:rPr>
        <w:t>im Raum Magdeburg die App jetzt kostenfrei nutzen.</w:t>
      </w:r>
      <w:r w:rsidRPr="004508E9">
        <w:rPr>
          <w:rFonts w:ascii="Arial" w:hAnsi="Arial" w:cs="Arial"/>
          <w:b/>
        </w:rPr>
        <w:t xml:space="preserve"> </w:t>
      </w:r>
    </w:p>
    <w:p w14:paraId="0AAAC583" w14:textId="4AEE9292" w:rsidR="00F97105" w:rsidRPr="00F97105" w:rsidRDefault="00F97105" w:rsidP="00F97105">
      <w:pPr>
        <w:rPr>
          <w:rFonts w:ascii="Arial" w:hAnsi="Arial" w:cs="Arial"/>
        </w:rPr>
      </w:pPr>
      <w:r w:rsidRPr="00F97105">
        <w:rPr>
          <w:rFonts w:ascii="Arial" w:hAnsi="Arial" w:cs="Arial"/>
          <w:b/>
        </w:rPr>
        <w:t>Diagnose bislang schwierig</w:t>
      </w:r>
      <w:r>
        <w:rPr>
          <w:rFonts w:ascii="Arial" w:hAnsi="Arial" w:cs="Arial"/>
          <w:b/>
        </w:rPr>
        <w:br/>
      </w:r>
      <w:r w:rsidRPr="00F97105">
        <w:rPr>
          <w:rFonts w:ascii="Arial" w:hAnsi="Arial" w:cs="Arial"/>
        </w:rPr>
        <w:t>In einer alternden Gesellschaft gewinnt das Thema kognitive</w:t>
      </w:r>
      <w:r w:rsidRPr="00F97105">
        <w:rPr>
          <w:rFonts w:ascii="Arial" w:hAnsi="Arial" w:cs="Arial"/>
          <w:b/>
        </w:rPr>
        <w:t xml:space="preserve"> </w:t>
      </w:r>
      <w:r w:rsidRPr="00F97105">
        <w:rPr>
          <w:rFonts w:ascii="Arial" w:hAnsi="Arial" w:cs="Arial"/>
        </w:rPr>
        <w:t xml:space="preserve">Einschränkungen immer mehr an Relevanz. Umso wichtiger wird es, Betroffene bestmöglich medizinisch zu versorgen. Doch gerade hier bestehen aktuell noch große Herausforderungen. </w:t>
      </w:r>
    </w:p>
    <w:p w14:paraId="136546BC" w14:textId="262C5EDA" w:rsidR="00F97105" w:rsidRPr="00F97105" w:rsidRDefault="00F97105" w:rsidP="00F97105">
      <w:pPr>
        <w:rPr>
          <w:rFonts w:ascii="Arial" w:hAnsi="Arial" w:cs="Arial"/>
        </w:rPr>
      </w:pPr>
      <w:r w:rsidRPr="00F97105">
        <w:rPr>
          <w:rFonts w:ascii="Arial" w:hAnsi="Arial" w:cs="Arial"/>
        </w:rPr>
        <w:lastRenderedPageBreak/>
        <w:t xml:space="preserve">Denn Gedächtnisprobleme können auf eine Alzheimer-Erkrankung hindeuten, sind jedoch zunächst rein subjektiv und schwer greifbar. Betroffene fühlen sich dann häufig verunsichert. Und auch </w:t>
      </w:r>
      <w:r>
        <w:rPr>
          <w:rFonts w:ascii="Arial" w:hAnsi="Arial" w:cs="Arial"/>
        </w:rPr>
        <w:t>für Hausärztinnen und Hausärzte</w:t>
      </w:r>
      <w:r w:rsidRPr="00F97105">
        <w:rPr>
          <w:rFonts w:ascii="Arial" w:hAnsi="Arial" w:cs="Arial"/>
        </w:rPr>
        <w:t xml:space="preserve"> ist eine eindeutige Diagnose schwierig. Es fehlen passende Instrumente, um zwischen altersgerechten Veränderungen und dem Beginn einer kognitiven Einschränkung unterscheiden zu können.</w:t>
      </w:r>
    </w:p>
    <w:p w14:paraId="3DE9498B" w14:textId="72F5D88A" w:rsidR="00F97105" w:rsidRPr="00F97105" w:rsidRDefault="00F97105" w:rsidP="00F97105">
      <w:pPr>
        <w:rPr>
          <w:rFonts w:ascii="Arial" w:hAnsi="Arial" w:cs="Arial"/>
          <w:lang w:val="en-US"/>
        </w:rPr>
      </w:pPr>
      <w:proofErr w:type="spellStart"/>
      <w:r w:rsidRPr="00F97105">
        <w:rPr>
          <w:rFonts w:ascii="Arial" w:hAnsi="Arial" w:cs="Arial"/>
          <w:b/>
          <w:lang w:val="en-US"/>
        </w:rPr>
        <w:t>Benutzerfreundlich</w:t>
      </w:r>
      <w:proofErr w:type="spellEnd"/>
      <w:r w:rsidRPr="00F97105">
        <w:rPr>
          <w:rFonts w:ascii="Arial" w:hAnsi="Arial" w:cs="Arial"/>
          <w:b/>
          <w:lang w:val="en-US"/>
        </w:rPr>
        <w:t xml:space="preserve"> und </w:t>
      </w:r>
      <w:proofErr w:type="spellStart"/>
      <w:r w:rsidRPr="00F97105">
        <w:rPr>
          <w:rFonts w:ascii="Arial" w:hAnsi="Arial" w:cs="Arial"/>
          <w:b/>
          <w:lang w:val="en-US"/>
        </w:rPr>
        <w:t>wissenschaftlich</w:t>
      </w:r>
      <w:proofErr w:type="spellEnd"/>
      <w:r w:rsidRPr="00F97105">
        <w:rPr>
          <w:rFonts w:ascii="Arial" w:hAnsi="Arial" w:cs="Arial"/>
          <w:b/>
          <w:lang w:val="en-US"/>
        </w:rPr>
        <w:t xml:space="preserve"> </w:t>
      </w:r>
      <w:proofErr w:type="spellStart"/>
      <w:r w:rsidRPr="00F97105">
        <w:rPr>
          <w:rFonts w:ascii="Arial" w:hAnsi="Arial" w:cs="Arial"/>
          <w:b/>
          <w:lang w:val="en-US"/>
        </w:rPr>
        <w:t>fundiert</w:t>
      </w:r>
      <w:proofErr w:type="spellEnd"/>
      <w:r>
        <w:rPr>
          <w:rFonts w:ascii="Arial" w:hAnsi="Arial" w:cs="Arial"/>
          <w:b/>
          <w:lang w:val="en-US"/>
        </w:rPr>
        <w:br/>
      </w:r>
      <w:proofErr w:type="spellStart"/>
      <w:r w:rsidRPr="00F97105">
        <w:rPr>
          <w:rFonts w:ascii="Arial" w:hAnsi="Arial" w:cs="Arial"/>
          <w:lang w:val="en-US"/>
        </w:rPr>
        <w:t>Seit</w:t>
      </w:r>
      <w:proofErr w:type="spellEnd"/>
      <w:r w:rsidRPr="00F97105">
        <w:rPr>
          <w:rFonts w:ascii="Arial" w:hAnsi="Arial" w:cs="Arial"/>
          <w:lang w:val="en-US"/>
        </w:rPr>
        <w:t xml:space="preserve"> September </w:t>
      </w:r>
      <w:proofErr w:type="spellStart"/>
      <w:r w:rsidRPr="00F97105">
        <w:rPr>
          <w:rFonts w:ascii="Arial" w:hAnsi="Arial" w:cs="Arial"/>
          <w:lang w:val="en-US"/>
        </w:rPr>
        <w:t>kommt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deshalb</w:t>
      </w:r>
      <w:proofErr w:type="spellEnd"/>
      <w:r w:rsidRPr="00F97105">
        <w:rPr>
          <w:rFonts w:ascii="Arial" w:hAnsi="Arial" w:cs="Arial"/>
          <w:lang w:val="en-US"/>
        </w:rPr>
        <w:t xml:space="preserve"> in der Region Magdeburg </w:t>
      </w:r>
      <w:proofErr w:type="spellStart"/>
      <w:r w:rsidRPr="00F97105">
        <w:rPr>
          <w:rFonts w:ascii="Arial" w:hAnsi="Arial" w:cs="Arial"/>
          <w:lang w:val="en-US"/>
        </w:rPr>
        <w:t>erstmals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die App </w:t>
      </w:r>
      <w:proofErr w:type="spellStart"/>
      <w:r>
        <w:rPr>
          <w:rFonts w:ascii="Arial" w:hAnsi="Arial" w:cs="Arial"/>
          <w:lang w:val="en-US"/>
        </w:rPr>
        <w:t>neotivCare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zum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Einsatz</w:t>
      </w:r>
      <w:proofErr w:type="spellEnd"/>
      <w:r>
        <w:rPr>
          <w:rFonts w:ascii="Arial" w:hAnsi="Arial" w:cs="Arial"/>
          <w:lang w:val="en-US"/>
        </w:rPr>
        <w:t>.</w:t>
      </w:r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Patientinnen</w:t>
      </w:r>
      <w:proofErr w:type="spellEnd"/>
      <w:r w:rsidRPr="00F97105">
        <w:rPr>
          <w:rFonts w:ascii="Arial" w:hAnsi="Arial" w:cs="Arial"/>
          <w:lang w:val="en-US"/>
        </w:rPr>
        <w:t xml:space="preserve"> und </w:t>
      </w:r>
      <w:proofErr w:type="spellStart"/>
      <w:r w:rsidRPr="00F97105">
        <w:rPr>
          <w:rFonts w:ascii="Arial" w:hAnsi="Arial" w:cs="Arial"/>
          <w:lang w:val="en-US"/>
        </w:rPr>
        <w:t>Patienten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können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damit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zu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Hause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mit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dem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eigenen</w:t>
      </w:r>
      <w:proofErr w:type="spellEnd"/>
      <w:r w:rsidRPr="00F97105">
        <w:rPr>
          <w:rFonts w:ascii="Arial" w:hAnsi="Arial" w:cs="Arial"/>
          <w:lang w:val="en-US"/>
        </w:rPr>
        <w:t xml:space="preserve"> Smartphone </w:t>
      </w:r>
      <w:proofErr w:type="spellStart"/>
      <w:r w:rsidRPr="00F97105">
        <w:rPr>
          <w:rFonts w:ascii="Arial" w:hAnsi="Arial" w:cs="Arial"/>
          <w:lang w:val="en-US"/>
        </w:rPr>
        <w:t>oder</w:t>
      </w:r>
      <w:proofErr w:type="spellEnd"/>
      <w:r w:rsidRPr="00F97105">
        <w:rPr>
          <w:rFonts w:ascii="Arial" w:hAnsi="Arial" w:cs="Arial"/>
          <w:lang w:val="en-US"/>
        </w:rPr>
        <w:t xml:space="preserve"> Tablet </w:t>
      </w:r>
      <w:proofErr w:type="spellStart"/>
      <w:r w:rsidRPr="00F97105">
        <w:rPr>
          <w:rFonts w:ascii="Arial" w:hAnsi="Arial" w:cs="Arial"/>
          <w:lang w:val="en-US"/>
        </w:rPr>
        <w:t>ihre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Gedächtnisleistung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objektiv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messen</w:t>
      </w:r>
      <w:proofErr w:type="spellEnd"/>
      <w:r w:rsidRPr="00F97105">
        <w:rPr>
          <w:rFonts w:ascii="Arial" w:hAnsi="Arial" w:cs="Arial"/>
          <w:lang w:val="en-US"/>
        </w:rPr>
        <w:t xml:space="preserve">, und das </w:t>
      </w:r>
      <w:proofErr w:type="spellStart"/>
      <w:r w:rsidRPr="00F97105">
        <w:rPr>
          <w:rFonts w:ascii="Arial" w:hAnsi="Arial" w:cs="Arial"/>
          <w:lang w:val="en-US"/>
        </w:rPr>
        <w:t>selbstbestimmt</w:t>
      </w:r>
      <w:proofErr w:type="spellEnd"/>
      <w:r w:rsidRPr="00F97105">
        <w:rPr>
          <w:rFonts w:ascii="Arial" w:hAnsi="Arial" w:cs="Arial"/>
          <w:lang w:val="en-US"/>
        </w:rPr>
        <w:t xml:space="preserve"> und </w:t>
      </w:r>
      <w:proofErr w:type="spellStart"/>
      <w:r w:rsidRPr="00F97105">
        <w:rPr>
          <w:rFonts w:ascii="Arial" w:hAnsi="Arial" w:cs="Arial"/>
          <w:lang w:val="en-US"/>
        </w:rPr>
        <w:t>zu</w:t>
      </w:r>
      <w:proofErr w:type="spellEnd"/>
      <w:r w:rsidRPr="00F97105">
        <w:rPr>
          <w:rFonts w:ascii="Arial" w:hAnsi="Arial" w:cs="Arial"/>
          <w:lang w:val="en-US"/>
        </w:rPr>
        <w:t xml:space="preserve"> den </w:t>
      </w:r>
      <w:proofErr w:type="spellStart"/>
      <w:r w:rsidRPr="00F97105">
        <w:rPr>
          <w:rFonts w:ascii="Arial" w:hAnsi="Arial" w:cs="Arial"/>
          <w:lang w:val="en-US"/>
        </w:rPr>
        <w:t>Zeiten</w:t>
      </w:r>
      <w:proofErr w:type="spellEnd"/>
      <w:r w:rsidRPr="00F97105">
        <w:rPr>
          <w:rFonts w:ascii="Arial" w:hAnsi="Arial" w:cs="Arial"/>
          <w:lang w:val="en-US"/>
        </w:rPr>
        <w:t xml:space="preserve">, die </w:t>
      </w:r>
      <w:proofErr w:type="spellStart"/>
      <w:r w:rsidRPr="00F97105">
        <w:rPr>
          <w:rFonts w:ascii="Arial" w:hAnsi="Arial" w:cs="Arial"/>
          <w:lang w:val="en-US"/>
        </w:rPr>
        <w:t>ihnen</w:t>
      </w:r>
      <w:proofErr w:type="spellEnd"/>
      <w:r w:rsidRPr="00F97105">
        <w:rPr>
          <w:rFonts w:ascii="Arial" w:hAnsi="Arial" w:cs="Arial"/>
          <w:lang w:val="en-US"/>
        </w:rPr>
        <w:t xml:space="preserve"> am </w:t>
      </w:r>
      <w:proofErr w:type="spellStart"/>
      <w:r w:rsidRPr="00F97105">
        <w:rPr>
          <w:rFonts w:ascii="Arial" w:hAnsi="Arial" w:cs="Arial"/>
          <w:lang w:val="en-US"/>
        </w:rPr>
        <w:t>besten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passen</w:t>
      </w:r>
      <w:proofErr w:type="spellEnd"/>
      <w:r w:rsidRPr="00F97105">
        <w:rPr>
          <w:rFonts w:ascii="Arial" w:hAnsi="Arial" w:cs="Arial"/>
          <w:lang w:val="en-US"/>
        </w:rPr>
        <w:t xml:space="preserve">. </w:t>
      </w:r>
    </w:p>
    <w:p w14:paraId="541BFB2C" w14:textId="614EF929" w:rsidR="00F97105" w:rsidRPr="00F97105" w:rsidRDefault="00F97105" w:rsidP="00F97105">
      <w:pPr>
        <w:rPr>
          <w:rFonts w:ascii="Arial" w:hAnsi="Arial" w:cs="Arial"/>
          <w:lang w:val="en-US"/>
        </w:rPr>
      </w:pPr>
      <w:r w:rsidRPr="00F97105">
        <w:rPr>
          <w:rFonts w:ascii="Arial" w:hAnsi="Arial" w:cs="Arial"/>
          <w:lang w:val="en-US"/>
        </w:rPr>
        <w:t xml:space="preserve">Am </w:t>
      </w:r>
      <w:proofErr w:type="spellStart"/>
      <w:r w:rsidRPr="00F97105">
        <w:rPr>
          <w:rFonts w:ascii="Arial" w:hAnsi="Arial" w:cs="Arial"/>
          <w:lang w:val="en-US"/>
        </w:rPr>
        <w:t>Ende</w:t>
      </w:r>
      <w:proofErr w:type="spellEnd"/>
      <w:r w:rsidRPr="00F97105">
        <w:rPr>
          <w:rFonts w:ascii="Arial" w:hAnsi="Arial" w:cs="Arial"/>
          <w:lang w:val="en-US"/>
        </w:rPr>
        <w:t xml:space="preserve"> der 12-wöchigen </w:t>
      </w:r>
      <w:proofErr w:type="spellStart"/>
      <w:r w:rsidRPr="00F97105">
        <w:rPr>
          <w:rFonts w:ascii="Arial" w:hAnsi="Arial" w:cs="Arial"/>
          <w:lang w:val="en-US"/>
        </w:rPr>
        <w:t>Testungen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werden</w:t>
      </w:r>
      <w:proofErr w:type="spellEnd"/>
      <w:r w:rsidRPr="00F97105">
        <w:rPr>
          <w:rFonts w:ascii="Arial" w:hAnsi="Arial" w:cs="Arial"/>
          <w:lang w:val="en-US"/>
        </w:rPr>
        <w:t xml:space="preserve"> die </w:t>
      </w:r>
      <w:proofErr w:type="spellStart"/>
      <w:r w:rsidRPr="00F97105">
        <w:rPr>
          <w:rFonts w:ascii="Arial" w:hAnsi="Arial" w:cs="Arial"/>
          <w:lang w:val="en-US"/>
        </w:rPr>
        <w:t>Ergebnisse</w:t>
      </w:r>
      <w:proofErr w:type="spellEnd"/>
      <w:r w:rsidRPr="00F97105">
        <w:rPr>
          <w:rFonts w:ascii="Arial" w:hAnsi="Arial" w:cs="Arial"/>
          <w:lang w:val="en-US"/>
        </w:rPr>
        <w:t xml:space="preserve"> in </w:t>
      </w:r>
      <w:proofErr w:type="spellStart"/>
      <w:r w:rsidRPr="00F97105">
        <w:rPr>
          <w:rFonts w:ascii="Arial" w:hAnsi="Arial" w:cs="Arial"/>
          <w:lang w:val="en-US"/>
        </w:rPr>
        <w:t>einem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Befundbrief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zusammengefasst</w:t>
      </w:r>
      <w:proofErr w:type="spellEnd"/>
      <w:r w:rsidRPr="00F97105">
        <w:rPr>
          <w:rFonts w:ascii="Arial" w:hAnsi="Arial" w:cs="Arial"/>
          <w:lang w:val="en-US"/>
        </w:rPr>
        <w:t xml:space="preserve"> und </w:t>
      </w:r>
      <w:proofErr w:type="spellStart"/>
      <w:r w:rsidRPr="00F97105">
        <w:rPr>
          <w:rFonts w:ascii="Arial" w:hAnsi="Arial" w:cs="Arial"/>
          <w:lang w:val="en-US"/>
        </w:rPr>
        <w:t>können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gemeinsam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mit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Hausarzt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oder</w:t>
      </w:r>
      <w:proofErr w:type="spellEnd"/>
      <w:r w:rsidRPr="00F97105">
        <w:rPr>
          <w:rFonts w:ascii="Arial" w:hAnsi="Arial" w:cs="Arial"/>
          <w:lang w:val="en-US"/>
        </w:rPr>
        <w:t xml:space="preserve"> -</w:t>
      </w:r>
      <w:proofErr w:type="spellStart"/>
      <w:r w:rsidRPr="00F97105">
        <w:rPr>
          <w:rFonts w:ascii="Arial" w:hAnsi="Arial" w:cs="Arial"/>
          <w:lang w:val="en-US"/>
        </w:rPr>
        <w:t>ärztin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besprochen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werden</w:t>
      </w:r>
      <w:proofErr w:type="spellEnd"/>
      <w:r w:rsidRPr="00F97105">
        <w:rPr>
          <w:rFonts w:ascii="Arial" w:hAnsi="Arial" w:cs="Arial"/>
          <w:lang w:val="en-US"/>
        </w:rPr>
        <w:t xml:space="preserve">. </w:t>
      </w:r>
      <w:proofErr w:type="spellStart"/>
      <w:r w:rsidRPr="00F97105">
        <w:rPr>
          <w:rFonts w:ascii="Arial" w:hAnsi="Arial" w:cs="Arial"/>
          <w:lang w:val="en-US"/>
        </w:rPr>
        <w:t>Ein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Meilenstein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für</w:t>
      </w:r>
      <w:proofErr w:type="spellEnd"/>
      <w:r w:rsidRPr="00F97105">
        <w:rPr>
          <w:rFonts w:ascii="Arial" w:hAnsi="Arial" w:cs="Arial"/>
          <w:lang w:val="en-US"/>
        </w:rPr>
        <w:t xml:space="preserve"> die </w:t>
      </w:r>
      <w:proofErr w:type="spellStart"/>
      <w:r w:rsidRPr="00F97105">
        <w:rPr>
          <w:rFonts w:ascii="Arial" w:hAnsi="Arial" w:cs="Arial"/>
          <w:lang w:val="en-US"/>
        </w:rPr>
        <w:t>Versorgung</w:t>
      </w:r>
      <w:proofErr w:type="spellEnd"/>
      <w:r w:rsidRPr="00F97105">
        <w:rPr>
          <w:rFonts w:ascii="Arial" w:hAnsi="Arial" w:cs="Arial"/>
          <w:lang w:val="en-US"/>
        </w:rPr>
        <w:t xml:space="preserve">: </w:t>
      </w:r>
      <w:proofErr w:type="spellStart"/>
      <w:r w:rsidRPr="00F97105">
        <w:rPr>
          <w:rFonts w:ascii="Arial" w:hAnsi="Arial" w:cs="Arial"/>
          <w:lang w:val="en-US"/>
        </w:rPr>
        <w:t>Denn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mit</w:t>
      </w:r>
      <w:proofErr w:type="spellEnd"/>
      <w:r w:rsidRPr="00F97105">
        <w:rPr>
          <w:rFonts w:ascii="Arial" w:hAnsi="Arial" w:cs="Arial"/>
          <w:lang w:val="en-US"/>
        </w:rPr>
        <w:t xml:space="preserve"> den Tests </w:t>
      </w:r>
      <w:proofErr w:type="spellStart"/>
      <w:r w:rsidRPr="00F97105">
        <w:rPr>
          <w:rFonts w:ascii="Arial" w:hAnsi="Arial" w:cs="Arial"/>
          <w:lang w:val="en-US"/>
        </w:rPr>
        <w:t>können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bereits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erste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Anzeichen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einer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Gedächtnisstörung</w:t>
      </w:r>
      <w:proofErr w:type="spellEnd"/>
      <w:r w:rsidRPr="00F97105">
        <w:rPr>
          <w:rFonts w:ascii="Arial" w:hAnsi="Arial" w:cs="Arial"/>
          <w:lang w:val="en-US"/>
        </w:rPr>
        <w:t xml:space="preserve">, </w:t>
      </w:r>
      <w:proofErr w:type="spellStart"/>
      <w:r w:rsidRPr="00F97105">
        <w:rPr>
          <w:rFonts w:ascii="Arial" w:hAnsi="Arial" w:cs="Arial"/>
          <w:lang w:val="en-US"/>
        </w:rPr>
        <w:t>beispielsweise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im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Rahmen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einer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Alzheimererkrankung</w:t>
      </w:r>
      <w:proofErr w:type="spellEnd"/>
      <w:r w:rsidRPr="00F97105">
        <w:rPr>
          <w:rFonts w:ascii="Arial" w:hAnsi="Arial" w:cs="Arial"/>
          <w:lang w:val="en-US"/>
        </w:rPr>
        <w:t xml:space="preserve">, </w:t>
      </w:r>
      <w:proofErr w:type="spellStart"/>
      <w:r w:rsidRPr="00F97105">
        <w:rPr>
          <w:rFonts w:ascii="Arial" w:hAnsi="Arial" w:cs="Arial"/>
          <w:lang w:val="en-US"/>
        </w:rPr>
        <w:t>zuverlässig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erkannt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werden</w:t>
      </w:r>
      <w:proofErr w:type="spellEnd"/>
      <w:r w:rsidRPr="00F97105">
        <w:rPr>
          <w:rFonts w:ascii="Arial" w:hAnsi="Arial" w:cs="Arial"/>
          <w:lang w:val="en-US"/>
        </w:rPr>
        <w:t xml:space="preserve">. </w:t>
      </w:r>
      <w:proofErr w:type="spellStart"/>
      <w:r w:rsidRPr="00F97105">
        <w:rPr>
          <w:rFonts w:ascii="Arial" w:hAnsi="Arial" w:cs="Arial"/>
          <w:lang w:val="en-US"/>
        </w:rPr>
        <w:t>Patient</w:t>
      </w:r>
      <w:r w:rsidR="005734DD">
        <w:rPr>
          <w:rFonts w:ascii="Arial" w:hAnsi="Arial" w:cs="Arial"/>
          <w:lang w:val="en-US"/>
        </w:rPr>
        <w:t>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bringt</w:t>
      </w:r>
      <w:proofErr w:type="spellEnd"/>
      <w:r w:rsidRPr="00F97105">
        <w:rPr>
          <w:rFonts w:ascii="Arial" w:hAnsi="Arial" w:cs="Arial"/>
          <w:lang w:val="en-US"/>
        </w:rPr>
        <w:t xml:space="preserve"> dies </w:t>
      </w:r>
      <w:proofErr w:type="spellStart"/>
      <w:r w:rsidRPr="00F97105">
        <w:rPr>
          <w:rFonts w:ascii="Arial" w:hAnsi="Arial" w:cs="Arial"/>
          <w:lang w:val="en-US"/>
        </w:rPr>
        <w:t>Gewissheit</w:t>
      </w:r>
      <w:proofErr w:type="spellEnd"/>
      <w:r w:rsidRPr="00F97105">
        <w:rPr>
          <w:rFonts w:ascii="Arial" w:hAnsi="Arial" w:cs="Arial"/>
          <w:lang w:val="en-US"/>
        </w:rPr>
        <w:t xml:space="preserve"> und </w:t>
      </w:r>
      <w:proofErr w:type="spellStart"/>
      <w:r w:rsidRPr="00F97105">
        <w:rPr>
          <w:rFonts w:ascii="Arial" w:hAnsi="Arial" w:cs="Arial"/>
          <w:lang w:val="en-US"/>
        </w:rPr>
        <w:t>Ärzte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können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frühzeitig</w:t>
      </w:r>
      <w:proofErr w:type="spellEnd"/>
      <w:r w:rsidRPr="00F97105">
        <w:rPr>
          <w:rFonts w:ascii="Arial" w:hAnsi="Arial" w:cs="Arial"/>
          <w:lang w:val="en-US"/>
        </w:rPr>
        <w:t xml:space="preserve"> die </w:t>
      </w:r>
      <w:proofErr w:type="spellStart"/>
      <w:r w:rsidRPr="00F97105">
        <w:rPr>
          <w:rFonts w:ascii="Arial" w:hAnsi="Arial" w:cs="Arial"/>
          <w:lang w:val="en-US"/>
        </w:rPr>
        <w:t>richtigen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Weichen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stellen</w:t>
      </w:r>
      <w:proofErr w:type="spellEnd"/>
      <w:r w:rsidRPr="00F97105">
        <w:rPr>
          <w:rFonts w:ascii="Arial" w:hAnsi="Arial" w:cs="Arial"/>
          <w:lang w:val="en-US"/>
        </w:rPr>
        <w:t>.</w:t>
      </w:r>
    </w:p>
    <w:p w14:paraId="507FB341" w14:textId="77777777" w:rsidR="00F97105" w:rsidRPr="00F97105" w:rsidRDefault="00F97105" w:rsidP="00F97105">
      <w:pPr>
        <w:rPr>
          <w:rFonts w:ascii="Arial" w:hAnsi="Arial" w:cs="Arial"/>
          <w:lang w:val="en-US"/>
        </w:rPr>
      </w:pPr>
      <w:r w:rsidRPr="00F97105">
        <w:rPr>
          <w:rFonts w:ascii="Arial" w:hAnsi="Arial" w:cs="Arial"/>
          <w:lang w:val="en-US"/>
        </w:rPr>
        <w:t xml:space="preserve">Der </w:t>
      </w:r>
      <w:proofErr w:type="spellStart"/>
      <w:r w:rsidRPr="00F97105">
        <w:rPr>
          <w:rFonts w:ascii="Arial" w:hAnsi="Arial" w:cs="Arial"/>
          <w:lang w:val="en-US"/>
        </w:rPr>
        <w:t>wissenschaftliche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Nutzen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ist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bereits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belegt</w:t>
      </w:r>
      <w:proofErr w:type="spellEnd"/>
      <w:r w:rsidRPr="00F97105">
        <w:rPr>
          <w:rFonts w:ascii="Arial" w:hAnsi="Arial" w:cs="Arial"/>
          <w:lang w:val="en-US"/>
        </w:rPr>
        <w:t xml:space="preserve">: </w:t>
      </w:r>
      <w:proofErr w:type="spellStart"/>
      <w:r w:rsidRPr="00F97105">
        <w:rPr>
          <w:rFonts w:ascii="Arial" w:hAnsi="Arial" w:cs="Arial"/>
          <w:lang w:val="en-US"/>
        </w:rPr>
        <w:t>Studien</w:t>
      </w:r>
      <w:proofErr w:type="spellEnd"/>
      <w:r w:rsidRPr="00F97105">
        <w:rPr>
          <w:rFonts w:ascii="Arial" w:hAnsi="Arial" w:cs="Arial"/>
          <w:lang w:val="en-US"/>
        </w:rPr>
        <w:t xml:space="preserve"> des </w:t>
      </w:r>
      <w:proofErr w:type="spellStart"/>
      <w:r w:rsidRPr="00F97105">
        <w:rPr>
          <w:rFonts w:ascii="Arial" w:hAnsi="Arial" w:cs="Arial"/>
          <w:lang w:val="en-US"/>
        </w:rPr>
        <w:t>Deutschen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Zentrums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für</w:t>
      </w:r>
      <w:proofErr w:type="spellEnd"/>
      <w:r w:rsidRPr="00F97105">
        <w:rPr>
          <w:rFonts w:ascii="Arial" w:hAnsi="Arial" w:cs="Arial"/>
          <w:lang w:val="en-US"/>
        </w:rPr>
        <w:t xml:space="preserve"> neurodegenerative </w:t>
      </w:r>
      <w:proofErr w:type="spellStart"/>
      <w:r w:rsidRPr="00F97105">
        <w:rPr>
          <w:rFonts w:ascii="Arial" w:hAnsi="Arial" w:cs="Arial"/>
          <w:lang w:val="en-US"/>
        </w:rPr>
        <w:t>Erkrankungen</w:t>
      </w:r>
      <w:proofErr w:type="spellEnd"/>
      <w:r w:rsidRPr="00F97105">
        <w:rPr>
          <w:rFonts w:ascii="Arial" w:hAnsi="Arial" w:cs="Arial"/>
          <w:lang w:val="en-US"/>
        </w:rPr>
        <w:t xml:space="preserve"> (DZNE) und der Otto-von-Guericke-</w:t>
      </w:r>
      <w:proofErr w:type="spellStart"/>
      <w:r w:rsidRPr="00F97105">
        <w:rPr>
          <w:rFonts w:ascii="Arial" w:hAnsi="Arial" w:cs="Arial"/>
          <w:lang w:val="en-US"/>
        </w:rPr>
        <w:t>Universität</w:t>
      </w:r>
      <w:proofErr w:type="spellEnd"/>
      <w:r w:rsidRPr="00F97105">
        <w:rPr>
          <w:rFonts w:ascii="Arial" w:hAnsi="Arial" w:cs="Arial"/>
          <w:lang w:val="en-US"/>
        </w:rPr>
        <w:t xml:space="preserve"> Magdeburg </w:t>
      </w:r>
      <w:proofErr w:type="spellStart"/>
      <w:r w:rsidRPr="00F97105">
        <w:rPr>
          <w:rFonts w:ascii="Arial" w:hAnsi="Arial" w:cs="Arial"/>
          <w:lang w:val="en-US"/>
        </w:rPr>
        <w:t>zeigen</w:t>
      </w:r>
      <w:proofErr w:type="spellEnd"/>
      <w:r w:rsidRPr="00F97105">
        <w:rPr>
          <w:rFonts w:ascii="Arial" w:hAnsi="Arial" w:cs="Arial"/>
          <w:lang w:val="en-US"/>
        </w:rPr>
        <w:t xml:space="preserve">, </w:t>
      </w:r>
      <w:proofErr w:type="spellStart"/>
      <w:r w:rsidRPr="00F97105">
        <w:rPr>
          <w:rFonts w:ascii="Arial" w:hAnsi="Arial" w:cs="Arial"/>
          <w:lang w:val="en-US"/>
        </w:rPr>
        <w:t>dass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Betroffene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ihre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Gedächtnisleistung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objektiv</w:t>
      </w:r>
      <w:proofErr w:type="spellEnd"/>
      <w:r w:rsidRPr="00F97105">
        <w:rPr>
          <w:rFonts w:ascii="Arial" w:hAnsi="Arial" w:cs="Arial"/>
          <w:lang w:val="en-US"/>
        </w:rPr>
        <w:t xml:space="preserve"> und </w:t>
      </w:r>
      <w:proofErr w:type="spellStart"/>
      <w:r w:rsidRPr="00F97105">
        <w:rPr>
          <w:rFonts w:ascii="Arial" w:hAnsi="Arial" w:cs="Arial"/>
          <w:lang w:val="en-US"/>
        </w:rPr>
        <w:t>selbstständig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mit</w:t>
      </w:r>
      <w:proofErr w:type="spellEnd"/>
      <w:r w:rsidRPr="00F97105">
        <w:rPr>
          <w:rFonts w:ascii="Arial" w:hAnsi="Arial" w:cs="Arial"/>
          <w:lang w:val="en-US"/>
        </w:rPr>
        <w:t xml:space="preserve"> der </w:t>
      </w:r>
      <w:proofErr w:type="spellStart"/>
      <w:r w:rsidRPr="00F97105">
        <w:rPr>
          <w:rFonts w:ascii="Arial" w:hAnsi="Arial" w:cs="Arial"/>
          <w:lang w:val="en-US"/>
        </w:rPr>
        <w:t>neotivCare</w:t>
      </w:r>
      <w:proofErr w:type="spellEnd"/>
      <w:r w:rsidRPr="00F97105">
        <w:rPr>
          <w:rFonts w:ascii="Arial" w:hAnsi="Arial" w:cs="Arial"/>
          <w:lang w:val="en-US"/>
        </w:rPr>
        <w:t xml:space="preserve">-App </w:t>
      </w:r>
      <w:proofErr w:type="spellStart"/>
      <w:r w:rsidRPr="00F97105">
        <w:rPr>
          <w:rFonts w:ascii="Arial" w:hAnsi="Arial" w:cs="Arial"/>
          <w:lang w:val="en-US"/>
        </w:rPr>
        <w:t>messen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können</w:t>
      </w:r>
      <w:proofErr w:type="spellEnd"/>
      <w:r w:rsidRPr="00F97105">
        <w:rPr>
          <w:rFonts w:ascii="Arial" w:hAnsi="Arial" w:cs="Arial"/>
          <w:lang w:val="en-US"/>
        </w:rPr>
        <w:t xml:space="preserve">. </w:t>
      </w:r>
    </w:p>
    <w:p w14:paraId="7C99FD83" w14:textId="77777777" w:rsidR="00F97105" w:rsidRPr="00F97105" w:rsidRDefault="00F97105" w:rsidP="00F97105">
      <w:pPr>
        <w:rPr>
          <w:rFonts w:ascii="Arial" w:hAnsi="Arial" w:cs="Arial"/>
          <w:lang w:val="en-US"/>
        </w:rPr>
      </w:pPr>
      <w:r w:rsidRPr="00F97105">
        <w:rPr>
          <w:rFonts w:ascii="Arial" w:hAnsi="Arial" w:cs="Arial"/>
          <w:lang w:val="en-US"/>
        </w:rPr>
        <w:t xml:space="preserve">Das </w:t>
      </w:r>
      <w:proofErr w:type="spellStart"/>
      <w:r w:rsidRPr="00F97105">
        <w:rPr>
          <w:rFonts w:ascii="Arial" w:hAnsi="Arial" w:cs="Arial"/>
          <w:lang w:val="en-US"/>
        </w:rPr>
        <w:t>Angebot</w:t>
      </w:r>
      <w:proofErr w:type="spellEnd"/>
      <w:r w:rsidRPr="00F97105">
        <w:rPr>
          <w:rFonts w:ascii="Arial" w:hAnsi="Arial" w:cs="Arial"/>
          <w:lang w:val="en-US"/>
        </w:rPr>
        <w:t xml:space="preserve">, welches </w:t>
      </w:r>
      <w:proofErr w:type="spellStart"/>
      <w:r w:rsidRPr="00F97105">
        <w:rPr>
          <w:rFonts w:ascii="Arial" w:hAnsi="Arial" w:cs="Arial"/>
          <w:lang w:val="en-US"/>
        </w:rPr>
        <w:t>mit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Unterstützung</w:t>
      </w:r>
      <w:proofErr w:type="spellEnd"/>
      <w:r w:rsidRPr="00F97105">
        <w:rPr>
          <w:rFonts w:ascii="Arial" w:hAnsi="Arial" w:cs="Arial"/>
          <w:lang w:val="en-US"/>
        </w:rPr>
        <w:t xml:space="preserve"> des </w:t>
      </w:r>
      <w:proofErr w:type="spellStart"/>
      <w:r w:rsidRPr="00F97105">
        <w:rPr>
          <w:rFonts w:ascii="Arial" w:hAnsi="Arial" w:cs="Arial"/>
          <w:lang w:val="en-US"/>
        </w:rPr>
        <w:t>Ärztenetzes</w:t>
      </w:r>
      <w:proofErr w:type="spellEnd"/>
      <w:r w:rsidRPr="00F97105">
        <w:rPr>
          <w:rFonts w:ascii="Arial" w:hAnsi="Arial" w:cs="Arial"/>
          <w:lang w:val="en-US"/>
        </w:rPr>
        <w:t xml:space="preserve"> Magdeburg-</w:t>
      </w:r>
      <w:proofErr w:type="spellStart"/>
      <w:r w:rsidRPr="00F97105">
        <w:rPr>
          <w:rFonts w:ascii="Arial" w:hAnsi="Arial" w:cs="Arial"/>
          <w:lang w:val="en-US"/>
        </w:rPr>
        <w:t>Schönebeck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sowie</w:t>
      </w:r>
      <w:proofErr w:type="spellEnd"/>
      <w:r w:rsidRPr="00F97105">
        <w:rPr>
          <w:rFonts w:ascii="Arial" w:hAnsi="Arial" w:cs="Arial"/>
          <w:lang w:val="en-US"/>
        </w:rPr>
        <w:t xml:space="preserve"> der </w:t>
      </w:r>
      <w:proofErr w:type="spellStart"/>
      <w:r w:rsidRPr="00F97105">
        <w:rPr>
          <w:rFonts w:ascii="Arial" w:hAnsi="Arial" w:cs="Arial"/>
          <w:lang w:val="en-US"/>
        </w:rPr>
        <w:t>neotiv</w:t>
      </w:r>
      <w:proofErr w:type="spellEnd"/>
      <w:r w:rsidRPr="00F97105">
        <w:rPr>
          <w:rFonts w:ascii="Arial" w:hAnsi="Arial" w:cs="Arial"/>
          <w:lang w:val="en-US"/>
        </w:rPr>
        <w:t xml:space="preserve"> GmbH ins </w:t>
      </w:r>
      <w:proofErr w:type="spellStart"/>
      <w:r w:rsidRPr="00F97105">
        <w:rPr>
          <w:rFonts w:ascii="Arial" w:hAnsi="Arial" w:cs="Arial"/>
          <w:lang w:val="en-US"/>
        </w:rPr>
        <w:t>Leben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gerufen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wurde</w:t>
      </w:r>
      <w:proofErr w:type="spellEnd"/>
      <w:r w:rsidRPr="00F97105">
        <w:rPr>
          <w:rFonts w:ascii="Arial" w:hAnsi="Arial" w:cs="Arial"/>
          <w:lang w:val="en-US"/>
        </w:rPr>
        <w:t xml:space="preserve">, gilt </w:t>
      </w:r>
      <w:proofErr w:type="spellStart"/>
      <w:r w:rsidRPr="00F97105">
        <w:rPr>
          <w:rFonts w:ascii="Arial" w:hAnsi="Arial" w:cs="Arial"/>
          <w:lang w:val="en-US"/>
        </w:rPr>
        <w:t>für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Versicherte</w:t>
      </w:r>
      <w:proofErr w:type="spellEnd"/>
      <w:r w:rsidRPr="00F97105">
        <w:rPr>
          <w:rFonts w:ascii="Arial" w:hAnsi="Arial" w:cs="Arial"/>
          <w:lang w:val="en-US"/>
        </w:rPr>
        <w:t xml:space="preserve"> der AOK Sachsen-Anhalt </w:t>
      </w:r>
      <w:proofErr w:type="spellStart"/>
      <w:r w:rsidRPr="00F97105">
        <w:rPr>
          <w:rFonts w:ascii="Arial" w:hAnsi="Arial" w:cs="Arial"/>
          <w:lang w:val="en-US"/>
        </w:rPr>
        <w:t>zwischen</w:t>
      </w:r>
      <w:proofErr w:type="spellEnd"/>
      <w:r w:rsidRPr="00F97105">
        <w:rPr>
          <w:rFonts w:ascii="Arial" w:hAnsi="Arial" w:cs="Arial"/>
          <w:lang w:val="en-US"/>
        </w:rPr>
        <w:t xml:space="preserve"> 60 und 80 </w:t>
      </w:r>
      <w:proofErr w:type="spellStart"/>
      <w:r w:rsidRPr="00F97105">
        <w:rPr>
          <w:rFonts w:ascii="Arial" w:hAnsi="Arial" w:cs="Arial"/>
          <w:lang w:val="en-US"/>
        </w:rPr>
        <w:t>Jahren</w:t>
      </w:r>
      <w:proofErr w:type="spellEnd"/>
      <w:r w:rsidRPr="00F97105">
        <w:rPr>
          <w:rFonts w:ascii="Arial" w:hAnsi="Arial" w:cs="Arial"/>
          <w:lang w:val="en-US"/>
        </w:rPr>
        <w:t xml:space="preserve">, </w:t>
      </w:r>
      <w:proofErr w:type="spellStart"/>
      <w:r w:rsidRPr="00F97105">
        <w:rPr>
          <w:rFonts w:ascii="Arial" w:hAnsi="Arial" w:cs="Arial"/>
          <w:lang w:val="en-US"/>
        </w:rPr>
        <w:t>welche</w:t>
      </w:r>
      <w:proofErr w:type="spellEnd"/>
      <w:r w:rsidRPr="00F97105">
        <w:rPr>
          <w:rFonts w:ascii="Arial" w:hAnsi="Arial" w:cs="Arial"/>
          <w:lang w:val="en-US"/>
        </w:rPr>
        <w:t xml:space="preserve"> die App </w:t>
      </w:r>
      <w:proofErr w:type="spellStart"/>
      <w:r w:rsidRPr="00F97105">
        <w:rPr>
          <w:rFonts w:ascii="Arial" w:hAnsi="Arial" w:cs="Arial"/>
          <w:lang w:val="en-US"/>
        </w:rPr>
        <w:t>kostenfrei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nutzen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können</w:t>
      </w:r>
      <w:proofErr w:type="spellEnd"/>
      <w:r w:rsidRPr="00F97105">
        <w:rPr>
          <w:rFonts w:ascii="Arial" w:hAnsi="Arial" w:cs="Arial"/>
          <w:lang w:val="en-US"/>
        </w:rPr>
        <w:t xml:space="preserve">. </w:t>
      </w:r>
      <w:proofErr w:type="spellStart"/>
      <w:r w:rsidRPr="00F97105">
        <w:rPr>
          <w:rFonts w:ascii="Arial" w:hAnsi="Arial" w:cs="Arial"/>
          <w:lang w:val="en-US"/>
        </w:rPr>
        <w:t>Eine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Teilnahme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ist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bei</w:t>
      </w:r>
      <w:proofErr w:type="spellEnd"/>
      <w:r w:rsidRPr="00F97105">
        <w:rPr>
          <w:rFonts w:ascii="Arial" w:hAnsi="Arial" w:cs="Arial"/>
          <w:lang w:val="en-US"/>
        </w:rPr>
        <w:t xml:space="preserve"> den </w:t>
      </w:r>
      <w:proofErr w:type="spellStart"/>
      <w:r w:rsidRPr="00F97105">
        <w:rPr>
          <w:rFonts w:ascii="Arial" w:hAnsi="Arial" w:cs="Arial"/>
          <w:lang w:val="en-US"/>
        </w:rPr>
        <w:t>Hausärztinnen</w:t>
      </w:r>
      <w:proofErr w:type="spellEnd"/>
      <w:r w:rsidRPr="00F97105">
        <w:rPr>
          <w:rFonts w:ascii="Arial" w:hAnsi="Arial" w:cs="Arial"/>
          <w:lang w:val="en-US"/>
        </w:rPr>
        <w:t xml:space="preserve"> und </w:t>
      </w:r>
      <w:proofErr w:type="spellStart"/>
      <w:r w:rsidRPr="00F97105">
        <w:rPr>
          <w:rFonts w:ascii="Arial" w:hAnsi="Arial" w:cs="Arial"/>
          <w:lang w:val="en-US"/>
        </w:rPr>
        <w:t>Hausärzten</w:t>
      </w:r>
      <w:proofErr w:type="spellEnd"/>
      <w:r w:rsidRPr="00F97105">
        <w:rPr>
          <w:rFonts w:ascii="Arial" w:hAnsi="Arial" w:cs="Arial"/>
          <w:lang w:val="en-US"/>
        </w:rPr>
        <w:t xml:space="preserve"> des </w:t>
      </w:r>
      <w:proofErr w:type="spellStart"/>
      <w:r w:rsidRPr="00F97105">
        <w:rPr>
          <w:rFonts w:ascii="Arial" w:hAnsi="Arial" w:cs="Arial"/>
          <w:lang w:val="en-US"/>
        </w:rPr>
        <w:t>Ärztenetzes</w:t>
      </w:r>
      <w:proofErr w:type="spellEnd"/>
      <w:r w:rsidRPr="00F97105">
        <w:rPr>
          <w:rFonts w:ascii="Arial" w:hAnsi="Arial" w:cs="Arial"/>
          <w:lang w:val="en-US"/>
        </w:rPr>
        <w:t xml:space="preserve"> </w:t>
      </w:r>
      <w:proofErr w:type="spellStart"/>
      <w:r w:rsidRPr="00F97105">
        <w:rPr>
          <w:rFonts w:ascii="Arial" w:hAnsi="Arial" w:cs="Arial"/>
          <w:lang w:val="en-US"/>
        </w:rPr>
        <w:t>möglich</w:t>
      </w:r>
      <w:proofErr w:type="spellEnd"/>
      <w:r w:rsidRPr="00F97105">
        <w:rPr>
          <w:rFonts w:ascii="Arial" w:hAnsi="Arial" w:cs="Arial"/>
          <w:lang w:val="en-US"/>
        </w:rPr>
        <w:t>.</w:t>
      </w:r>
    </w:p>
    <w:p w14:paraId="58B1DE92" w14:textId="77777777" w:rsidR="004369E4" w:rsidRDefault="0052210C" w:rsidP="00A3341F">
      <w:pPr>
        <w:rPr>
          <w:rFonts w:ascii="Arial" w:hAnsi="Arial" w:cs="Arial"/>
          <w:u w:val="single"/>
          <w:lang w:val="en-US"/>
        </w:rPr>
      </w:pPr>
      <w:proofErr w:type="spellStart"/>
      <w:r w:rsidRPr="0052210C">
        <w:rPr>
          <w:rFonts w:ascii="Arial" w:hAnsi="Arial" w:cs="Arial"/>
          <w:u w:val="single"/>
          <w:lang w:val="en-US"/>
        </w:rPr>
        <w:t>Hinweis</w:t>
      </w:r>
      <w:proofErr w:type="spellEnd"/>
      <w:r w:rsidRPr="0052210C">
        <w:rPr>
          <w:rFonts w:ascii="Arial" w:hAnsi="Arial" w:cs="Arial"/>
          <w:u w:val="single"/>
          <w:lang w:val="en-US"/>
        </w:rPr>
        <w:t xml:space="preserve"> </w:t>
      </w:r>
      <w:proofErr w:type="spellStart"/>
      <w:r w:rsidRPr="0052210C">
        <w:rPr>
          <w:rFonts w:ascii="Arial" w:hAnsi="Arial" w:cs="Arial"/>
          <w:u w:val="single"/>
          <w:lang w:val="en-US"/>
        </w:rPr>
        <w:t>für</w:t>
      </w:r>
      <w:proofErr w:type="spellEnd"/>
      <w:r w:rsidRPr="0052210C">
        <w:rPr>
          <w:rFonts w:ascii="Arial" w:hAnsi="Arial" w:cs="Arial"/>
          <w:u w:val="single"/>
          <w:lang w:val="en-US"/>
        </w:rPr>
        <w:t xml:space="preserve"> die </w:t>
      </w:r>
      <w:proofErr w:type="spellStart"/>
      <w:r w:rsidRPr="0052210C">
        <w:rPr>
          <w:rFonts w:ascii="Arial" w:hAnsi="Arial" w:cs="Arial"/>
          <w:u w:val="single"/>
          <w:lang w:val="en-US"/>
        </w:rPr>
        <w:t>Redaktionen</w:t>
      </w:r>
      <w:proofErr w:type="spellEnd"/>
      <w:r w:rsidRPr="0052210C">
        <w:rPr>
          <w:rFonts w:ascii="Arial" w:hAnsi="Arial" w:cs="Arial"/>
          <w:u w:val="single"/>
          <w:lang w:val="en-US"/>
        </w:rPr>
        <w:t>:</w:t>
      </w:r>
    </w:p>
    <w:p w14:paraId="1954ECFD" w14:textId="0CF78D39" w:rsidR="00750539" w:rsidRDefault="004369E4" w:rsidP="00A3341F">
      <w:pPr>
        <w:rPr>
          <w:rFonts w:ascii="Arial" w:hAnsi="Arial" w:cs="Arial"/>
          <w:lang w:val="en-US"/>
        </w:rPr>
      </w:pPr>
      <w:r w:rsidRPr="004369E4">
        <w:rPr>
          <w:rFonts w:ascii="Arial" w:hAnsi="Arial" w:cs="Arial"/>
          <w:lang w:val="en-US"/>
        </w:rPr>
        <w:t xml:space="preserve">Das </w:t>
      </w:r>
      <w:proofErr w:type="spellStart"/>
      <w:r w:rsidRPr="004369E4">
        <w:rPr>
          <w:rFonts w:ascii="Arial" w:hAnsi="Arial" w:cs="Arial"/>
          <w:lang w:val="en-US"/>
        </w:rPr>
        <w:t>beigefügte</w:t>
      </w:r>
      <w:proofErr w:type="spellEnd"/>
      <w:r w:rsidRPr="004369E4">
        <w:rPr>
          <w:rFonts w:ascii="Arial" w:hAnsi="Arial" w:cs="Arial"/>
          <w:lang w:val="en-US"/>
        </w:rPr>
        <w:t xml:space="preserve"> Interview </w:t>
      </w:r>
      <w:proofErr w:type="spellStart"/>
      <w:r w:rsidRPr="004369E4">
        <w:rPr>
          <w:rFonts w:ascii="Arial" w:hAnsi="Arial" w:cs="Arial"/>
          <w:lang w:val="en-US"/>
        </w:rPr>
        <w:t>mit</w:t>
      </w:r>
      <w:proofErr w:type="spellEnd"/>
      <w:r w:rsidRPr="004369E4">
        <w:rPr>
          <w:rFonts w:ascii="Arial" w:hAnsi="Arial" w:cs="Arial"/>
          <w:lang w:val="en-US"/>
        </w:rPr>
        <w:t xml:space="preserve"> Dr. </w:t>
      </w:r>
      <w:proofErr w:type="spellStart"/>
      <w:r w:rsidRPr="004369E4">
        <w:rPr>
          <w:rFonts w:ascii="Arial" w:hAnsi="Arial" w:cs="Arial"/>
          <w:lang w:val="en-US"/>
        </w:rPr>
        <w:t>Burkhard</w:t>
      </w:r>
      <w:proofErr w:type="spellEnd"/>
      <w:r w:rsidRPr="004369E4">
        <w:rPr>
          <w:rFonts w:ascii="Arial" w:hAnsi="Arial" w:cs="Arial"/>
          <w:lang w:val="en-US"/>
        </w:rPr>
        <w:t xml:space="preserve"> John </w:t>
      </w:r>
      <w:proofErr w:type="spellStart"/>
      <w:r w:rsidRPr="004369E4">
        <w:rPr>
          <w:rFonts w:ascii="Arial" w:hAnsi="Arial" w:cs="Arial"/>
          <w:lang w:val="en-US"/>
        </w:rPr>
        <w:t>können</w:t>
      </w:r>
      <w:proofErr w:type="spellEnd"/>
      <w:r w:rsidRPr="004369E4">
        <w:rPr>
          <w:rFonts w:ascii="Arial" w:hAnsi="Arial" w:cs="Arial"/>
          <w:lang w:val="en-US"/>
        </w:rPr>
        <w:t xml:space="preserve"> </w:t>
      </w:r>
      <w:proofErr w:type="spellStart"/>
      <w:r w:rsidRPr="004369E4">
        <w:rPr>
          <w:rFonts w:ascii="Arial" w:hAnsi="Arial" w:cs="Arial"/>
          <w:lang w:val="en-US"/>
        </w:rPr>
        <w:t>Sie</w:t>
      </w:r>
      <w:proofErr w:type="spellEnd"/>
      <w:r w:rsidRPr="004369E4">
        <w:rPr>
          <w:rFonts w:ascii="Arial" w:hAnsi="Arial" w:cs="Arial"/>
          <w:lang w:val="en-US"/>
        </w:rPr>
        <w:t xml:space="preserve"> </w:t>
      </w:r>
      <w:proofErr w:type="spellStart"/>
      <w:r w:rsidRPr="004369E4">
        <w:rPr>
          <w:rFonts w:ascii="Arial" w:hAnsi="Arial" w:cs="Arial"/>
          <w:lang w:val="en-US"/>
        </w:rPr>
        <w:t>bei</w:t>
      </w:r>
      <w:proofErr w:type="spellEnd"/>
      <w:r w:rsidRPr="004369E4">
        <w:rPr>
          <w:rFonts w:ascii="Arial" w:hAnsi="Arial" w:cs="Arial"/>
          <w:lang w:val="en-US"/>
        </w:rPr>
        <w:t xml:space="preserve"> </w:t>
      </w:r>
      <w:proofErr w:type="spellStart"/>
      <w:r w:rsidRPr="004369E4">
        <w:rPr>
          <w:rFonts w:ascii="Arial" w:hAnsi="Arial" w:cs="Arial"/>
          <w:lang w:val="en-US"/>
        </w:rPr>
        <w:t>Nennung</w:t>
      </w:r>
      <w:proofErr w:type="spellEnd"/>
      <w:r w:rsidRPr="004369E4">
        <w:rPr>
          <w:rFonts w:ascii="Arial" w:hAnsi="Arial" w:cs="Arial"/>
          <w:lang w:val="en-US"/>
        </w:rPr>
        <w:t xml:space="preserve"> der </w:t>
      </w:r>
      <w:proofErr w:type="spellStart"/>
      <w:r w:rsidRPr="004369E4">
        <w:rPr>
          <w:rFonts w:ascii="Arial" w:hAnsi="Arial" w:cs="Arial"/>
          <w:lang w:val="en-US"/>
        </w:rPr>
        <w:t>Quelle</w:t>
      </w:r>
      <w:proofErr w:type="spellEnd"/>
      <w:r w:rsidRPr="004369E4">
        <w:rPr>
          <w:rFonts w:ascii="Arial" w:hAnsi="Arial" w:cs="Arial"/>
          <w:lang w:val="en-US"/>
        </w:rPr>
        <w:t xml:space="preserve"> John/</w:t>
      </w:r>
      <w:proofErr w:type="spellStart"/>
      <w:r w:rsidRPr="004369E4">
        <w:rPr>
          <w:rFonts w:ascii="Arial" w:hAnsi="Arial" w:cs="Arial"/>
          <w:lang w:val="en-US"/>
        </w:rPr>
        <w:t>neotiv</w:t>
      </w:r>
      <w:proofErr w:type="spellEnd"/>
      <w:r w:rsidRPr="004369E4">
        <w:rPr>
          <w:rFonts w:ascii="Arial" w:hAnsi="Arial" w:cs="Arial"/>
          <w:lang w:val="en-US"/>
        </w:rPr>
        <w:t xml:space="preserve"> </w:t>
      </w:r>
      <w:proofErr w:type="spellStart"/>
      <w:r w:rsidRPr="004369E4">
        <w:rPr>
          <w:rFonts w:ascii="Arial" w:hAnsi="Arial" w:cs="Arial"/>
          <w:lang w:val="en-US"/>
        </w:rPr>
        <w:t>kostenfrei</w:t>
      </w:r>
      <w:proofErr w:type="spellEnd"/>
      <w:r w:rsidRPr="004369E4">
        <w:rPr>
          <w:rFonts w:ascii="Arial" w:hAnsi="Arial" w:cs="Arial"/>
          <w:lang w:val="en-US"/>
        </w:rPr>
        <w:t xml:space="preserve"> </w:t>
      </w:r>
      <w:proofErr w:type="spellStart"/>
      <w:r w:rsidRPr="004369E4">
        <w:rPr>
          <w:rFonts w:ascii="Arial" w:hAnsi="Arial" w:cs="Arial"/>
          <w:lang w:val="en-US"/>
        </w:rPr>
        <w:t>verwenden</w:t>
      </w:r>
      <w:proofErr w:type="spellEnd"/>
      <w:r w:rsidRPr="004369E4">
        <w:rPr>
          <w:rFonts w:ascii="Arial" w:hAnsi="Arial" w:cs="Arial"/>
          <w:lang w:val="en-US"/>
        </w:rPr>
        <w:t xml:space="preserve"> </w:t>
      </w:r>
      <w:proofErr w:type="spellStart"/>
      <w:r w:rsidRPr="004369E4">
        <w:rPr>
          <w:rFonts w:ascii="Arial" w:hAnsi="Arial" w:cs="Arial"/>
          <w:lang w:val="en-US"/>
        </w:rPr>
        <w:t>bzw</w:t>
      </w:r>
      <w:proofErr w:type="spellEnd"/>
      <w:r w:rsidRPr="004369E4">
        <w:rPr>
          <w:rFonts w:ascii="Arial" w:hAnsi="Arial" w:cs="Arial"/>
          <w:lang w:val="en-US"/>
        </w:rPr>
        <w:t xml:space="preserve">. </w:t>
      </w:r>
      <w:proofErr w:type="spellStart"/>
      <w:r w:rsidRPr="004369E4">
        <w:rPr>
          <w:rFonts w:ascii="Arial" w:hAnsi="Arial" w:cs="Arial"/>
          <w:lang w:val="en-US"/>
        </w:rPr>
        <w:t>daraus</w:t>
      </w:r>
      <w:proofErr w:type="spellEnd"/>
      <w:r w:rsidRPr="004369E4">
        <w:rPr>
          <w:rFonts w:ascii="Arial" w:hAnsi="Arial" w:cs="Arial"/>
          <w:lang w:val="en-US"/>
        </w:rPr>
        <w:t xml:space="preserve"> </w:t>
      </w:r>
      <w:proofErr w:type="spellStart"/>
      <w:r w:rsidRPr="004369E4">
        <w:rPr>
          <w:rFonts w:ascii="Arial" w:hAnsi="Arial" w:cs="Arial"/>
          <w:lang w:val="en-US"/>
        </w:rPr>
        <w:t>zitieren</w:t>
      </w:r>
      <w:proofErr w:type="spellEnd"/>
      <w:r w:rsidRPr="004369E4">
        <w:rPr>
          <w:rFonts w:ascii="Arial" w:hAnsi="Arial" w:cs="Arial"/>
          <w:lang w:val="en-US"/>
        </w:rPr>
        <w:t>.</w:t>
      </w:r>
    </w:p>
    <w:p w14:paraId="0FF16F18" w14:textId="77777777" w:rsidR="008108A9" w:rsidRPr="00465A03" w:rsidRDefault="008108A9" w:rsidP="00A3341F">
      <w:pPr>
        <w:rPr>
          <w:lang w:val="en-US"/>
        </w:rPr>
      </w:pPr>
    </w:p>
    <w:p w14:paraId="237BA75B" w14:textId="7E777631" w:rsidR="00A838CF" w:rsidRPr="00D142BC" w:rsidRDefault="00A838CF" w:rsidP="00A3341F">
      <w:pPr>
        <w:pStyle w:val="Infotext"/>
        <w:rPr>
          <w:rStyle w:val="Hyperlink"/>
          <w:rFonts w:ascii="Arial" w:hAnsi="Arial" w:cs="Arial"/>
        </w:rPr>
      </w:pPr>
      <w:r w:rsidRPr="00D142BC">
        <w:rPr>
          <w:rFonts w:ascii="Arial" w:hAnsi="Arial" w:cs="Arial"/>
        </w:rPr>
        <w:lastRenderedPageBreak/>
        <w:t xml:space="preserve">Mehr Informationen: </w:t>
      </w:r>
      <w:hyperlink r:id="rId8" w:history="1">
        <w:r w:rsidRPr="00D142BC">
          <w:rPr>
            <w:rStyle w:val="Hyperlink"/>
            <w:rFonts w:ascii="Arial" w:hAnsi="Arial" w:cs="Arial"/>
          </w:rPr>
          <w:t>www.deine-gesundheitswelt.de</w:t>
        </w:r>
      </w:hyperlink>
    </w:p>
    <w:p w14:paraId="30B20F7A" w14:textId="7DE77548" w:rsidR="00AC34D6" w:rsidRDefault="004369E4" w:rsidP="006B660C">
      <w:pPr>
        <w:rPr>
          <w:rStyle w:val="Hyperlink"/>
          <w:rFonts w:ascii="Arial" w:hAnsi="Arial" w:cs="Arial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19D592" wp14:editId="683EFB90">
                <wp:simplePos x="0" y="0"/>
                <wp:positionH relativeFrom="page">
                  <wp:posOffset>855980</wp:posOffset>
                </wp:positionH>
                <wp:positionV relativeFrom="paragraph">
                  <wp:posOffset>460654</wp:posOffset>
                </wp:positionV>
                <wp:extent cx="4680000" cy="1449070"/>
                <wp:effectExtent l="25400" t="25400" r="44450" b="43815"/>
                <wp:wrapTopAndBottom/>
                <wp:docPr id="29" name="Textfeld 29" descr="Textkasten mit Informations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0000" cy="1449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>
                          <a:solidFill>
                            <a:srgbClr val="5EB345"/>
                          </a:solidFill>
                        </a:ln>
                      </wps:spPr>
                      <wps:txbx>
                        <w:txbxContent>
                          <w:p w14:paraId="5E0F7089" w14:textId="207F1DD3" w:rsidR="00750539" w:rsidRPr="00D142BC" w:rsidRDefault="00A838CF" w:rsidP="00A3341F">
                            <w:pPr>
                              <w:pStyle w:val="InfotextKasten"/>
                              <w:rPr>
                                <w:rFonts w:ascii="Arial" w:hAnsi="Arial" w:cs="Arial"/>
                              </w:rPr>
                            </w:pPr>
                            <w:r w:rsidRPr="00D142BC">
                              <w:rPr>
                                <w:rFonts w:ascii="Arial" w:hAnsi="Arial" w:cs="Arial"/>
                              </w:rPr>
                              <w:t xml:space="preserve">Die AOK Sachsen-Anhalt betreut über 800.000 Versicherte </w:t>
                            </w:r>
                            <w:r w:rsidRPr="00D142BC">
                              <w:rPr>
                                <w:rFonts w:ascii="Arial" w:hAnsi="Arial" w:cs="Arial"/>
                              </w:rPr>
                              <w:br/>
                              <w:t xml:space="preserve">und 50.000 Arbeitgeber in 44 regionalen Kundencentern. Mit </w:t>
                            </w:r>
                            <w:r w:rsidRPr="00D142BC">
                              <w:rPr>
                                <w:rFonts w:ascii="Arial" w:hAnsi="Arial" w:cs="Arial"/>
                              </w:rPr>
                              <w:br/>
                              <w:t xml:space="preserve">einem Marktanteil von über 39 Prozent und einem Beitragssatz </w:t>
                            </w:r>
                            <w:r w:rsidRPr="00D142BC">
                              <w:rPr>
                                <w:rFonts w:ascii="Arial" w:hAnsi="Arial" w:cs="Arial"/>
                              </w:rPr>
                              <w:br/>
                              <w:t>von 15,2 Prozent ist sie die größte und eine der günstigsten Krankenkassen in Sachsen-Anhalt.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0000" tIns="162000" rIns="270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9D592" id="_x0000_t202" coordsize="21600,21600" o:spt="202" path="m,l,21600r21600,l21600,xe">
                <v:stroke joinstyle="miter"/>
                <v:path gradientshapeok="t" o:connecttype="rect"/>
              </v:shapetype>
              <v:shape id="Textfeld 29" o:spid="_x0000_s1026" type="#_x0000_t202" alt="Textkasten mit Informationstext" style="position:absolute;left:0;text-align:left;margin-left:67.4pt;margin-top:36.25pt;width:368.5pt;height:114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xAcgIAAOoEAAAOAAAAZHJzL2Uyb0RvYy54bWysVE1PGzEQvVfqf7B8L5uEEGDFBgVoKqQI&#10;kELF2fF6kxX+qu1kl/76Pns34aunqjk49sz4eea9mb24bJUkO+F8bXRBh0cDSoTmpqz1uqA/H+ff&#10;zijxgemSSaNFQV+Ep5fTr18uGpuLkdkYWQpHAKJ93tiCbkKweZZ5vhGK+SNjhYazMk6xgKNbZ6Vj&#10;DdCVzEaDwSRrjCutM1x4D+tN56TThF9Vgof7qvIiEFlQ5BbS6tK6ims2vWD52jG7qXmfBvuHLBSr&#10;NR49QN2wwMjW1Z+gVM2d8aYKR9yozFRVzUWqAdUMBx+qWW6YFakWkOPtgSb//2D53e7Bkbos6Oic&#10;Es0UNHoUbaiELEk0lcJz8BVtz8wHoYmqA7nVnSRQHbY2RB4b63PALS0AQ3tlWvRD4sTbheHPHiHZ&#10;m5jugkd05K2tnIr/YITgIqR6OcgDfMJhHE/OBvhRwuEbjsfng9MkYPZ63ToffgijSNwU1EH/lALb&#10;LXyICbB8HxJf80bW5byWMh1iz4lr6ciOoVtkGMaqcONdlNSkKejk+ASJfIZw69UB4OT71fH45DMG&#10;EKXuuejKj6yEdtX2JK5M+QIOnem61Vs+r1HOAvQ/MIf2BAUYuXCPpZIG6Zh+R8nGuN9/s8d4dA28&#10;lDRo94L6X1vmBCXyVqOfRqcdtSGdhhPMFl5x73yrdDrtXHqrrg1oGmK+LU/beCHI/bZyRj1hOGfx&#10;YbiY5ni+oGG/vQ7dHKKTuJjNUhCGwrKw0EvL990T9Xpsn5izvaix3+7MfjZY/kHbLjZJY2fbYOZ1&#10;Ej5y3BHbU4+BSur2wx8n9u05Rb1+oqZ/AAAA//8DAFBLAwQUAAYACAAAACEADOcpr+AAAAAKAQAA&#10;DwAAAGRycy9kb3ducmV2LnhtbEyPwU7DMBBE70j8g7VI3KjdNJAS4lSoEkgI9UDhwNGNt0nUeB1i&#10;Jw1/z3KC4+yMZt4Wm9l1YsIhtJ40LBcKBFLlbUu1ho/3p5s1iBANWdN5Qg3fGGBTXl4UJrf+TG84&#10;7WMtuIRCbjQ0Mfa5lKFq0Jmw8D0Se0c/OBNZDrW0gzlzuetkotSddKYlXmhMj9sGq9N+dBq2X68+&#10;PY7348s07zJLp+dUfiZaX1/Njw8gIs7xLwy/+IwOJTMd/Eg2iI71KmX0qCFLbkFwYJ0t+XDQsFIq&#10;A1kW8v8L5Q8AAAD//wMAUEsBAi0AFAAGAAgAAAAhALaDOJL+AAAA4QEAABMAAAAAAAAAAAAAAAAA&#10;AAAAAFtDb250ZW50X1R5cGVzXS54bWxQSwECLQAUAAYACAAAACEAOP0h/9YAAACUAQAACwAAAAAA&#10;AAAAAAAAAAAvAQAAX3JlbHMvLnJlbHNQSwECLQAUAAYACAAAACEAeb4MQHICAADqBAAADgAAAAAA&#10;AAAAAAAAAAAuAgAAZHJzL2Uyb0RvYy54bWxQSwECLQAUAAYACAAAACEADOcpr+AAAAAKAQAADwAA&#10;AAAAAAAAAAAAAADMBAAAZHJzL2Rvd25yZXYueG1sUEsFBgAAAAAEAAQA8wAAANkFAAAAAA==&#10;" fillcolor="white [3201]" strokecolor="#5eb345" strokeweight="5pt">
                <v:path arrowok="t"/>
                <v:textbox style="mso-fit-shape-to-text:t" inset="7.5mm,4.5mm,7.5mm,2mm">
                  <w:txbxContent>
                    <w:p w14:paraId="5E0F7089" w14:textId="207F1DD3" w:rsidR="00750539" w:rsidRPr="00D142BC" w:rsidRDefault="00A838CF" w:rsidP="00A3341F">
                      <w:pPr>
                        <w:pStyle w:val="InfotextKasten"/>
                        <w:rPr>
                          <w:rFonts w:ascii="Arial" w:hAnsi="Arial" w:cs="Arial"/>
                        </w:rPr>
                      </w:pPr>
                      <w:r w:rsidRPr="00D142BC">
                        <w:rPr>
                          <w:rFonts w:ascii="Arial" w:hAnsi="Arial" w:cs="Arial"/>
                        </w:rPr>
                        <w:t xml:space="preserve">Die AOK Sachsen-Anhalt betreut über 800.000 Versicherte </w:t>
                      </w:r>
                      <w:r w:rsidRPr="00D142BC">
                        <w:rPr>
                          <w:rFonts w:ascii="Arial" w:hAnsi="Arial" w:cs="Arial"/>
                        </w:rPr>
                        <w:br/>
                        <w:t xml:space="preserve">und 50.000 Arbeitgeber in 44 regionalen Kundencentern. Mit </w:t>
                      </w:r>
                      <w:r w:rsidRPr="00D142BC">
                        <w:rPr>
                          <w:rFonts w:ascii="Arial" w:hAnsi="Arial" w:cs="Arial"/>
                        </w:rPr>
                        <w:br/>
                        <w:t xml:space="preserve">einem Marktanteil von über 39 Prozent und einem Beitragssatz </w:t>
                      </w:r>
                      <w:r w:rsidRPr="00D142BC">
                        <w:rPr>
                          <w:rFonts w:ascii="Arial" w:hAnsi="Arial" w:cs="Arial"/>
                        </w:rPr>
                        <w:br/>
                        <w:t>von 15,2 Prozent ist sie die größte und eine der günstigsten Krankenkassen in Sachsen-Anhalt.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838CF" w:rsidRPr="00D142BC">
        <w:rPr>
          <w:rFonts w:ascii="Arial" w:hAnsi="Arial" w:cs="Arial"/>
          <w:lang w:val="en-US"/>
        </w:rPr>
        <w:t xml:space="preserve">Facebook: </w:t>
      </w:r>
      <w:hyperlink r:id="rId9" w:history="1">
        <w:r w:rsidR="00A838CF" w:rsidRPr="00D142BC">
          <w:rPr>
            <w:rStyle w:val="Hyperlink"/>
            <w:rFonts w:ascii="Arial" w:hAnsi="Arial" w:cs="Arial"/>
            <w:lang w:val="en-US"/>
          </w:rPr>
          <w:t>www.facebook.com/AOK.SachsenAnhalt</w:t>
        </w:r>
      </w:hyperlink>
    </w:p>
    <w:p w14:paraId="338B4358" w14:textId="4F302899" w:rsidR="00B10653" w:rsidRDefault="00B10653" w:rsidP="006B660C">
      <w:pPr>
        <w:rPr>
          <w:rFonts w:ascii="Arial" w:hAnsi="Arial" w:cs="Arial"/>
          <w:lang w:val="en-US"/>
        </w:rPr>
      </w:pPr>
    </w:p>
    <w:p w14:paraId="7A6438D1" w14:textId="06802E6F" w:rsidR="00B10653" w:rsidRPr="00B10653" w:rsidRDefault="00B10653" w:rsidP="00B10653">
      <w:pPr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</w:pPr>
      <w:r w:rsidRPr="00B10653">
        <w:rPr>
          <w:rStyle w:val="SmartLink1"/>
          <w:rFonts w:ascii="Arial" w:hAnsi="Arial" w:cs="Arial"/>
          <w:b/>
          <w:color w:val="auto"/>
          <w:u w:val="none"/>
          <w:shd w:val="clear" w:color="auto" w:fill="auto"/>
          <w:lang w:val="en-US"/>
        </w:rPr>
        <w:t xml:space="preserve">Die </w:t>
      </w:r>
      <w:proofErr w:type="spellStart"/>
      <w:r w:rsidRPr="00B10653">
        <w:rPr>
          <w:rStyle w:val="SmartLink1"/>
          <w:rFonts w:ascii="Arial" w:hAnsi="Arial" w:cs="Arial"/>
          <w:b/>
          <w:color w:val="auto"/>
          <w:u w:val="none"/>
          <w:shd w:val="clear" w:color="auto" w:fill="auto"/>
          <w:lang w:val="en-US"/>
        </w:rPr>
        <w:t>neotiv</w:t>
      </w:r>
      <w:proofErr w:type="spellEnd"/>
      <w:r w:rsidRPr="00B10653">
        <w:rPr>
          <w:rStyle w:val="SmartLink1"/>
          <w:rFonts w:ascii="Arial" w:hAnsi="Arial" w:cs="Arial"/>
          <w:b/>
          <w:color w:val="auto"/>
          <w:u w:val="none"/>
          <w:shd w:val="clear" w:color="auto" w:fill="auto"/>
          <w:lang w:val="en-US"/>
        </w:rPr>
        <w:t xml:space="preserve"> GmbH - von der </w:t>
      </w:r>
      <w:proofErr w:type="spellStart"/>
      <w:r w:rsidRPr="00B10653">
        <w:rPr>
          <w:rStyle w:val="SmartLink1"/>
          <w:rFonts w:ascii="Arial" w:hAnsi="Arial" w:cs="Arial"/>
          <w:b/>
          <w:color w:val="auto"/>
          <w:u w:val="none"/>
          <w:shd w:val="clear" w:color="auto" w:fill="auto"/>
          <w:lang w:val="en-US"/>
        </w:rPr>
        <w:t>Wissenschaft</w:t>
      </w:r>
      <w:proofErr w:type="spellEnd"/>
      <w:r w:rsidRPr="00B10653">
        <w:rPr>
          <w:rStyle w:val="SmartLink1"/>
          <w:rFonts w:ascii="Arial" w:hAnsi="Arial" w:cs="Arial"/>
          <w:b/>
          <w:color w:val="auto"/>
          <w:u w:val="none"/>
          <w:shd w:val="clear" w:color="auto" w:fill="auto"/>
          <w:lang w:val="en-US"/>
        </w:rPr>
        <w:t xml:space="preserve"> in die Praxis </w:t>
      </w:r>
      <w:r>
        <w:rPr>
          <w:rStyle w:val="SmartLink1"/>
          <w:rFonts w:ascii="Arial" w:hAnsi="Arial" w:cs="Arial"/>
          <w:b/>
          <w:color w:val="auto"/>
          <w:u w:val="none"/>
          <w:shd w:val="clear" w:color="auto" w:fill="auto"/>
          <w:lang w:val="en-US"/>
        </w:rPr>
        <w:br/>
      </w:r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Die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neotiv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GmbH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ist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eine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Ausgründung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der OVGU Magdeburg in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enger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Kooperation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mit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dem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deutschen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Zentrum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für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neurodegenerative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Erkrankungen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- DZNE. Die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neotiv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GmbH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wurde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2017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gegründet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und hat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ihren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Hauptsitz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in Magdeburg.</w:t>
      </w:r>
    </w:p>
    <w:p w14:paraId="71E49E70" w14:textId="77777777" w:rsidR="00B10653" w:rsidRPr="00B10653" w:rsidRDefault="00B10653" w:rsidP="00B10653">
      <w:pPr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</w:pP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Ziel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des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jungen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Unternehmens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ist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es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,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neuste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Erkenntnisse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der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Neurowissenschaften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in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Produkte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zu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überführen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, die in der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Wissenschaft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und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im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Gesundheitssystem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Anwendung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finden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können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. Der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Fokus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liegt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hierbei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auf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mobilen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Apps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für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Smartphones und Tablets, die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spielerische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Testungen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wichtiger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Gedächtnisfunktionen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ermöglichen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. </w:t>
      </w:r>
    </w:p>
    <w:p w14:paraId="6A9F19E8" w14:textId="77777777" w:rsidR="00B10653" w:rsidRPr="00B10653" w:rsidRDefault="00B10653" w:rsidP="00B10653">
      <w:pPr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</w:pP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Diese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Testungen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können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als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Studienanwendung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neotivTrials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sowohl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zu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wissenschaftlichen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Zwecken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verwendet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werden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, um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Studien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langjährig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zu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begleiten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oder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beispielswiese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Rekrutierungsprozesse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für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Studien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zu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optimieren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.</w:t>
      </w:r>
    </w:p>
    <w:p w14:paraId="74B1D6C9" w14:textId="77777777" w:rsidR="00B10653" w:rsidRPr="00B10653" w:rsidRDefault="00B10653" w:rsidP="00B10653">
      <w:pPr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</w:pP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Weiterhin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ist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der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Nutzen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im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Gesundheitssystem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ein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Kernanwendungsgebiet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. Das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Medizinprodukt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neotivCare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unterstützt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Patientinnen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und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Patienten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bei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der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medizinischen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Einschätzung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von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selbst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wahrgenommenen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Gedächtnisproblemen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.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Im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häuslichen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Umfeld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können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Testungen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durchgeführt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werden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,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welche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später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mit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der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Ärztin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oder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dem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Arzt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ausgewertet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werden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und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dabei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helfen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,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eine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mögliche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Erkrankung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,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wie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zum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Beispiel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Alzheimer,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frühzeitig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zu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identifizieren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.</w:t>
      </w:r>
    </w:p>
    <w:p w14:paraId="50643B8B" w14:textId="54A003EE" w:rsidR="00B10653" w:rsidRDefault="00B10653" w:rsidP="00B10653">
      <w:pPr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</w:pPr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Um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solche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Anwendungen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wissenschaftlich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valide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und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nachhaltig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in das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Gesundheitssystem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integrieren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zu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können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,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arbeitet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neotiv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mit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lastRenderedPageBreak/>
        <w:t>verschiedenen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internationalen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Studien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und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wichtigen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Institutionen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des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Gesundheitssystems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aktiv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 xml:space="preserve"> </w:t>
      </w:r>
      <w:proofErr w:type="spellStart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zusammen</w:t>
      </w:r>
      <w:proofErr w:type="spellEnd"/>
      <w:r w:rsidRPr="00B10653"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  <w:t>.</w:t>
      </w:r>
    </w:p>
    <w:p w14:paraId="13388823" w14:textId="77777777" w:rsidR="009F495E" w:rsidRDefault="009F495E" w:rsidP="009F495E">
      <w:pPr>
        <w:pStyle w:val="Infotext"/>
        <w:rPr>
          <w:rFonts w:ascii="Arial" w:hAnsi="Arial" w:cs="Arial"/>
        </w:rPr>
      </w:pPr>
      <w:r w:rsidRPr="004508E9">
        <w:rPr>
          <w:rFonts w:ascii="Arial" w:hAnsi="Arial" w:cs="Arial"/>
        </w:rPr>
        <w:t xml:space="preserve">Weiterführende Informationen zur </w:t>
      </w:r>
      <w:proofErr w:type="spellStart"/>
      <w:r w:rsidRPr="004508E9">
        <w:rPr>
          <w:rFonts w:ascii="Arial" w:hAnsi="Arial" w:cs="Arial"/>
        </w:rPr>
        <w:t>neotiv</w:t>
      </w:r>
      <w:proofErr w:type="spellEnd"/>
      <w:r w:rsidRPr="004508E9">
        <w:rPr>
          <w:rFonts w:ascii="Arial" w:hAnsi="Arial" w:cs="Arial"/>
        </w:rPr>
        <w:t xml:space="preserve"> GmbH und den Gründern find</w:t>
      </w:r>
      <w:r>
        <w:rPr>
          <w:rFonts w:ascii="Arial" w:hAnsi="Arial" w:cs="Arial"/>
        </w:rPr>
        <w:t>en sich auf neotiv.com/de/press.</w:t>
      </w:r>
    </w:p>
    <w:p w14:paraId="19C3B6E0" w14:textId="77777777" w:rsidR="009F495E" w:rsidRPr="00B10653" w:rsidRDefault="009F495E" w:rsidP="00B10653">
      <w:pPr>
        <w:rPr>
          <w:rStyle w:val="SmartLink1"/>
          <w:rFonts w:ascii="Arial" w:hAnsi="Arial" w:cs="Arial"/>
          <w:color w:val="auto"/>
          <w:u w:val="none"/>
          <w:shd w:val="clear" w:color="auto" w:fill="auto"/>
          <w:lang w:val="en-US"/>
        </w:rPr>
      </w:pPr>
    </w:p>
    <w:sectPr w:rsidR="009F495E" w:rsidRPr="00B10653" w:rsidSect="001815A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807" w:right="851" w:bottom="280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822B3" w14:textId="77777777" w:rsidR="000809EC" w:rsidRDefault="000809EC" w:rsidP="00A3341F">
      <w:r>
        <w:separator/>
      </w:r>
    </w:p>
  </w:endnote>
  <w:endnote w:type="continuationSeparator" w:id="0">
    <w:p w14:paraId="34AD0D51" w14:textId="77777777" w:rsidR="000809EC" w:rsidRDefault="000809EC" w:rsidP="00A33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OK Buenos Aires Text">
    <w:altName w:val="Times New Roman"/>
    <w:panose1 w:val="00000000000000000000"/>
    <w:charset w:val="4D"/>
    <w:family w:val="auto"/>
    <w:notTrueType/>
    <w:pitch w:val="variable"/>
    <w:sig w:usb0="00000001" w:usb1="4000207A" w:usb2="00000000" w:usb3="00000000" w:csb0="00000093" w:csb1="00000000"/>
  </w:font>
  <w:font w:name="AOK Buenos Aires Text SemiBold">
    <w:altName w:val="Times New Roman"/>
    <w:panose1 w:val="00000000000000000000"/>
    <w:charset w:val="4D"/>
    <w:family w:val="auto"/>
    <w:notTrueType/>
    <w:pitch w:val="variable"/>
    <w:sig w:usb0="00000001" w:usb1="4000207A" w:usb2="00000000" w:usb3="00000000" w:csb0="00000093" w:csb1="00000000"/>
  </w:font>
  <w:font w:name="AOK Buenos Aires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  <w:font w:name="AOK Buenos Aires SemiBold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  <w:font w:name=".LastResor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F2480" w14:textId="0D4B64FB" w:rsidR="00D22FE4" w:rsidRPr="00D142BC" w:rsidRDefault="00F1590B" w:rsidP="00A3341F">
    <w:pPr>
      <w:pStyle w:val="AOKSeitenzahl"/>
      <w:rPr>
        <w:rFonts w:ascii="Arial" w:hAnsi="Arial" w:cs="Arial"/>
      </w:rPr>
    </w:pPr>
    <w:r w:rsidRPr="00D142BC">
      <w:rPr>
        <w:rFonts w:ascii="Arial" w:hAnsi="Arial" w:cs="Arial"/>
      </w:rPr>
      <w:t xml:space="preserve">Seite </w:t>
    </w:r>
    <w:r w:rsidRPr="00D142BC">
      <w:rPr>
        <w:rFonts w:ascii="Arial" w:hAnsi="Arial" w:cs="Arial"/>
      </w:rPr>
      <w:fldChar w:fldCharType="begin"/>
    </w:r>
    <w:r w:rsidRPr="00D142BC">
      <w:rPr>
        <w:rFonts w:ascii="Arial" w:hAnsi="Arial" w:cs="Arial"/>
      </w:rPr>
      <w:instrText xml:space="preserve"> PAGE </w:instrText>
    </w:r>
    <w:r w:rsidRPr="00D142BC">
      <w:rPr>
        <w:rFonts w:ascii="Arial" w:hAnsi="Arial" w:cs="Arial"/>
      </w:rPr>
      <w:fldChar w:fldCharType="separate"/>
    </w:r>
    <w:r w:rsidR="00E26EAD">
      <w:rPr>
        <w:rFonts w:ascii="Arial" w:hAnsi="Arial" w:cs="Arial"/>
        <w:noProof/>
      </w:rPr>
      <w:t>4</w:t>
    </w:r>
    <w:r w:rsidRPr="00D142BC">
      <w:rPr>
        <w:rFonts w:ascii="Arial" w:hAnsi="Arial" w:cs="Arial"/>
      </w:rPr>
      <w:fldChar w:fldCharType="end"/>
    </w:r>
    <w:r w:rsidRPr="00D142BC">
      <w:rPr>
        <w:rFonts w:ascii="Arial" w:hAnsi="Arial" w:cs="Arial"/>
      </w:rPr>
      <w:t xml:space="preserve"> von </w:t>
    </w:r>
    <w:r w:rsidR="000809EC" w:rsidRPr="00D142BC">
      <w:rPr>
        <w:rFonts w:ascii="Arial" w:hAnsi="Arial" w:cs="Arial"/>
      </w:rPr>
      <w:fldChar w:fldCharType="begin"/>
    </w:r>
    <w:r w:rsidR="000809EC" w:rsidRPr="00D142BC">
      <w:rPr>
        <w:rFonts w:ascii="Arial" w:hAnsi="Arial" w:cs="Arial"/>
      </w:rPr>
      <w:instrText xml:space="preserve"> NUMPAGES </w:instrText>
    </w:r>
    <w:r w:rsidR="000809EC" w:rsidRPr="00D142BC">
      <w:rPr>
        <w:rFonts w:ascii="Arial" w:hAnsi="Arial" w:cs="Arial"/>
      </w:rPr>
      <w:fldChar w:fldCharType="separate"/>
    </w:r>
    <w:r w:rsidR="00E26EAD">
      <w:rPr>
        <w:rFonts w:ascii="Arial" w:hAnsi="Arial" w:cs="Arial"/>
        <w:noProof/>
      </w:rPr>
      <w:t>4</w:t>
    </w:r>
    <w:r w:rsidR="000809EC" w:rsidRPr="00D142BC">
      <w:rPr>
        <w:rFonts w:ascii="Arial" w:hAnsi="Arial" w:cs="Arial"/>
        <w:noProof/>
      </w:rPr>
      <w:fldChar w:fldCharType="end"/>
    </w:r>
  </w:p>
  <w:p w14:paraId="4A6AF1AC" w14:textId="77777777" w:rsidR="00721AE4" w:rsidRPr="00D142BC" w:rsidRDefault="00721AE4" w:rsidP="00721AE4">
    <w:pPr>
      <w:pStyle w:val="Fuzeilesemibold"/>
      <w:rPr>
        <w:rFonts w:ascii="Arial" w:hAnsi="Arial" w:cs="Arial"/>
      </w:rPr>
    </w:pPr>
    <w:r w:rsidRPr="00D142BC">
      <w:rPr>
        <w:rFonts w:ascii="Arial" w:hAnsi="Arial" w:cs="Arial"/>
      </w:rPr>
      <w:t>Kontakt und Information</w:t>
    </w:r>
  </w:p>
  <w:p w14:paraId="03C62250" w14:textId="3AEF89C2" w:rsidR="00721AE4" w:rsidRPr="00D142BC" w:rsidRDefault="00721AE4" w:rsidP="00721AE4">
    <w:pPr>
      <w:pStyle w:val="Fuzeile"/>
      <w:rPr>
        <w:rFonts w:ascii="Arial" w:hAnsi="Arial" w:cs="Arial"/>
      </w:rPr>
    </w:pPr>
    <w:r w:rsidRPr="00D142BC">
      <w:rPr>
        <w:rFonts w:ascii="Arial" w:hAnsi="Arial" w:cs="Arial"/>
      </w:rPr>
      <w:t>Anna-Kristina Mahler</w:t>
    </w:r>
    <w:r w:rsidR="0054563B">
      <w:rPr>
        <w:rFonts w:ascii="Arial" w:hAnsi="Arial" w:cs="Arial"/>
      </w:rPr>
      <w:t xml:space="preserve"> (Pressesprecherin)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·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Tel.: 0391 2878-44426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·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presse@san.aok.de</w:t>
    </w:r>
  </w:p>
  <w:p w14:paraId="15FBE585" w14:textId="6E3A2344" w:rsidR="00AC34D6" w:rsidRPr="00D142BC" w:rsidRDefault="00721AE4" w:rsidP="00BB5D19">
    <w:pPr>
      <w:pStyle w:val="Fuzeile"/>
      <w:rPr>
        <w:rFonts w:ascii="Arial" w:hAnsi="Arial" w:cs="Arial"/>
      </w:rPr>
    </w:pPr>
    <w:r w:rsidRPr="00D142BC">
      <w:rPr>
        <w:rFonts w:ascii="Arial" w:hAnsi="Arial" w:cs="Arial"/>
      </w:rPr>
      <w:t>AOK Sachsen-Anhalt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·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Lüneburger Straße 4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·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39106 Magdeburg</w:t>
    </w:r>
  </w:p>
  <w:p w14:paraId="4767DBC4" w14:textId="7666D5FA" w:rsidR="00BB5D19" w:rsidRPr="00D142BC" w:rsidRDefault="00BB5D19" w:rsidP="00BB5D19">
    <w:pPr>
      <w:pStyle w:val="Fuzeile"/>
      <w:rPr>
        <w:rFonts w:ascii="Arial" w:hAnsi="Arial" w:cs="Arial"/>
      </w:rPr>
    </w:pPr>
  </w:p>
  <w:p w14:paraId="622BC79D" w14:textId="19FD9F02" w:rsidR="00BB5D19" w:rsidRPr="00D142BC" w:rsidRDefault="00BB5D19" w:rsidP="00BB5D19">
    <w:pPr>
      <w:pStyle w:val="Fuzeile"/>
      <w:tabs>
        <w:tab w:val="clear" w:pos="4536"/>
        <w:tab w:val="clear" w:pos="9072"/>
        <w:tab w:val="left" w:pos="1139"/>
      </w:tabs>
      <w:rPr>
        <w:rFonts w:ascii="Arial" w:hAnsi="Arial" w:cs="Arial"/>
      </w:rPr>
    </w:pPr>
    <w:r w:rsidRPr="00D142BC">
      <w:rPr>
        <w:rFonts w:ascii="Arial" w:hAnsi="Arial" w:cs="Arial"/>
      </w:rPr>
      <w:tab/>
    </w:r>
  </w:p>
  <w:p w14:paraId="31C9D1BD" w14:textId="77777777" w:rsidR="00BB5D19" w:rsidRPr="00D142BC" w:rsidRDefault="00BB5D19" w:rsidP="00BB5D19">
    <w:pPr>
      <w:pStyle w:val="Fuzeile"/>
      <w:tabs>
        <w:tab w:val="clear" w:pos="4536"/>
        <w:tab w:val="clear" w:pos="9072"/>
        <w:tab w:val="left" w:pos="1139"/>
      </w:tabs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6771A" w14:textId="77777777" w:rsidR="006C2DD7" w:rsidRPr="003170DC" w:rsidRDefault="006C2DD7" w:rsidP="00A3341F">
    <w:pPr>
      <w:pStyle w:val="AOKSeitenzahl"/>
    </w:pPr>
    <w:r w:rsidRPr="003170DC">
      <w:t xml:space="preserve">Seite </w:t>
    </w:r>
    <w:r w:rsidRPr="003170DC">
      <w:fldChar w:fldCharType="begin"/>
    </w:r>
    <w:r w:rsidRPr="003170DC">
      <w:instrText xml:space="preserve"> PAGE </w:instrText>
    </w:r>
    <w:r w:rsidRPr="003170DC">
      <w:fldChar w:fldCharType="separate"/>
    </w:r>
    <w:r w:rsidRPr="003170DC">
      <w:t>1</w:t>
    </w:r>
    <w:r w:rsidRPr="003170DC">
      <w:fldChar w:fldCharType="end"/>
    </w:r>
    <w:r w:rsidRPr="003170DC">
      <w:t xml:space="preserve"> von </w:t>
    </w:r>
    <w:fldSimple w:instr=" NUMPAGES ">
      <w:r w:rsidRPr="003170DC">
        <w:t>2</w:t>
      </w:r>
    </w:fldSimple>
  </w:p>
  <w:p w14:paraId="3DB46A05" w14:textId="77777777" w:rsidR="00561B9F" w:rsidRDefault="00561B9F" w:rsidP="00A3341F">
    <w:pPr>
      <w:pStyle w:val="Fusszeile"/>
    </w:pPr>
  </w:p>
  <w:p w14:paraId="58033B1A" w14:textId="2DC01A0F" w:rsidR="006C2DD7" w:rsidRDefault="006C2DD7" w:rsidP="00A3341F">
    <w:pPr>
      <w:pStyle w:val="Fusszeile"/>
    </w:pPr>
    <w:r>
      <w:t>www.aok-bv.de</w:t>
    </w:r>
    <w:r>
      <w:t> </w:t>
    </w:r>
    <w:r>
      <w:t>·</w:t>
    </w:r>
    <w:r>
      <w:t> </w:t>
    </w:r>
    <w:r w:rsidRPr="00D22FE4">
      <w:rPr>
        <w:noProof/>
      </w:rPr>
      <w:t xml:space="preserve"> </w:t>
    </w:r>
    <w:r w:rsidRPr="00D22FE4">
      <w:rPr>
        <w:noProof/>
        <w:lang w:eastAsia="de-DE"/>
      </w:rPr>
      <w:drawing>
        <wp:inline distT="0" distB="0" distL="0" distR="0" wp14:anchorId="6F79EE5C" wp14:editId="4156E8C2">
          <wp:extent cx="162000" cy="129600"/>
          <wp:effectExtent l="0" t="0" r="3175" b="0"/>
          <wp:docPr id="38" name="Grafik 38" descr="Icon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 descr="Icon Twitte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000" cy="1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@</w:t>
    </w:r>
    <w:proofErr w:type="spellStart"/>
    <w:r>
      <w:t>AOK_Politik</w:t>
    </w:r>
    <w:proofErr w:type="spellEnd"/>
  </w:p>
  <w:p w14:paraId="3FCFD684" w14:textId="0D0D82FA" w:rsidR="006A235D" w:rsidRPr="006C2DD7" w:rsidRDefault="006A235D" w:rsidP="00A334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E982F" w14:textId="77777777" w:rsidR="000809EC" w:rsidRDefault="000809EC" w:rsidP="00A3341F">
      <w:r>
        <w:separator/>
      </w:r>
    </w:p>
  </w:footnote>
  <w:footnote w:type="continuationSeparator" w:id="0">
    <w:p w14:paraId="7F64DEF9" w14:textId="77777777" w:rsidR="000809EC" w:rsidRDefault="000809EC" w:rsidP="00A33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A9EED" w14:textId="58E68C99" w:rsidR="00F1590B" w:rsidRDefault="00940DC2" w:rsidP="00A3341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5648" behindDoc="0" locked="0" layoutInCell="1" allowOverlap="1" wp14:anchorId="1F6433ED" wp14:editId="0734FA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680000" cy="126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2C77">
      <w:rPr>
        <w:noProof/>
        <w:lang w:eastAsia="de-DE"/>
      </w:rPr>
      <w:drawing>
        <wp:anchor distT="0" distB="0" distL="114300" distR="114300" simplePos="0" relativeHeight="251674624" behindDoc="1" locked="0" layoutInCell="1" allowOverlap="1" wp14:anchorId="60341AA5" wp14:editId="63867EDA">
          <wp:simplePos x="0" y="0"/>
          <wp:positionH relativeFrom="page">
            <wp:posOffset>4818490</wp:posOffset>
          </wp:positionH>
          <wp:positionV relativeFrom="page">
            <wp:posOffset>3869</wp:posOffset>
          </wp:positionV>
          <wp:extent cx="2721600" cy="1443600"/>
          <wp:effectExtent l="0" t="0" r="0" b="0"/>
          <wp:wrapNone/>
          <wp:docPr id="33" name="Grafik 33" descr="Logo A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 descr="Logo AOK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1600" cy="14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6B018" w14:textId="110635E2" w:rsidR="00F844C8" w:rsidRDefault="00C74F06" w:rsidP="00A3341F">
    <w:pPr>
      <w:pStyle w:val="Kopfzeile"/>
    </w:pPr>
    <w:r w:rsidRPr="00C74F06">
      <w:rPr>
        <w:noProof/>
        <w:lang w:eastAsia="de-DE"/>
      </w:rPr>
      <w:drawing>
        <wp:anchor distT="0" distB="0" distL="114300" distR="114300" simplePos="0" relativeHeight="251672576" behindDoc="1" locked="0" layoutInCell="1" allowOverlap="1" wp14:anchorId="364DE1A4" wp14:editId="5294B3B2">
          <wp:simplePos x="0" y="0"/>
          <wp:positionH relativeFrom="page">
            <wp:posOffset>528955</wp:posOffset>
          </wp:positionH>
          <wp:positionV relativeFrom="page">
            <wp:posOffset>511175</wp:posOffset>
          </wp:positionV>
          <wp:extent cx="2030400" cy="406800"/>
          <wp:effectExtent l="0" t="0" r="0" b="0"/>
          <wp:wrapNone/>
          <wp:docPr id="36" name="Grafik 36" descr="AOK-Bundesverband&#10;Die Gesundheitskass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AOK-Bundesverband&#10;Die Gesundheitskasse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0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44C8" w:rsidRPr="00A67406"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579DF55B" wp14:editId="199226E8">
          <wp:simplePos x="0" y="0"/>
          <wp:positionH relativeFrom="page">
            <wp:posOffset>4823650</wp:posOffset>
          </wp:positionH>
          <wp:positionV relativeFrom="page">
            <wp:posOffset>0</wp:posOffset>
          </wp:positionV>
          <wp:extent cx="2720975" cy="1443355"/>
          <wp:effectExtent l="0" t="0" r="0" b="0"/>
          <wp:wrapNone/>
          <wp:docPr id="37" name="Grafik 37" descr="Logo A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 descr="Logo AOK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975" cy="1443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86E56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422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9E27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45C06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1896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BE17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FE34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400F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10D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4EE3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BE2"/>
    <w:rsid w:val="00014E1E"/>
    <w:rsid w:val="00061BE2"/>
    <w:rsid w:val="000661FF"/>
    <w:rsid w:val="000809EC"/>
    <w:rsid w:val="000E0077"/>
    <w:rsid w:val="00107C2F"/>
    <w:rsid w:val="001100E5"/>
    <w:rsid w:val="001325B3"/>
    <w:rsid w:val="00156549"/>
    <w:rsid w:val="001815A4"/>
    <w:rsid w:val="002120C4"/>
    <w:rsid w:val="00215A7C"/>
    <w:rsid w:val="00292D05"/>
    <w:rsid w:val="002B37D4"/>
    <w:rsid w:val="002C3DC6"/>
    <w:rsid w:val="002D332E"/>
    <w:rsid w:val="002E4D39"/>
    <w:rsid w:val="002F740C"/>
    <w:rsid w:val="0031281B"/>
    <w:rsid w:val="00314184"/>
    <w:rsid w:val="003170DC"/>
    <w:rsid w:val="00337FB3"/>
    <w:rsid w:val="00384285"/>
    <w:rsid w:val="00384A66"/>
    <w:rsid w:val="003A46F7"/>
    <w:rsid w:val="003B18AE"/>
    <w:rsid w:val="003B505C"/>
    <w:rsid w:val="003C4C8C"/>
    <w:rsid w:val="003D77D8"/>
    <w:rsid w:val="003F01B4"/>
    <w:rsid w:val="00400685"/>
    <w:rsid w:val="00432362"/>
    <w:rsid w:val="00435155"/>
    <w:rsid w:val="004369E4"/>
    <w:rsid w:val="00447338"/>
    <w:rsid w:val="004508E9"/>
    <w:rsid w:val="00455984"/>
    <w:rsid w:val="00457FDC"/>
    <w:rsid w:val="0046341D"/>
    <w:rsid w:val="00465A03"/>
    <w:rsid w:val="0047192B"/>
    <w:rsid w:val="00482C77"/>
    <w:rsid w:val="0049077E"/>
    <w:rsid w:val="004961C4"/>
    <w:rsid w:val="004B3A72"/>
    <w:rsid w:val="004C3D63"/>
    <w:rsid w:val="004C5E67"/>
    <w:rsid w:val="004C635F"/>
    <w:rsid w:val="0050067F"/>
    <w:rsid w:val="0050206A"/>
    <w:rsid w:val="0052210C"/>
    <w:rsid w:val="00526028"/>
    <w:rsid w:val="00526C43"/>
    <w:rsid w:val="00527CF5"/>
    <w:rsid w:val="005364BC"/>
    <w:rsid w:val="0054563B"/>
    <w:rsid w:val="00561B9F"/>
    <w:rsid w:val="005734DD"/>
    <w:rsid w:val="00575D6A"/>
    <w:rsid w:val="005B7683"/>
    <w:rsid w:val="005C7509"/>
    <w:rsid w:val="005D75D6"/>
    <w:rsid w:val="005E35C2"/>
    <w:rsid w:val="005F1249"/>
    <w:rsid w:val="005F1316"/>
    <w:rsid w:val="0062467F"/>
    <w:rsid w:val="00696F18"/>
    <w:rsid w:val="006A235D"/>
    <w:rsid w:val="006B660C"/>
    <w:rsid w:val="006C2DD7"/>
    <w:rsid w:val="006C4609"/>
    <w:rsid w:val="006F1E93"/>
    <w:rsid w:val="006F2EED"/>
    <w:rsid w:val="007161C6"/>
    <w:rsid w:val="00721AE4"/>
    <w:rsid w:val="00750539"/>
    <w:rsid w:val="00773AC8"/>
    <w:rsid w:val="007A5571"/>
    <w:rsid w:val="007B071F"/>
    <w:rsid w:val="007B1259"/>
    <w:rsid w:val="007B4AED"/>
    <w:rsid w:val="007D5F00"/>
    <w:rsid w:val="007F0D59"/>
    <w:rsid w:val="007F0DB4"/>
    <w:rsid w:val="008108A9"/>
    <w:rsid w:val="00814732"/>
    <w:rsid w:val="00833D35"/>
    <w:rsid w:val="00840E8B"/>
    <w:rsid w:val="008629D4"/>
    <w:rsid w:val="00863511"/>
    <w:rsid w:val="00896C39"/>
    <w:rsid w:val="008C0C24"/>
    <w:rsid w:val="008D521E"/>
    <w:rsid w:val="008D5C37"/>
    <w:rsid w:val="00901A83"/>
    <w:rsid w:val="00934D9E"/>
    <w:rsid w:val="00940DC2"/>
    <w:rsid w:val="009556C6"/>
    <w:rsid w:val="00966151"/>
    <w:rsid w:val="00971E58"/>
    <w:rsid w:val="00991E72"/>
    <w:rsid w:val="009A38A6"/>
    <w:rsid w:val="009A53F9"/>
    <w:rsid w:val="009B0450"/>
    <w:rsid w:val="009B074A"/>
    <w:rsid w:val="009D5E8A"/>
    <w:rsid w:val="009E5C35"/>
    <w:rsid w:val="009F495E"/>
    <w:rsid w:val="009F6CC1"/>
    <w:rsid w:val="00A003E9"/>
    <w:rsid w:val="00A164E7"/>
    <w:rsid w:val="00A17E38"/>
    <w:rsid w:val="00A204E6"/>
    <w:rsid w:val="00A3341F"/>
    <w:rsid w:val="00A4608C"/>
    <w:rsid w:val="00A67134"/>
    <w:rsid w:val="00A67406"/>
    <w:rsid w:val="00A838CF"/>
    <w:rsid w:val="00AA28AF"/>
    <w:rsid w:val="00AC34D6"/>
    <w:rsid w:val="00AE3290"/>
    <w:rsid w:val="00AF4BC2"/>
    <w:rsid w:val="00B10653"/>
    <w:rsid w:val="00B20DD6"/>
    <w:rsid w:val="00B67944"/>
    <w:rsid w:val="00B97786"/>
    <w:rsid w:val="00BB4B43"/>
    <w:rsid w:val="00BB5D19"/>
    <w:rsid w:val="00BD3A91"/>
    <w:rsid w:val="00BD6E5E"/>
    <w:rsid w:val="00C231F8"/>
    <w:rsid w:val="00C3004A"/>
    <w:rsid w:val="00C3329E"/>
    <w:rsid w:val="00C660F0"/>
    <w:rsid w:val="00C7011A"/>
    <w:rsid w:val="00C74F06"/>
    <w:rsid w:val="00CC1B21"/>
    <w:rsid w:val="00CC3FE1"/>
    <w:rsid w:val="00CD7AE9"/>
    <w:rsid w:val="00CE7ABD"/>
    <w:rsid w:val="00CF7CCC"/>
    <w:rsid w:val="00D142BC"/>
    <w:rsid w:val="00D15FDB"/>
    <w:rsid w:val="00D22FE4"/>
    <w:rsid w:val="00D30449"/>
    <w:rsid w:val="00D34DF9"/>
    <w:rsid w:val="00D41607"/>
    <w:rsid w:val="00D5181A"/>
    <w:rsid w:val="00D66D36"/>
    <w:rsid w:val="00D77937"/>
    <w:rsid w:val="00D84D31"/>
    <w:rsid w:val="00D9699B"/>
    <w:rsid w:val="00DB7013"/>
    <w:rsid w:val="00DD20AF"/>
    <w:rsid w:val="00DE205A"/>
    <w:rsid w:val="00E14D3F"/>
    <w:rsid w:val="00E171E7"/>
    <w:rsid w:val="00E23699"/>
    <w:rsid w:val="00E265BC"/>
    <w:rsid w:val="00E26EAD"/>
    <w:rsid w:val="00E40723"/>
    <w:rsid w:val="00E422E6"/>
    <w:rsid w:val="00E50D62"/>
    <w:rsid w:val="00E52584"/>
    <w:rsid w:val="00E5267F"/>
    <w:rsid w:val="00E77159"/>
    <w:rsid w:val="00EA2F18"/>
    <w:rsid w:val="00F1590B"/>
    <w:rsid w:val="00F57FBB"/>
    <w:rsid w:val="00F65B87"/>
    <w:rsid w:val="00F678EE"/>
    <w:rsid w:val="00F761B0"/>
    <w:rsid w:val="00F81645"/>
    <w:rsid w:val="00F844C8"/>
    <w:rsid w:val="00F902A8"/>
    <w:rsid w:val="00F97105"/>
    <w:rsid w:val="00FA7A8F"/>
    <w:rsid w:val="00FB5BA2"/>
    <w:rsid w:val="00FE0A20"/>
    <w:rsid w:val="00FE598D"/>
    <w:rsid w:val="00FE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5E2EE"/>
  <w15:chartTrackingRefBased/>
  <w15:docId w15:val="{BC2322CB-1DDB-3240-868B-876C1BE5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C34D6"/>
    <w:pPr>
      <w:spacing w:after="270" w:line="270" w:lineRule="exact"/>
      <w:ind w:left="567" w:right="3119"/>
    </w:pPr>
    <w:rPr>
      <w:rFonts w:ascii="AOK Buenos Aires Text" w:hAnsi="AOK Buenos Aires Text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4D3F"/>
    <w:pPr>
      <w:keepNext/>
      <w:keepLines/>
      <w:spacing w:after="600" w:line="504" w:lineRule="exact"/>
      <w:outlineLvl w:val="0"/>
    </w:pPr>
    <w:rPr>
      <w:rFonts w:eastAsiaTheme="majorEastAsia" w:cstheme="majorBidi"/>
      <w:b/>
      <w:color w:val="5EB345"/>
      <w:sz w:val="4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84D31"/>
    <w:pPr>
      <w:keepNext/>
      <w:keepLines/>
      <w:spacing w:before="40" w:after="120" w:line="576" w:lineRule="exact"/>
      <w:ind w:right="1701"/>
      <w:outlineLvl w:val="1"/>
    </w:pPr>
    <w:rPr>
      <w:rFonts w:eastAsiaTheme="majorEastAsia" w:cstheme="majorBidi"/>
      <w:b/>
      <w:color w:val="004E33"/>
      <w:sz w:val="4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F7CCC"/>
    <w:pPr>
      <w:keepNext/>
      <w:keepLines/>
      <w:snapToGrid w:val="0"/>
      <w:spacing w:after="760" w:line="486" w:lineRule="exact"/>
      <w:outlineLvl w:val="2"/>
    </w:pPr>
    <w:rPr>
      <w:rFonts w:ascii="AOK Buenos Aires Text SemiBold" w:eastAsiaTheme="majorEastAsia" w:hAnsi="AOK Buenos Aires Text SemiBold" w:cstheme="majorBidi"/>
      <w:b/>
      <w:color w:val="004E33"/>
      <w:sz w:val="3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364BC"/>
    <w:pPr>
      <w:keepNext/>
      <w:keepLines/>
      <w:spacing w:before="40" w:after="0"/>
      <w:outlineLvl w:val="3"/>
    </w:pPr>
    <w:rPr>
      <w:rFonts w:ascii="AOK Buenos Aires Text SemiBold" w:eastAsiaTheme="majorEastAsia" w:hAnsi="AOK Buenos Aires Text SemiBold" w:cstheme="majorBidi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364BC"/>
    <w:pPr>
      <w:keepNext/>
      <w:keepLines/>
      <w:spacing w:before="40" w:after="120" w:line="370" w:lineRule="exact"/>
      <w:ind w:left="0" w:right="0"/>
      <w:outlineLvl w:val="4"/>
    </w:pPr>
    <w:rPr>
      <w:rFonts w:ascii="AOK Buenos Aires Text SemiBold" w:eastAsiaTheme="majorEastAsia" w:hAnsi="AOK Buenos Aires Text SemiBold" w:cstheme="majorBidi"/>
      <w:b/>
      <w:sz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E52584"/>
    <w:pPr>
      <w:tabs>
        <w:tab w:val="center" w:pos="4536"/>
        <w:tab w:val="right" w:pos="9072"/>
      </w:tabs>
      <w:spacing w:after="0" w:line="243" w:lineRule="exact"/>
      <w:ind w:left="0" w:right="567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E52584"/>
    <w:rPr>
      <w:rFonts w:ascii="AOK Buenos Aires Text" w:hAnsi="AOK Buenos Aires Text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107C2F"/>
  </w:style>
  <w:style w:type="paragraph" w:styleId="Kopfzeile">
    <w:name w:val="header"/>
    <w:basedOn w:val="Standard"/>
    <w:link w:val="KopfzeileZchn"/>
    <w:uiPriority w:val="99"/>
    <w:unhideWhenUsed/>
    <w:rsid w:val="00107C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7C2F"/>
  </w:style>
  <w:style w:type="paragraph" w:customStyle="1" w:styleId="AOKSeitenzahl">
    <w:name w:val="AOK Seitenzahl"/>
    <w:basedOn w:val="Standard"/>
    <w:qFormat/>
    <w:rsid w:val="00561B9F"/>
    <w:pPr>
      <w:ind w:right="0"/>
      <w:jc w:val="right"/>
    </w:pPr>
    <w:rPr>
      <w:sz w:val="16"/>
    </w:rPr>
  </w:style>
  <w:style w:type="paragraph" w:customStyle="1" w:styleId="InnenCopy9pt135Innen-undRckseite">
    <w:name w:val="Innen: Copy 9pt/135% (Innen- und Rückseite)"/>
    <w:basedOn w:val="Standard"/>
    <w:uiPriority w:val="99"/>
    <w:rsid w:val="00E422E6"/>
    <w:pPr>
      <w:suppressAutoHyphens/>
      <w:autoSpaceDE w:val="0"/>
      <w:autoSpaceDN w:val="0"/>
      <w:adjustRightInd w:val="0"/>
      <w:spacing w:line="324" w:lineRule="auto"/>
      <w:textAlignment w:val="center"/>
    </w:pPr>
    <w:rPr>
      <w:rFonts w:cs="AOK Buenos Aires Text"/>
      <w:color w:val="000000"/>
      <w:szCs w:val="18"/>
    </w:rPr>
  </w:style>
  <w:style w:type="paragraph" w:customStyle="1" w:styleId="InnenZwischenberschrift9pt135Innen-undRckseite">
    <w:name w:val="Innen: Zwischenüberschrift 9pt/135% (Innen- und Rückseite)"/>
    <w:basedOn w:val="Standard"/>
    <w:uiPriority w:val="99"/>
    <w:rsid w:val="00E422E6"/>
    <w:pPr>
      <w:suppressAutoHyphens/>
      <w:autoSpaceDE w:val="0"/>
      <w:autoSpaceDN w:val="0"/>
      <w:adjustRightInd w:val="0"/>
      <w:spacing w:line="324" w:lineRule="auto"/>
      <w:textAlignment w:val="center"/>
    </w:pPr>
    <w:rPr>
      <w:rFonts w:ascii="AOK Buenos Aires" w:hAnsi="AOK Buenos Aires" w:cs="AOK Buenos Aires"/>
      <w:b/>
      <w:bCs/>
      <w:color w:val="000000"/>
      <w:szCs w:val="18"/>
    </w:rPr>
  </w:style>
  <w:style w:type="paragraph" w:customStyle="1" w:styleId="DatumPM">
    <w:name w:val="Datum PM"/>
    <w:basedOn w:val="berschrift4"/>
    <w:qFormat/>
    <w:rsid w:val="00833D35"/>
    <w:pPr>
      <w:spacing w:after="270"/>
    </w:pPr>
    <w:rPr>
      <w:color w:val="004E33"/>
    </w:rPr>
  </w:style>
  <w:style w:type="paragraph" w:customStyle="1" w:styleId="Formatvorlage1">
    <w:name w:val="Formatvorlage1"/>
    <w:basedOn w:val="AOKSeitenzahl"/>
    <w:qFormat/>
    <w:rsid w:val="007F0D59"/>
  </w:style>
  <w:style w:type="character" w:customStyle="1" w:styleId="berschrift1Zchn">
    <w:name w:val="Überschrift 1 Zchn"/>
    <w:basedOn w:val="Absatz-Standardschriftart"/>
    <w:link w:val="berschrift1"/>
    <w:uiPriority w:val="9"/>
    <w:rsid w:val="00E14D3F"/>
    <w:rPr>
      <w:rFonts w:ascii="AOK Buenos Aires Text" w:eastAsiaTheme="majorEastAsia" w:hAnsi="AOK Buenos Aires Text" w:cstheme="majorBidi"/>
      <w:b/>
      <w:color w:val="5EB345"/>
      <w:sz w:val="4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84D31"/>
    <w:rPr>
      <w:rFonts w:ascii="AOK Buenos Aires Text" w:eastAsiaTheme="majorEastAsia" w:hAnsi="AOK Buenos Aires Text" w:cstheme="majorBidi"/>
      <w:b/>
      <w:color w:val="004E33"/>
      <w:sz w:val="48"/>
      <w:szCs w:val="26"/>
    </w:rPr>
  </w:style>
  <w:style w:type="paragraph" w:customStyle="1" w:styleId="ExtraWordFuzeile8ptAllgemein">
    <w:name w:val="Extra Word Fußzeile 8pt (Allgemein)"/>
    <w:basedOn w:val="Standard"/>
    <w:uiPriority w:val="99"/>
    <w:rsid w:val="00D22FE4"/>
    <w:pPr>
      <w:suppressAutoHyphens/>
      <w:autoSpaceDE w:val="0"/>
      <w:autoSpaceDN w:val="0"/>
      <w:adjustRightInd w:val="0"/>
      <w:spacing w:after="0" w:line="288" w:lineRule="auto"/>
      <w:ind w:left="9" w:right="0"/>
      <w:textAlignment w:val="center"/>
    </w:pPr>
    <w:rPr>
      <w:rFonts w:ascii="AOK Buenos Aires" w:hAnsi="AOK Buenos Aires" w:cs="AOK Buenos Aires"/>
      <w:color w:val="000000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F7CCC"/>
    <w:rPr>
      <w:rFonts w:ascii="AOK Buenos Aires Text SemiBold" w:eastAsiaTheme="majorEastAsia" w:hAnsi="AOK Buenos Aires Text SemiBold" w:cstheme="majorBidi"/>
      <w:b/>
      <w:color w:val="004E33"/>
      <w:sz w:val="36"/>
    </w:rPr>
  </w:style>
  <w:style w:type="paragraph" w:customStyle="1" w:styleId="Fusszeile">
    <w:name w:val="Fusszeile"/>
    <w:basedOn w:val="Standard"/>
    <w:qFormat/>
    <w:rsid w:val="00561B9F"/>
    <w:pPr>
      <w:ind w:left="0" w:right="0"/>
      <w:jc w:val="center"/>
    </w:pPr>
    <w:rPr>
      <w:sz w:val="16"/>
    </w:rPr>
  </w:style>
  <w:style w:type="paragraph" w:customStyle="1" w:styleId="InnenZwischenberschrift13">
    <w:name w:val="Innen: Zwischenüberschrift 13"/>
    <w:aliases w:val="5pt/135% (Innen- und Rückseite),Innen: Bildunterschrift 7"/>
    <w:basedOn w:val="Standard"/>
    <w:uiPriority w:val="99"/>
    <w:rsid w:val="005E35C2"/>
    <w:pPr>
      <w:suppressAutoHyphens/>
      <w:autoSpaceDE w:val="0"/>
      <w:autoSpaceDN w:val="0"/>
      <w:adjustRightInd w:val="0"/>
      <w:spacing w:after="122" w:line="324" w:lineRule="auto"/>
      <w:ind w:left="0" w:right="0"/>
      <w:textAlignment w:val="center"/>
    </w:pPr>
    <w:rPr>
      <w:rFonts w:ascii="AOK Buenos Aires SemiBold" w:hAnsi="AOK Buenos Aires SemiBold" w:cs="AOK Buenos Aires SemiBold"/>
      <w:b/>
      <w:bCs/>
      <w:color w:val="000000"/>
      <w:sz w:val="27"/>
      <w:szCs w:val="27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364BC"/>
    <w:rPr>
      <w:rFonts w:ascii="AOK Buenos Aires Text SemiBold" w:eastAsiaTheme="majorEastAsia" w:hAnsi="AOK Buenos Aires Text SemiBold" w:cstheme="majorBidi"/>
      <w:b/>
      <w:iCs/>
      <w:sz w:val="20"/>
    </w:rPr>
  </w:style>
  <w:style w:type="paragraph" w:customStyle="1" w:styleId="Copy9pt135">
    <w:name w:val="Copy 9pt/135%"/>
    <w:basedOn w:val="Standard"/>
    <w:uiPriority w:val="99"/>
    <w:rsid w:val="005E35C2"/>
    <w:pPr>
      <w:suppressAutoHyphens/>
      <w:autoSpaceDE w:val="0"/>
      <w:autoSpaceDN w:val="0"/>
      <w:adjustRightInd w:val="0"/>
      <w:spacing w:after="121" w:line="324" w:lineRule="auto"/>
      <w:ind w:left="50" w:right="1632"/>
      <w:textAlignment w:val="center"/>
    </w:pPr>
    <w:rPr>
      <w:rFonts w:cs="AOK Buenos Aires Text"/>
      <w:color w:val="000000"/>
      <w:szCs w:val="18"/>
    </w:rPr>
  </w:style>
  <w:style w:type="character" w:styleId="Hyperlink">
    <w:name w:val="Hyperlink"/>
    <w:basedOn w:val="Absatz-Standardschriftart"/>
    <w:uiPriority w:val="99"/>
    <w:unhideWhenUsed/>
    <w:rsid w:val="00435155"/>
    <w:rPr>
      <w:rFonts w:ascii="AOK Buenos Aires Text" w:hAnsi="AOK Buenos Aires Text"/>
      <w:b w:val="0"/>
      <w:i w:val="0"/>
      <w:color w:val="5EB345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B4B43"/>
    <w:rPr>
      <w:color w:val="605E5C"/>
      <w:shd w:val="clear" w:color="auto" w:fill="E1DFDD"/>
    </w:rPr>
  </w:style>
  <w:style w:type="character" w:customStyle="1" w:styleId="SmartLink1">
    <w:name w:val="SmartLink1"/>
    <w:basedOn w:val="Absatz-Standardschriftart"/>
    <w:uiPriority w:val="99"/>
    <w:unhideWhenUsed/>
    <w:rsid w:val="00750539"/>
    <w:rPr>
      <w:color w:val="5EB345"/>
      <w:u w:val="single"/>
      <w:shd w:val="clear" w:color="auto" w:fill="F3F2F1"/>
    </w:rPr>
  </w:style>
  <w:style w:type="paragraph" w:customStyle="1" w:styleId="InfotextKasten">
    <w:name w:val="Infotext Kasten"/>
    <w:basedOn w:val="Standard"/>
    <w:qFormat/>
    <w:rsid w:val="003B505C"/>
    <w:pPr>
      <w:ind w:left="0" w:right="0"/>
    </w:pPr>
  </w:style>
  <w:style w:type="character" w:styleId="BesuchterLink">
    <w:name w:val="FollowedHyperlink"/>
    <w:basedOn w:val="Absatz-Standardschriftart"/>
    <w:uiPriority w:val="99"/>
    <w:semiHidden/>
    <w:unhideWhenUsed/>
    <w:rsid w:val="00435155"/>
    <w:rPr>
      <w:rFonts w:ascii="AOK Buenos Aires Text" w:hAnsi="AOK Buenos Aires Text"/>
      <w:b w:val="0"/>
      <w:i w:val="0"/>
      <w:color w:val="5EB345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364BC"/>
    <w:rPr>
      <w:rFonts w:ascii="AOK Buenos Aires Text SemiBold" w:eastAsiaTheme="majorEastAsia" w:hAnsi="AOK Buenos Aires Text SemiBold" w:cstheme="majorBidi"/>
      <w:b/>
      <w:sz w:val="27"/>
    </w:rPr>
  </w:style>
  <w:style w:type="paragraph" w:customStyle="1" w:styleId="StandardSemibold">
    <w:name w:val="Standard Semibold"/>
    <w:basedOn w:val="Standard"/>
    <w:qFormat/>
    <w:rsid w:val="00EA2F18"/>
    <w:pPr>
      <w:spacing w:after="540"/>
    </w:pPr>
    <w:rPr>
      <w:rFonts w:ascii="AOK Buenos Aires Text SemiBold" w:hAnsi="AOK Buenos Aires Text SemiBold"/>
      <w:b/>
    </w:rPr>
  </w:style>
  <w:style w:type="table" w:styleId="Tabellenraster">
    <w:name w:val="Table Grid"/>
    <w:basedOn w:val="NormaleTabelle"/>
    <w:uiPriority w:val="59"/>
    <w:rsid w:val="00A838C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text">
    <w:name w:val="Infotext"/>
    <w:basedOn w:val="Standard"/>
    <w:qFormat/>
    <w:rsid w:val="00A838CF"/>
    <w:pPr>
      <w:spacing w:after="0"/>
    </w:pPr>
  </w:style>
  <w:style w:type="paragraph" w:customStyle="1" w:styleId="Pressekontakt">
    <w:name w:val="Pressekontakt"/>
    <w:basedOn w:val="Standard"/>
    <w:qFormat/>
    <w:rsid w:val="004B3A72"/>
  </w:style>
  <w:style w:type="paragraph" w:customStyle="1" w:styleId="ImpressumAOKfett">
    <w:name w:val="Impressum AOK fett"/>
    <w:basedOn w:val="Standard"/>
    <w:next w:val="Standard"/>
    <w:uiPriority w:val="99"/>
    <w:rsid w:val="00AC34D6"/>
    <w:pPr>
      <w:autoSpaceDE w:val="0"/>
      <w:autoSpaceDN w:val="0"/>
      <w:adjustRightInd w:val="0"/>
      <w:spacing w:before="170" w:after="0" w:line="260" w:lineRule="atLeast"/>
      <w:ind w:left="0" w:right="0"/>
      <w:textAlignment w:val="center"/>
    </w:pPr>
    <w:rPr>
      <w:rFonts w:ascii=".LastResort" w:hAnsi=".LastResort" w:cs=".LastResort"/>
      <w:b/>
      <w:bCs/>
      <w:color w:val="000000"/>
      <w:szCs w:val="20"/>
    </w:rPr>
  </w:style>
  <w:style w:type="paragraph" w:customStyle="1" w:styleId="Fuzeilesemibold">
    <w:name w:val="Fußzeile semibold"/>
    <w:basedOn w:val="Fuzeile"/>
    <w:qFormat/>
    <w:rsid w:val="00E52584"/>
    <w:pPr>
      <w:spacing w:after="40"/>
    </w:pPr>
    <w:rPr>
      <w:rFonts w:ascii="AOK Buenos Aires Text SemiBold" w:hAnsi="AOK Buenos Aires Text SemiBold"/>
      <w:b/>
    </w:rPr>
  </w:style>
  <w:style w:type="paragraph" w:customStyle="1" w:styleId="Bildunterschrift">
    <w:name w:val="Bildunterschrift"/>
    <w:basedOn w:val="Standard"/>
    <w:qFormat/>
    <w:rsid w:val="00BB5D19"/>
    <w:pPr>
      <w:spacing w:before="100" w:after="400" w:line="203" w:lineRule="exact"/>
    </w:pPr>
    <w:rPr>
      <w:rFonts w:ascii="AOK Buenos Aires Text SemiBold" w:hAnsi="AOK Buenos Aires Text SemiBold"/>
      <w:b/>
      <w:noProof/>
      <w:color w:val="004E33"/>
      <w:sz w:val="15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rsid w:val="00FA7A8F"/>
    <w:rPr>
      <w:rFonts w:ascii="AOK Buenos Aires Text SemiBold" w:hAnsi="AOK Buenos Aires Text SemiBold"/>
      <w:b/>
      <w:color w:val="004E33"/>
    </w:rPr>
  </w:style>
  <w:style w:type="character" w:customStyle="1" w:styleId="DatumZchn">
    <w:name w:val="Datum Zchn"/>
    <w:basedOn w:val="Absatz-Standardschriftart"/>
    <w:link w:val="Datum"/>
    <w:uiPriority w:val="99"/>
    <w:rsid w:val="00FA7A8F"/>
    <w:rPr>
      <w:rFonts w:ascii="AOK Buenos Aires Text SemiBold" w:hAnsi="AOK Buenos Aires Text SemiBold"/>
      <w:b/>
      <w:color w:val="004E33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2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21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ine-gesundheitswelt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acebook.com/AOK.SachsenAnhal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1DB1F6-3F8B-4C9E-B26C-55DB8D33E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646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Manager/>
  <Company/>
  <LinksUpToDate>false</LinksUpToDate>
  <CharactersWithSpaces>4708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Grafik KomPart</dc:creator>
  <cp:keywords/>
  <dc:description/>
  <cp:lastModifiedBy>Kirmeß, Sascha</cp:lastModifiedBy>
  <cp:revision>16</cp:revision>
  <cp:lastPrinted>2021-10-01T12:12:00Z</cp:lastPrinted>
  <dcterms:created xsi:type="dcterms:W3CDTF">2021-10-14T08:57:00Z</dcterms:created>
  <dcterms:modified xsi:type="dcterms:W3CDTF">2021-10-19T08:41:00Z</dcterms:modified>
  <cp:category/>
</cp:coreProperties>
</file>