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4385b7fd00aa4a8c"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4572" w14:textId="244ED45C" w:rsidR="00615E9A" w:rsidRPr="00AE1DA7" w:rsidRDefault="00615E9A" w:rsidP="007B42E1">
      <w:pPr>
        <w:ind w:right="142"/>
        <w:rPr>
          <w:rFonts w:cs="Arial"/>
          <w:b/>
          <w:sz w:val="28"/>
          <w:szCs w:val="28"/>
        </w:rPr>
      </w:pPr>
      <w:r w:rsidRPr="00AE1DA7">
        <w:rPr>
          <w:noProof/>
        </w:rPr>
        <mc:AlternateContent>
          <mc:Choice Requires="wps">
            <w:drawing>
              <wp:anchor distT="0" distB="0" distL="114300" distR="114300" simplePos="0" relativeHeight="251659264" behindDoc="0" locked="0" layoutInCell="1" allowOverlap="1" wp14:anchorId="3B4B16D4" wp14:editId="4AB7A219">
                <wp:simplePos x="0" y="0"/>
                <wp:positionH relativeFrom="column">
                  <wp:posOffset>4685665</wp:posOffset>
                </wp:positionH>
                <wp:positionV relativeFrom="paragraph">
                  <wp:posOffset>-126365</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EDA21" w14:textId="77777777" w:rsidR="00615E9A" w:rsidRPr="007A2163" w:rsidRDefault="00615E9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4B16D4" id="_x0000_t202" coordsize="21600,21600" o:spt="202" path="m,l,21600r21600,l21600,xe">
                <v:stroke joinstyle="miter"/>
                <v:path gradientshapeok="t" o:connecttype="rect"/>
              </v:shapetype>
              <v:shape id="Textfeld 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OEA7QIsCAACKBQAADgAAAAAAAAAAAAAAAAAuAgAAZHJzL2Uyb0RvYy54bWxQSwEC&#10;LQAUAAYACAAAACEACkE+DuIAAAALAQAADwAAAAAAAAAAAAAAAADlBAAAZHJzL2Rvd25yZXYueG1s&#10;UEsFBgAAAAAEAAQA8wAAAPQFAAAAAA==&#10;" fillcolor="white [3201]" stroked="f" strokeweight=".5pt">
                <v:textbox>
                  <w:txbxContent>
                    <w:p w14:paraId="0AEEDA21" w14:textId="77777777" w:rsidR="00615E9A" w:rsidRPr="007A2163" w:rsidRDefault="00615E9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Pr="00AE1DA7">
        <w:rPr>
          <w:rFonts w:cs="Arial"/>
          <w:b/>
          <w:sz w:val="28"/>
          <w:szCs w:val="28"/>
        </w:rPr>
        <w:t>WeberHaus unterstützt regionale Aufforstung</w:t>
      </w:r>
    </w:p>
    <w:p w14:paraId="2882CCA1" w14:textId="77777777" w:rsidR="00615E9A" w:rsidRPr="00AE1DA7" w:rsidRDefault="00615E9A" w:rsidP="00C64206">
      <w:pPr>
        <w:jc w:val="both"/>
      </w:pPr>
    </w:p>
    <w:p w14:paraId="3CF10865" w14:textId="1E94A4FF" w:rsidR="00615E9A" w:rsidRPr="00AE1DA7" w:rsidRDefault="00615E9A" w:rsidP="00C64206">
      <w:pPr>
        <w:jc w:val="both"/>
        <w:rPr>
          <w:u w:val="single"/>
        </w:rPr>
      </w:pPr>
      <w:r w:rsidRPr="00AE1DA7">
        <w:rPr>
          <w:rFonts w:cs="Arial"/>
          <w:noProof/>
          <w:sz w:val="12"/>
          <w:szCs w:val="16"/>
        </w:rPr>
        <mc:AlternateContent>
          <mc:Choice Requires="wps">
            <w:drawing>
              <wp:anchor distT="0" distB="0" distL="114300" distR="114300" simplePos="0" relativeHeight="251660288" behindDoc="0" locked="0" layoutInCell="1" allowOverlap="1" wp14:anchorId="01D2862F" wp14:editId="0472582C">
                <wp:simplePos x="0" y="0"/>
                <wp:positionH relativeFrom="column">
                  <wp:posOffset>4626086</wp:posOffset>
                </wp:positionH>
                <wp:positionV relativeFrom="paragraph">
                  <wp:posOffset>-4086</wp:posOffset>
                </wp:positionV>
                <wp:extent cx="1857596"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21E83D40" w14:textId="35BDC41F" w:rsidR="00615E9A" w:rsidRPr="006350DA" w:rsidRDefault="00615E9A" w:rsidP="007A2163">
                            <w:pPr>
                              <w:tabs>
                                <w:tab w:val="left" w:pos="-426"/>
                              </w:tabs>
                              <w:ind w:left="-113" w:firstLine="710"/>
                              <w:rPr>
                                <w:b/>
                                <w:sz w:val="16"/>
                                <w:szCs w:val="16"/>
                              </w:rPr>
                            </w:pPr>
                            <w:bookmarkStart w:id="0" w:name="whFirma_1"/>
                            <w:r>
                              <w:rPr>
                                <w:b/>
                                <w:sz w:val="16"/>
                                <w:szCs w:val="16"/>
                              </w:rPr>
                              <w:t>WeberHaus GmbH &amp; Co. KG</w:t>
                            </w:r>
                            <w:bookmarkEnd w:id="0"/>
                          </w:p>
                          <w:p w14:paraId="6582785F" w14:textId="0EC55778" w:rsidR="00615E9A" w:rsidRPr="006350DA" w:rsidRDefault="00615E9A" w:rsidP="007A2163">
                            <w:pPr>
                              <w:tabs>
                                <w:tab w:val="left" w:pos="-426"/>
                              </w:tabs>
                              <w:ind w:left="-113" w:firstLine="710"/>
                              <w:rPr>
                                <w:sz w:val="16"/>
                                <w:szCs w:val="16"/>
                              </w:rPr>
                            </w:pPr>
                            <w:bookmarkStart w:id="1" w:name="whStr_1"/>
                            <w:r>
                              <w:rPr>
                                <w:sz w:val="16"/>
                                <w:szCs w:val="16"/>
                              </w:rPr>
                              <w:t>Am Erlenpark 1</w:t>
                            </w:r>
                            <w:bookmarkEnd w:id="1"/>
                          </w:p>
                          <w:p w14:paraId="5950B039" w14:textId="369AA35E" w:rsidR="00615E9A" w:rsidRDefault="00615E9A" w:rsidP="007A2163">
                            <w:pPr>
                              <w:tabs>
                                <w:tab w:val="left" w:pos="-142"/>
                              </w:tabs>
                              <w:ind w:left="-113" w:firstLine="710"/>
                              <w:rPr>
                                <w:sz w:val="16"/>
                                <w:szCs w:val="16"/>
                              </w:rPr>
                            </w:pPr>
                            <w:bookmarkStart w:id="2" w:name="whPlzOrt_1"/>
                            <w:r>
                              <w:rPr>
                                <w:sz w:val="16"/>
                                <w:szCs w:val="16"/>
                              </w:rPr>
                              <w:t>77866 Rheinau-Linx</w:t>
                            </w:r>
                            <w:bookmarkEnd w:id="2"/>
                          </w:p>
                          <w:p w14:paraId="07856123" w14:textId="7457AB30" w:rsidR="00615E9A" w:rsidRPr="006350DA" w:rsidRDefault="00615E9A"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22EC3ACE" w14:textId="77777777" w:rsidR="00615E9A" w:rsidRPr="006350DA" w:rsidRDefault="00615E9A" w:rsidP="007A2163">
                            <w:pPr>
                              <w:tabs>
                                <w:tab w:val="left" w:pos="-426"/>
                              </w:tabs>
                              <w:ind w:left="-113" w:firstLine="710"/>
                              <w:rPr>
                                <w:sz w:val="16"/>
                                <w:szCs w:val="16"/>
                              </w:rPr>
                            </w:pPr>
                            <w:r>
                              <w:rPr>
                                <w:sz w:val="16"/>
                                <w:szCs w:val="16"/>
                              </w:rPr>
                              <w:t>www.weberhaus.de</w:t>
                            </w:r>
                          </w:p>
                          <w:p w14:paraId="5B98C86D" w14:textId="77777777" w:rsidR="00615E9A" w:rsidRDefault="00615E9A" w:rsidP="007A2163">
                            <w:pPr>
                              <w:tabs>
                                <w:tab w:val="left" w:pos="-426"/>
                              </w:tabs>
                              <w:ind w:left="-113" w:firstLine="710"/>
                              <w:rPr>
                                <w:sz w:val="16"/>
                                <w:szCs w:val="16"/>
                              </w:rPr>
                            </w:pPr>
                          </w:p>
                          <w:p w14:paraId="0F4DE467" w14:textId="24DCD862" w:rsidR="00615E9A" w:rsidRDefault="00615E9A" w:rsidP="007A2163">
                            <w:pPr>
                              <w:tabs>
                                <w:tab w:val="left" w:pos="-426"/>
                              </w:tabs>
                              <w:ind w:left="-113" w:firstLine="710"/>
                              <w:rPr>
                                <w:b/>
                                <w:sz w:val="16"/>
                                <w:szCs w:val="16"/>
                              </w:rPr>
                            </w:pPr>
                            <w:bookmarkStart w:id="5" w:name="USER_NAME"/>
                            <w:r>
                              <w:rPr>
                                <w:b/>
                                <w:sz w:val="16"/>
                                <w:szCs w:val="16"/>
                              </w:rPr>
                              <w:t>Lisa Hörth</w:t>
                            </w:r>
                            <w:bookmarkEnd w:id="5"/>
                          </w:p>
                          <w:p w14:paraId="3A3FFEFD" w14:textId="45507F9C" w:rsidR="00615E9A" w:rsidRPr="006350DA" w:rsidRDefault="00615E9A"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4425F2E5" w14:textId="6939FB60" w:rsidR="00615E9A" w:rsidRPr="006350DA" w:rsidRDefault="00615E9A" w:rsidP="007A2163">
                            <w:pPr>
                              <w:tabs>
                                <w:tab w:val="left" w:pos="-426"/>
                              </w:tabs>
                              <w:ind w:left="-113" w:firstLine="710"/>
                              <w:rPr>
                                <w:sz w:val="16"/>
                                <w:szCs w:val="16"/>
                              </w:rPr>
                            </w:pPr>
                            <w:bookmarkStart w:id="9" w:name="USER_EMAIL"/>
                            <w:r>
                              <w:rPr>
                                <w:sz w:val="16"/>
                                <w:szCs w:val="16"/>
                              </w:rPr>
                              <w:t>Lisa.Hoerth@weberhaus.de</w:t>
                            </w:r>
                            <w:bookmarkEnd w:id="9"/>
                          </w:p>
                          <w:p w14:paraId="7EE423DD" w14:textId="77777777" w:rsidR="00615E9A" w:rsidRPr="006350DA" w:rsidRDefault="00615E9A" w:rsidP="007A2163">
                            <w:pPr>
                              <w:tabs>
                                <w:tab w:val="left" w:pos="-426"/>
                              </w:tabs>
                              <w:ind w:left="-113" w:firstLine="710"/>
                              <w:rPr>
                                <w:sz w:val="16"/>
                                <w:szCs w:val="16"/>
                              </w:rPr>
                            </w:pPr>
                          </w:p>
                          <w:p w14:paraId="1140CBFA" w14:textId="77777777" w:rsidR="00615E9A" w:rsidRDefault="00615E9A" w:rsidP="007A2163">
                            <w:pPr>
                              <w:tabs>
                                <w:tab w:val="left" w:pos="-426"/>
                              </w:tabs>
                              <w:ind w:left="-113" w:firstLine="710"/>
                              <w:rPr>
                                <w:sz w:val="16"/>
                                <w:szCs w:val="16"/>
                              </w:rPr>
                            </w:pPr>
                          </w:p>
                          <w:p w14:paraId="7DDDDE81" w14:textId="6B7F49C8" w:rsidR="00615E9A" w:rsidRPr="001677D7" w:rsidRDefault="00615E9A"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E338B4">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E338B4">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862F" id="Textfeld 8"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y/LgIAAFcEAAAOAAAAZHJzL2Uyb0RvYy54bWysVE1vGyEQvVfqf0Dc67Vd2UlWXkduIleV&#10;rCSSXeWMWfAiAUMBe9f99R1Yr1OlPVW9sAPzwcx7j13cd0aTk/BBga3oZDSmRFgOtbKHin7frT/d&#10;UhIiszXTYEVFzyLQ++XHD4vWlWIKDehaeIJFbChbV9EmRlcWReCNMCyMwAmLTgnesIhbfyhqz1qs&#10;bnQxHY/nRQu+dh64CAFPH3snXeb6Ugoen6UMIhJdUewt5tXndZ/WYrlg5cEz1yh+aYP9QxeGKYuX&#10;Xks9ssjI0as/ShnFPQSQccTBFCCl4iLPgNNMxu+m2TbMiTwLghPcFabw/8ryp9OLJ6quKBJlmUGK&#10;dqKLUuia3CZ0WhdKDNo6DIvdF+iQ5eE84GEaupPepC+OQ9CPOJ+v2GIxwlPS7exmdjenhKNvMpvf&#10;3Uwz+sVbuvMhfhVgSDIq6pG8jCk7bULEVjB0CEm3WVgrrTOB2pK2ovPPs3FOuHowQ9sUK7IULmXS&#10;SH3ryYrdvssAXMfaQ33GaT30agmOrxV2tGEhvjCP8sABUfLxGRepAW+Gi0VJA/7n385TPLKGXkpa&#10;lFtFw48j84IS/c0in0mbg+EHYz8Y9mgeABU8wcfkeDYxwUc9mNKDecWXsEq3oItZjndVNA7mQ+xF&#10;jy+Ji9UqB6ECHYsbu3U8lU44JXx33Svz7kJCRP6eYBAiK99x0cf2bKyOEaTKRCVcexSRtbRB9Wb+&#10;Li8tPY/f9znq7X+w/AU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xdFcvy4CAABXBAAADgAAAAAAAAAAAAAAAAAuAgAA&#10;ZHJzL2Uyb0RvYy54bWxQSwECLQAUAAYACAAAACEAneN5At8AAAAKAQAADwAAAAAAAAAAAAAAAACI&#10;BAAAZHJzL2Rvd25yZXYueG1sUEsFBgAAAAAEAAQA8wAAAJQFAAAAAA==&#10;" filled="f" stroked="f" strokeweight=".5pt">
                <v:textbox inset="0,0,0,0">
                  <w:txbxContent>
                    <w:p w14:paraId="21E83D40" w14:textId="35BDC41F" w:rsidR="00615E9A" w:rsidRPr="006350DA" w:rsidRDefault="00615E9A" w:rsidP="007A2163">
                      <w:pPr>
                        <w:tabs>
                          <w:tab w:val="left" w:pos="-426"/>
                        </w:tabs>
                        <w:ind w:left="-113" w:firstLine="710"/>
                        <w:rPr>
                          <w:b/>
                          <w:sz w:val="16"/>
                          <w:szCs w:val="16"/>
                        </w:rPr>
                      </w:pPr>
                      <w:bookmarkStart w:id="11" w:name="whFirma_1"/>
                      <w:r>
                        <w:rPr>
                          <w:b/>
                          <w:sz w:val="16"/>
                          <w:szCs w:val="16"/>
                        </w:rPr>
                        <w:t>WeberHaus GmbH &amp; Co. KG</w:t>
                      </w:r>
                      <w:bookmarkEnd w:id="11"/>
                    </w:p>
                    <w:p w14:paraId="6582785F" w14:textId="0EC55778" w:rsidR="00615E9A" w:rsidRPr="006350DA" w:rsidRDefault="00615E9A" w:rsidP="007A2163">
                      <w:pPr>
                        <w:tabs>
                          <w:tab w:val="left" w:pos="-426"/>
                        </w:tabs>
                        <w:ind w:left="-113" w:firstLine="710"/>
                        <w:rPr>
                          <w:sz w:val="16"/>
                          <w:szCs w:val="16"/>
                        </w:rPr>
                      </w:pPr>
                      <w:bookmarkStart w:id="12" w:name="whStr_1"/>
                      <w:r>
                        <w:rPr>
                          <w:sz w:val="16"/>
                          <w:szCs w:val="16"/>
                        </w:rPr>
                        <w:t>Am Erlenpark 1</w:t>
                      </w:r>
                      <w:bookmarkEnd w:id="12"/>
                    </w:p>
                    <w:p w14:paraId="5950B039" w14:textId="369AA35E" w:rsidR="00615E9A" w:rsidRDefault="00615E9A" w:rsidP="007A2163">
                      <w:pPr>
                        <w:tabs>
                          <w:tab w:val="left" w:pos="-142"/>
                        </w:tabs>
                        <w:ind w:left="-113" w:firstLine="710"/>
                        <w:rPr>
                          <w:sz w:val="16"/>
                          <w:szCs w:val="16"/>
                        </w:rPr>
                      </w:pPr>
                      <w:bookmarkStart w:id="13" w:name="whPlzOrt_1"/>
                      <w:r>
                        <w:rPr>
                          <w:sz w:val="16"/>
                          <w:szCs w:val="16"/>
                        </w:rPr>
                        <w:t>77866 Rheinau-Linx</w:t>
                      </w:r>
                      <w:bookmarkEnd w:id="13"/>
                    </w:p>
                    <w:p w14:paraId="07856123" w14:textId="7457AB30" w:rsidR="00615E9A" w:rsidRPr="006350DA" w:rsidRDefault="00615E9A"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22EC3ACE" w14:textId="77777777" w:rsidR="00615E9A" w:rsidRPr="006350DA" w:rsidRDefault="00615E9A" w:rsidP="007A2163">
                      <w:pPr>
                        <w:tabs>
                          <w:tab w:val="left" w:pos="-426"/>
                        </w:tabs>
                        <w:ind w:left="-113" w:firstLine="710"/>
                        <w:rPr>
                          <w:sz w:val="16"/>
                          <w:szCs w:val="16"/>
                        </w:rPr>
                      </w:pPr>
                      <w:r>
                        <w:rPr>
                          <w:sz w:val="16"/>
                          <w:szCs w:val="16"/>
                        </w:rPr>
                        <w:t>www.weberhaus.de</w:t>
                      </w:r>
                    </w:p>
                    <w:p w14:paraId="5B98C86D" w14:textId="77777777" w:rsidR="00615E9A" w:rsidRDefault="00615E9A" w:rsidP="007A2163">
                      <w:pPr>
                        <w:tabs>
                          <w:tab w:val="left" w:pos="-426"/>
                        </w:tabs>
                        <w:ind w:left="-113" w:firstLine="710"/>
                        <w:rPr>
                          <w:sz w:val="16"/>
                          <w:szCs w:val="16"/>
                        </w:rPr>
                      </w:pPr>
                    </w:p>
                    <w:p w14:paraId="0F4DE467" w14:textId="24DCD862" w:rsidR="00615E9A" w:rsidRDefault="00615E9A" w:rsidP="007A2163">
                      <w:pPr>
                        <w:tabs>
                          <w:tab w:val="left" w:pos="-426"/>
                        </w:tabs>
                        <w:ind w:left="-113" w:firstLine="710"/>
                        <w:rPr>
                          <w:b/>
                          <w:sz w:val="16"/>
                          <w:szCs w:val="16"/>
                        </w:rPr>
                      </w:pPr>
                      <w:bookmarkStart w:id="16" w:name="USER_NAME"/>
                      <w:r>
                        <w:rPr>
                          <w:b/>
                          <w:sz w:val="16"/>
                          <w:szCs w:val="16"/>
                        </w:rPr>
                        <w:t>Lisa Hörth</w:t>
                      </w:r>
                      <w:bookmarkEnd w:id="16"/>
                    </w:p>
                    <w:p w14:paraId="3A3FFEFD" w14:textId="45507F9C" w:rsidR="00615E9A" w:rsidRPr="006350DA" w:rsidRDefault="00615E9A"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4425F2E5" w14:textId="6939FB60" w:rsidR="00615E9A" w:rsidRPr="006350DA" w:rsidRDefault="00615E9A" w:rsidP="007A2163">
                      <w:pPr>
                        <w:tabs>
                          <w:tab w:val="left" w:pos="-426"/>
                        </w:tabs>
                        <w:ind w:left="-113" w:firstLine="710"/>
                        <w:rPr>
                          <w:sz w:val="16"/>
                          <w:szCs w:val="16"/>
                        </w:rPr>
                      </w:pPr>
                      <w:bookmarkStart w:id="20" w:name="USER_EMAIL"/>
                      <w:r>
                        <w:rPr>
                          <w:sz w:val="16"/>
                          <w:szCs w:val="16"/>
                        </w:rPr>
                        <w:t>Lisa.Hoerth@weberhaus.de</w:t>
                      </w:r>
                      <w:bookmarkEnd w:id="20"/>
                    </w:p>
                    <w:p w14:paraId="7EE423DD" w14:textId="77777777" w:rsidR="00615E9A" w:rsidRPr="006350DA" w:rsidRDefault="00615E9A" w:rsidP="007A2163">
                      <w:pPr>
                        <w:tabs>
                          <w:tab w:val="left" w:pos="-426"/>
                        </w:tabs>
                        <w:ind w:left="-113" w:firstLine="710"/>
                        <w:rPr>
                          <w:sz w:val="16"/>
                          <w:szCs w:val="16"/>
                        </w:rPr>
                      </w:pPr>
                    </w:p>
                    <w:p w14:paraId="1140CBFA" w14:textId="77777777" w:rsidR="00615E9A" w:rsidRDefault="00615E9A" w:rsidP="007A2163">
                      <w:pPr>
                        <w:tabs>
                          <w:tab w:val="left" w:pos="-426"/>
                        </w:tabs>
                        <w:ind w:left="-113" w:firstLine="710"/>
                        <w:rPr>
                          <w:sz w:val="16"/>
                          <w:szCs w:val="16"/>
                        </w:rPr>
                      </w:pPr>
                    </w:p>
                    <w:p w14:paraId="7DDDDE81" w14:textId="6B7F49C8" w:rsidR="00615E9A" w:rsidRPr="001677D7" w:rsidRDefault="00615E9A"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E338B4">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E338B4">
                        <w:rPr>
                          <w:noProof/>
                          <w:sz w:val="16"/>
                          <w:szCs w:val="16"/>
                        </w:rPr>
                        <w:t>2</w:t>
                      </w:r>
                      <w:r w:rsidRPr="001677D7">
                        <w:rPr>
                          <w:sz w:val="16"/>
                          <w:szCs w:val="16"/>
                        </w:rPr>
                        <w:fldChar w:fldCharType="end"/>
                      </w:r>
                    </w:p>
                  </w:txbxContent>
                </v:textbox>
              </v:shape>
            </w:pict>
          </mc:Fallback>
        </mc:AlternateContent>
      </w:r>
      <w:r w:rsidRPr="00AE1DA7">
        <w:rPr>
          <w:u w:val="single"/>
        </w:rPr>
        <w:t>16.000 Euro für</w:t>
      </w:r>
      <w:r w:rsidR="00542B41">
        <w:rPr>
          <w:u w:val="single"/>
        </w:rPr>
        <w:t xml:space="preserve"> </w:t>
      </w:r>
      <w:r w:rsidR="00F2134A" w:rsidRPr="00AE1DA7">
        <w:rPr>
          <w:u w:val="single"/>
        </w:rPr>
        <w:t>neue</w:t>
      </w:r>
      <w:r w:rsidR="00C26D19">
        <w:rPr>
          <w:u w:val="single"/>
        </w:rPr>
        <w:t xml:space="preserve"> </w:t>
      </w:r>
      <w:r w:rsidR="000E7D72">
        <w:rPr>
          <w:u w:val="single"/>
        </w:rPr>
        <w:t>Waldflächen</w:t>
      </w:r>
      <w:r w:rsidR="00F2134A" w:rsidRPr="00AE1DA7">
        <w:rPr>
          <w:u w:val="single"/>
        </w:rPr>
        <w:t xml:space="preserve"> </w:t>
      </w:r>
    </w:p>
    <w:p w14:paraId="05DBD540" w14:textId="77777777" w:rsidR="00615E9A" w:rsidRPr="00AE1DA7" w:rsidRDefault="00615E9A" w:rsidP="00784B0D">
      <w:pPr>
        <w:jc w:val="both"/>
        <w:rPr>
          <w:sz w:val="24"/>
        </w:rPr>
      </w:pPr>
    </w:p>
    <w:p w14:paraId="5D90A176" w14:textId="1077452E" w:rsidR="00615E9A" w:rsidRPr="00AE1DA7" w:rsidRDefault="00615E9A" w:rsidP="00D327A2">
      <w:pPr>
        <w:spacing w:line="360" w:lineRule="auto"/>
        <w:jc w:val="both"/>
        <w:rPr>
          <w:szCs w:val="22"/>
        </w:rPr>
      </w:pPr>
      <w:r w:rsidRPr="00AE1DA7">
        <w:rPr>
          <w:b/>
          <w:szCs w:val="22"/>
        </w:rPr>
        <w:t xml:space="preserve">Rheinau-Linx, </w:t>
      </w:r>
      <w:r w:rsidR="00803B78">
        <w:rPr>
          <w:b/>
          <w:szCs w:val="22"/>
        </w:rPr>
        <w:t>15</w:t>
      </w:r>
      <w:r w:rsidRPr="00AE1DA7">
        <w:rPr>
          <w:b/>
          <w:szCs w:val="22"/>
        </w:rPr>
        <w:t xml:space="preserve">. Dezember 2021. </w:t>
      </w:r>
      <w:r w:rsidR="00F2134A" w:rsidRPr="00AE1DA7">
        <w:rPr>
          <w:szCs w:val="22"/>
        </w:rPr>
        <w:t xml:space="preserve">Seit der Firmengründung 1960 steht WeberHaus für nachhaltige und innovative Lösungen im Fertighausbau. Der Einsatz des umweltfreundlichen Baustoffes Holz spielt dabei eine große Rolle. </w:t>
      </w:r>
      <w:r w:rsidR="000E7D72">
        <w:rPr>
          <w:szCs w:val="22"/>
        </w:rPr>
        <w:t xml:space="preserve">Dabei tragen Weber-Häuser aktiv zum Klimaschutz bei, </w:t>
      </w:r>
      <w:r w:rsidR="00173942">
        <w:rPr>
          <w:szCs w:val="22"/>
        </w:rPr>
        <w:t>da das verarbeitete</w:t>
      </w:r>
      <w:r w:rsidR="000E7D72">
        <w:rPr>
          <w:szCs w:val="22"/>
        </w:rPr>
        <w:t xml:space="preserve"> Holz CO2 </w:t>
      </w:r>
      <w:r w:rsidR="00173942">
        <w:rPr>
          <w:szCs w:val="22"/>
        </w:rPr>
        <w:t>langfristig bindet</w:t>
      </w:r>
      <w:r w:rsidR="000E7D72">
        <w:rPr>
          <w:szCs w:val="22"/>
        </w:rPr>
        <w:t xml:space="preserve">. </w:t>
      </w:r>
      <w:r w:rsidR="00F2134A" w:rsidRPr="00AE1DA7">
        <w:rPr>
          <w:szCs w:val="22"/>
        </w:rPr>
        <w:t xml:space="preserve">Jedoch </w:t>
      </w:r>
      <w:r w:rsidR="00F9648D" w:rsidRPr="00AE1DA7">
        <w:rPr>
          <w:szCs w:val="22"/>
        </w:rPr>
        <w:t xml:space="preserve">verschlechtert sich der Waldzustand in Deutschland zunehmend. </w:t>
      </w:r>
      <w:r w:rsidR="004E684C">
        <w:rPr>
          <w:szCs w:val="22"/>
        </w:rPr>
        <w:t xml:space="preserve">Fachleute gehen von einer Fläche von 277.000 Hektar aus, die wiederbewaldet werden muss. </w:t>
      </w:r>
      <w:r w:rsidR="00EA6F85">
        <w:rPr>
          <w:szCs w:val="22"/>
        </w:rPr>
        <w:t xml:space="preserve">Vor allem in Nordrhein-Westfalen sind die Schäden enorm. </w:t>
      </w:r>
      <w:r w:rsidR="00F9648D" w:rsidRPr="00AE1DA7">
        <w:rPr>
          <w:szCs w:val="22"/>
        </w:rPr>
        <w:t>Besonders Fichten, Eichen und Buchen</w:t>
      </w:r>
      <w:r w:rsidR="007F146B" w:rsidRPr="00AE1DA7">
        <w:rPr>
          <w:szCs w:val="22"/>
        </w:rPr>
        <w:t xml:space="preserve"> leiden</w:t>
      </w:r>
      <w:r w:rsidR="00F9648D" w:rsidRPr="00AE1DA7">
        <w:rPr>
          <w:szCs w:val="22"/>
        </w:rPr>
        <w:t xml:space="preserve"> unter Trockenheit</w:t>
      </w:r>
      <w:r w:rsidR="007F146B" w:rsidRPr="00AE1DA7">
        <w:rPr>
          <w:szCs w:val="22"/>
        </w:rPr>
        <w:t>, Schädlinge</w:t>
      </w:r>
      <w:r w:rsidR="00363DA8">
        <w:rPr>
          <w:szCs w:val="22"/>
        </w:rPr>
        <w:t>n</w:t>
      </w:r>
      <w:r w:rsidR="00F9648D" w:rsidRPr="00AE1DA7">
        <w:rPr>
          <w:szCs w:val="22"/>
        </w:rPr>
        <w:t xml:space="preserve"> und Waldbrände</w:t>
      </w:r>
      <w:r w:rsidR="004E684C">
        <w:rPr>
          <w:szCs w:val="22"/>
        </w:rPr>
        <w:t>n</w:t>
      </w:r>
      <w:r w:rsidR="00F9648D" w:rsidRPr="00AE1DA7">
        <w:rPr>
          <w:szCs w:val="22"/>
        </w:rPr>
        <w:t xml:space="preserve">. </w:t>
      </w:r>
      <w:r w:rsidR="007F146B" w:rsidRPr="00AE1DA7">
        <w:rPr>
          <w:szCs w:val="22"/>
        </w:rPr>
        <w:t xml:space="preserve">“Als Hersteller von Fertighäusern in </w:t>
      </w:r>
      <w:r w:rsidR="00AE1DA7" w:rsidRPr="00AE1DA7">
        <w:rPr>
          <w:szCs w:val="22"/>
        </w:rPr>
        <w:t>ökologischer</w:t>
      </w:r>
      <w:r w:rsidR="007F146B" w:rsidRPr="00AE1DA7">
        <w:rPr>
          <w:szCs w:val="22"/>
        </w:rPr>
        <w:t xml:space="preserve"> Holzbauweise </w:t>
      </w:r>
      <w:r w:rsidR="00AC6276" w:rsidRPr="00AE1DA7">
        <w:rPr>
          <w:szCs w:val="22"/>
        </w:rPr>
        <w:t>sehen wir uns</w:t>
      </w:r>
      <w:r w:rsidR="007F146B" w:rsidRPr="00AE1DA7">
        <w:rPr>
          <w:szCs w:val="22"/>
        </w:rPr>
        <w:t xml:space="preserve"> in der Pflicht, einen Beitrag zum Erhalt unserer Wälder zu leisten”, so Andreas Bayer, Geschäftsführer von WeberHaus. “Deshalb haben wir uns dazu entschlossen, in der direkten Umgebung unseres </w:t>
      </w:r>
      <w:r w:rsidR="000E1679">
        <w:rPr>
          <w:szCs w:val="22"/>
        </w:rPr>
        <w:t>Werkes</w:t>
      </w:r>
      <w:r w:rsidR="007F146B" w:rsidRPr="00AE1DA7">
        <w:rPr>
          <w:szCs w:val="22"/>
        </w:rPr>
        <w:t xml:space="preserve"> in Wenden-Hünsborn </w:t>
      </w:r>
      <w:r w:rsidR="00F00CC7">
        <w:rPr>
          <w:szCs w:val="22"/>
        </w:rPr>
        <w:t xml:space="preserve">zwei </w:t>
      </w:r>
      <w:r w:rsidR="007F146B" w:rsidRPr="00AE1DA7">
        <w:rPr>
          <w:szCs w:val="22"/>
        </w:rPr>
        <w:t xml:space="preserve">nachhaltige und innovative Wiederaufforstungsprojekte mit 16.000 Euro zu unterstützen.” </w:t>
      </w:r>
    </w:p>
    <w:p w14:paraId="7F5EE51C" w14:textId="77777777" w:rsidR="004E684C" w:rsidRPr="00AE1DA7" w:rsidRDefault="004E684C" w:rsidP="00D327A2">
      <w:pPr>
        <w:spacing w:line="360" w:lineRule="auto"/>
        <w:jc w:val="both"/>
        <w:rPr>
          <w:szCs w:val="22"/>
        </w:rPr>
      </w:pPr>
    </w:p>
    <w:p w14:paraId="5D05EF02" w14:textId="47DBBEDE" w:rsidR="00D45AF5" w:rsidRPr="00AE1DA7" w:rsidRDefault="009A7D7C" w:rsidP="00D327A2">
      <w:pPr>
        <w:spacing w:line="360" w:lineRule="auto"/>
        <w:jc w:val="both"/>
        <w:rPr>
          <w:rFonts w:cs="Arial"/>
          <w:b/>
          <w:szCs w:val="22"/>
        </w:rPr>
      </w:pPr>
      <w:r w:rsidRPr="00AE1DA7">
        <w:rPr>
          <w:rFonts w:cs="Arial"/>
          <w:b/>
          <w:szCs w:val="22"/>
        </w:rPr>
        <w:t>Aufforstung mit heimischen Baumarten</w:t>
      </w:r>
    </w:p>
    <w:p w14:paraId="2EA0FA75" w14:textId="3C2D57C4" w:rsidR="00615E9A" w:rsidRPr="00EA5E25" w:rsidRDefault="007E46AB" w:rsidP="00D327A2">
      <w:pPr>
        <w:spacing w:line="360" w:lineRule="auto"/>
        <w:jc w:val="both"/>
        <w:rPr>
          <w:rFonts w:cs="Arial"/>
          <w:szCs w:val="22"/>
        </w:rPr>
      </w:pPr>
      <w:r w:rsidRPr="00AE1DA7">
        <w:rPr>
          <w:rFonts w:cs="Arial"/>
          <w:szCs w:val="22"/>
        </w:rPr>
        <w:t xml:space="preserve">Der Fertighaushersteller führt an zwei Standorten Aufforstungsmaßnahmen durch. Einmal in </w:t>
      </w:r>
      <w:r w:rsidR="00EC5BAC" w:rsidRPr="00AE1DA7">
        <w:rPr>
          <w:rFonts w:cs="Arial"/>
          <w:szCs w:val="22"/>
        </w:rPr>
        <w:t xml:space="preserve">der Region </w:t>
      </w:r>
      <w:r w:rsidR="000E1679">
        <w:rPr>
          <w:rFonts w:cs="Arial"/>
          <w:szCs w:val="22"/>
        </w:rPr>
        <w:t>Kirchen</w:t>
      </w:r>
      <w:r w:rsidR="00670E6C">
        <w:rPr>
          <w:rFonts w:cs="Arial"/>
          <w:szCs w:val="22"/>
        </w:rPr>
        <w:t xml:space="preserve"> / Freusburg</w:t>
      </w:r>
      <w:r w:rsidR="000E1679">
        <w:rPr>
          <w:rFonts w:cs="Arial"/>
          <w:szCs w:val="22"/>
        </w:rPr>
        <w:t xml:space="preserve"> </w:t>
      </w:r>
      <w:r w:rsidR="00EC5BAC" w:rsidRPr="00AE1DA7">
        <w:rPr>
          <w:rFonts w:cs="Arial"/>
          <w:szCs w:val="22"/>
        </w:rPr>
        <w:t xml:space="preserve">(Rheinland-Pfalz) mit der </w:t>
      </w:r>
      <w:r w:rsidR="002D1403" w:rsidRPr="00AE1DA7">
        <w:rPr>
          <w:rFonts w:cs="Arial"/>
          <w:szCs w:val="22"/>
        </w:rPr>
        <w:t>Evangelischen</w:t>
      </w:r>
      <w:r w:rsidR="00EC5BAC" w:rsidRPr="00AE1DA7">
        <w:rPr>
          <w:rFonts w:cs="Arial"/>
          <w:szCs w:val="22"/>
        </w:rPr>
        <w:t xml:space="preserve"> Kirche </w:t>
      </w:r>
      <w:r w:rsidR="00F9648D" w:rsidRPr="00AE1DA7">
        <w:rPr>
          <w:rFonts w:cs="Arial"/>
          <w:szCs w:val="22"/>
        </w:rPr>
        <w:t>sowie</w:t>
      </w:r>
      <w:r w:rsidR="00EC5BAC" w:rsidRPr="00AE1DA7">
        <w:rPr>
          <w:rFonts w:cs="Arial"/>
          <w:szCs w:val="22"/>
        </w:rPr>
        <w:t xml:space="preserve"> in </w:t>
      </w:r>
      <w:r w:rsidRPr="00AE1DA7">
        <w:rPr>
          <w:rFonts w:cs="Arial"/>
          <w:szCs w:val="22"/>
        </w:rPr>
        <w:t xml:space="preserve">Wenden </w:t>
      </w:r>
      <w:r w:rsidR="004C6045">
        <w:rPr>
          <w:rFonts w:cs="Arial"/>
          <w:szCs w:val="22"/>
        </w:rPr>
        <w:t xml:space="preserve">(NRW) </w:t>
      </w:r>
      <w:r w:rsidR="00EC5BAC" w:rsidRPr="00AE1DA7">
        <w:rPr>
          <w:rFonts w:cs="Arial"/>
          <w:szCs w:val="22"/>
        </w:rPr>
        <w:t>in Zusammenarbeit mit dem</w:t>
      </w:r>
      <w:r w:rsidRPr="00AE1DA7">
        <w:rPr>
          <w:rFonts w:cs="Arial"/>
          <w:szCs w:val="22"/>
        </w:rPr>
        <w:t xml:space="preserve"> Kirch</w:t>
      </w:r>
      <w:r w:rsidR="00F00CC7">
        <w:rPr>
          <w:rFonts w:cs="Arial"/>
          <w:szCs w:val="22"/>
        </w:rPr>
        <w:t>en</w:t>
      </w:r>
      <w:r w:rsidRPr="00AE1DA7">
        <w:rPr>
          <w:rFonts w:cs="Arial"/>
          <w:szCs w:val="22"/>
        </w:rPr>
        <w:t>fonds der Katholischen Kir</w:t>
      </w:r>
      <w:r w:rsidR="00F9648D" w:rsidRPr="00AE1DA7">
        <w:rPr>
          <w:rFonts w:cs="Arial"/>
          <w:szCs w:val="22"/>
        </w:rPr>
        <w:t>ch</w:t>
      </w:r>
      <w:r w:rsidRPr="00AE1DA7">
        <w:rPr>
          <w:rFonts w:cs="Arial"/>
          <w:szCs w:val="22"/>
        </w:rPr>
        <w:t>engemeinde St. Severinus</w:t>
      </w:r>
      <w:r w:rsidR="00EC5BAC" w:rsidRPr="00AE1DA7">
        <w:rPr>
          <w:rFonts w:cs="Arial"/>
          <w:szCs w:val="22"/>
        </w:rPr>
        <w:t xml:space="preserve">. So </w:t>
      </w:r>
      <w:r w:rsidR="00197901">
        <w:rPr>
          <w:rFonts w:cs="Arial"/>
          <w:szCs w:val="22"/>
        </w:rPr>
        <w:t>wird</w:t>
      </w:r>
      <w:r w:rsidR="00EC5BAC" w:rsidRPr="00AE1DA7">
        <w:rPr>
          <w:rFonts w:cs="Arial"/>
          <w:szCs w:val="22"/>
        </w:rPr>
        <w:t xml:space="preserve"> in Wenden-Scheiderwald </w:t>
      </w:r>
      <w:r w:rsidR="00197901">
        <w:rPr>
          <w:rFonts w:cs="Arial"/>
          <w:szCs w:val="22"/>
        </w:rPr>
        <w:t xml:space="preserve">eine Fläche von </w:t>
      </w:r>
      <w:r w:rsidR="00542B41">
        <w:rPr>
          <w:rFonts w:cs="Arial"/>
          <w:szCs w:val="22"/>
        </w:rPr>
        <w:t>20.000 m² aufgeforstet. Dabei werden a</w:t>
      </w:r>
      <w:r w:rsidR="00D45AF5" w:rsidRPr="00AE1DA7">
        <w:rPr>
          <w:rFonts w:cs="Arial"/>
          <w:szCs w:val="22"/>
        </w:rPr>
        <w:t>uf</w:t>
      </w:r>
      <w:r w:rsidRPr="00AE1DA7">
        <w:rPr>
          <w:rFonts w:cs="Arial"/>
          <w:szCs w:val="22"/>
        </w:rPr>
        <w:t xml:space="preserve"> </w:t>
      </w:r>
      <w:r w:rsidR="00D45AF5" w:rsidRPr="00AE1DA7">
        <w:rPr>
          <w:rFonts w:cs="Arial"/>
          <w:szCs w:val="22"/>
        </w:rPr>
        <w:t>7.000</w:t>
      </w:r>
      <w:r w:rsidRPr="00AE1DA7">
        <w:rPr>
          <w:rFonts w:cs="Arial"/>
          <w:szCs w:val="22"/>
        </w:rPr>
        <w:t xml:space="preserve"> </w:t>
      </w:r>
      <w:r w:rsidR="00D45AF5" w:rsidRPr="00AE1DA7">
        <w:rPr>
          <w:rFonts w:cs="Arial"/>
          <w:szCs w:val="22"/>
        </w:rPr>
        <w:t>m</w:t>
      </w:r>
      <w:r w:rsidR="00D45AF5" w:rsidRPr="00AE1DA7">
        <w:rPr>
          <w:rFonts w:cs="Arial"/>
          <w:szCs w:val="22"/>
          <w:vertAlign w:val="superscript"/>
        </w:rPr>
        <w:t>2</w:t>
      </w:r>
      <w:r w:rsidR="00D45AF5" w:rsidRPr="00AE1DA7">
        <w:rPr>
          <w:rFonts w:cs="Arial"/>
          <w:szCs w:val="22"/>
        </w:rPr>
        <w:t xml:space="preserve"> </w:t>
      </w:r>
      <w:r w:rsidR="00542B41">
        <w:rPr>
          <w:rFonts w:cs="Arial"/>
          <w:szCs w:val="22"/>
        </w:rPr>
        <w:t xml:space="preserve">insgesamt </w:t>
      </w:r>
      <w:r w:rsidR="00D45AF5" w:rsidRPr="00AE1DA7">
        <w:rPr>
          <w:rFonts w:cs="Arial"/>
          <w:szCs w:val="22"/>
        </w:rPr>
        <w:t>2.000 Bäume gepflanzt, davon sind 1.400 Traubeneichen</w:t>
      </w:r>
      <w:r w:rsidRPr="00AE1DA7">
        <w:rPr>
          <w:rFonts w:cs="Arial"/>
          <w:szCs w:val="22"/>
        </w:rPr>
        <w:t xml:space="preserve"> sowie </w:t>
      </w:r>
      <w:r w:rsidR="00F00CC7">
        <w:rPr>
          <w:rFonts w:cs="Arial"/>
          <w:szCs w:val="22"/>
        </w:rPr>
        <w:t>weitere</w:t>
      </w:r>
      <w:r w:rsidRPr="00AE1DA7">
        <w:rPr>
          <w:rFonts w:cs="Arial"/>
          <w:szCs w:val="22"/>
        </w:rPr>
        <w:t xml:space="preserve"> heimische Baumarten</w:t>
      </w:r>
      <w:r w:rsidR="00D45AF5" w:rsidRPr="00AE1DA7">
        <w:rPr>
          <w:rFonts w:cs="Arial"/>
          <w:szCs w:val="22"/>
        </w:rPr>
        <w:t xml:space="preserve">. </w:t>
      </w:r>
      <w:r w:rsidRPr="00AE1DA7">
        <w:rPr>
          <w:rFonts w:cs="Arial"/>
          <w:szCs w:val="22"/>
        </w:rPr>
        <w:t xml:space="preserve">Ein Zaun soll die Setzlinge vor Wildtieren schützen. Der Bereich außerhalb der eingezäunten Fläche </w:t>
      </w:r>
      <w:r w:rsidR="000E1679">
        <w:rPr>
          <w:rFonts w:cs="Arial"/>
          <w:szCs w:val="22"/>
        </w:rPr>
        <w:t xml:space="preserve">wird mit </w:t>
      </w:r>
      <w:r w:rsidRPr="00AE1DA7">
        <w:rPr>
          <w:rFonts w:cs="Arial"/>
          <w:szCs w:val="22"/>
        </w:rPr>
        <w:t xml:space="preserve">Nadelhölzern wie Lärchen, </w:t>
      </w:r>
      <w:r w:rsidR="002D1403" w:rsidRPr="00AE1DA7">
        <w:rPr>
          <w:rFonts w:cs="Arial"/>
          <w:szCs w:val="22"/>
        </w:rPr>
        <w:t>Douglasien</w:t>
      </w:r>
      <w:r w:rsidRPr="00AE1DA7">
        <w:rPr>
          <w:rFonts w:cs="Arial"/>
          <w:szCs w:val="22"/>
        </w:rPr>
        <w:t xml:space="preserve"> oder Küstentannen </w:t>
      </w:r>
      <w:r w:rsidR="000E1679">
        <w:rPr>
          <w:rFonts w:cs="Arial"/>
          <w:szCs w:val="22"/>
        </w:rPr>
        <w:t>im Weitverband bepflanzt</w:t>
      </w:r>
      <w:r w:rsidRPr="00AE1DA7">
        <w:rPr>
          <w:rFonts w:cs="Arial"/>
          <w:szCs w:val="22"/>
        </w:rPr>
        <w:t xml:space="preserve">. In den Zwischenräumen wird sich Naturverjüngung aus hauptsächlich Fichte etablieren. </w:t>
      </w:r>
      <w:bookmarkStart w:id="22" w:name="_Hlk89934947"/>
      <w:r w:rsidR="00F9648D" w:rsidRPr="00AE1DA7">
        <w:rPr>
          <w:rFonts w:cs="Arial"/>
          <w:szCs w:val="22"/>
        </w:rPr>
        <w:t xml:space="preserve">Das Projekt </w:t>
      </w:r>
      <w:r w:rsidR="00EC5BAC" w:rsidRPr="00AE1DA7">
        <w:rPr>
          <w:rFonts w:cs="Arial"/>
          <w:szCs w:val="22"/>
        </w:rPr>
        <w:t xml:space="preserve">in der Region </w:t>
      </w:r>
      <w:r w:rsidR="007B112D">
        <w:rPr>
          <w:rFonts w:cs="Arial"/>
          <w:szCs w:val="22"/>
        </w:rPr>
        <w:t xml:space="preserve">Kirchen / </w:t>
      </w:r>
      <w:proofErr w:type="spellStart"/>
      <w:r w:rsidR="007B112D">
        <w:rPr>
          <w:rFonts w:cs="Arial"/>
          <w:szCs w:val="22"/>
        </w:rPr>
        <w:lastRenderedPageBreak/>
        <w:t>Freusburg</w:t>
      </w:r>
      <w:proofErr w:type="spellEnd"/>
      <w:r w:rsidR="00EC5BAC" w:rsidRPr="00AE1DA7">
        <w:rPr>
          <w:rFonts w:cs="Arial"/>
          <w:szCs w:val="22"/>
        </w:rPr>
        <w:t xml:space="preserve"> </w:t>
      </w:r>
      <w:r w:rsidR="00F9648D" w:rsidRPr="00AE1DA7">
        <w:rPr>
          <w:rFonts w:cs="Arial"/>
          <w:szCs w:val="22"/>
        </w:rPr>
        <w:t xml:space="preserve">wird ähnlich </w:t>
      </w:r>
      <w:r w:rsidR="00EC5BAC" w:rsidRPr="00AE1DA7">
        <w:rPr>
          <w:rFonts w:cs="Arial"/>
          <w:szCs w:val="22"/>
        </w:rPr>
        <w:t>umges</w:t>
      </w:r>
      <w:r w:rsidR="00F9648D" w:rsidRPr="00AE1DA7">
        <w:rPr>
          <w:rFonts w:cs="Arial"/>
          <w:szCs w:val="22"/>
        </w:rPr>
        <w:t xml:space="preserve">etzt. </w:t>
      </w:r>
      <w:bookmarkEnd w:id="22"/>
      <w:r w:rsidR="00EA5E25">
        <w:rPr>
          <w:rFonts w:cs="Arial"/>
          <w:szCs w:val="22"/>
        </w:rPr>
        <w:t xml:space="preserve">„Unsere Wälder müssen vielfältig sein, um bestehen zu können. Deshalb war es uns besonders wichtig, die Entstehung klimastabiler Mischwälder zu fördern“, erklärt Bayer. </w:t>
      </w:r>
    </w:p>
    <w:p w14:paraId="70F41A1D" w14:textId="5F9ACAE3" w:rsidR="00001576" w:rsidRPr="00AE1DA7" w:rsidRDefault="00001576" w:rsidP="00D327A2">
      <w:pPr>
        <w:spacing w:line="360" w:lineRule="auto"/>
        <w:jc w:val="both"/>
        <w:rPr>
          <w:rFonts w:cs="Arial"/>
          <w:b/>
          <w:szCs w:val="22"/>
        </w:rPr>
      </w:pPr>
    </w:p>
    <w:p w14:paraId="5B419692" w14:textId="3B4C56EA" w:rsidR="00001576" w:rsidRPr="00AE1DA7" w:rsidRDefault="00001576" w:rsidP="00D327A2">
      <w:pPr>
        <w:spacing w:line="360" w:lineRule="auto"/>
        <w:jc w:val="both"/>
        <w:rPr>
          <w:rFonts w:cs="Arial"/>
          <w:b/>
          <w:szCs w:val="22"/>
        </w:rPr>
      </w:pPr>
      <w:r w:rsidRPr="00AE1DA7">
        <w:rPr>
          <w:rFonts w:cs="Arial"/>
          <w:b/>
          <w:szCs w:val="22"/>
        </w:rPr>
        <w:t xml:space="preserve">Bäume als CO2-Speicher </w:t>
      </w:r>
    </w:p>
    <w:p w14:paraId="52B6EA3D" w14:textId="484CAFFC" w:rsidR="000F581D" w:rsidRDefault="00001576" w:rsidP="00D327A2">
      <w:pPr>
        <w:spacing w:line="360" w:lineRule="auto"/>
        <w:jc w:val="both"/>
        <w:rPr>
          <w:rFonts w:cs="Arial"/>
          <w:szCs w:val="22"/>
        </w:rPr>
      </w:pPr>
      <w:r w:rsidRPr="00AE1DA7">
        <w:rPr>
          <w:rFonts w:cs="Arial"/>
          <w:szCs w:val="22"/>
        </w:rPr>
        <w:t xml:space="preserve">Bereits während ihres Wachstums nehmen Bäume das schädliche Treibhausgas CO2 aus der Atmosphäre auf, lagern Kohlenstoff ein und geben wichtigen Sauerstoff wieder an die Umgebung ab. Nutzt man das Holz zum Beispiel für den Hausbau bleibt der </w:t>
      </w:r>
      <w:r w:rsidR="002D1403" w:rsidRPr="00AE1DA7">
        <w:rPr>
          <w:rFonts w:cs="Arial"/>
          <w:szCs w:val="22"/>
        </w:rPr>
        <w:t>Kohlenstoff</w:t>
      </w:r>
      <w:r w:rsidRPr="00AE1DA7">
        <w:rPr>
          <w:rFonts w:cs="Arial"/>
          <w:szCs w:val="22"/>
        </w:rPr>
        <w:t xml:space="preserve"> langfristig gebunden und wird, anderes als beim Verbrennen, nicht an die Atmosphäre abgegeben. </w:t>
      </w:r>
      <w:r w:rsidR="005D4D15" w:rsidRPr="00AE1DA7">
        <w:rPr>
          <w:rFonts w:cs="Arial"/>
          <w:szCs w:val="22"/>
        </w:rPr>
        <w:t>Zudem ersetzt Holz andere energieintensive Baustoffe, bei denen bei der Herstellung enorme Mengen CO2 entstehen. So leistet jedes WeberHaus einen Beitrag für den Klimaschutz.</w:t>
      </w:r>
      <w:r w:rsidR="00605789">
        <w:rPr>
          <w:rFonts w:cs="Arial"/>
          <w:szCs w:val="22"/>
        </w:rPr>
        <w:t xml:space="preserve"> </w:t>
      </w:r>
      <w:r w:rsidR="00706CFD">
        <w:rPr>
          <w:rFonts w:cs="Arial"/>
          <w:szCs w:val="22"/>
        </w:rPr>
        <w:t>„</w:t>
      </w:r>
      <w:r w:rsidR="00605789">
        <w:rPr>
          <w:rFonts w:cs="Arial"/>
          <w:szCs w:val="22"/>
        </w:rPr>
        <w:t>Zudem ist die Holzart Fichte eine der emissionsärmsten Holzarten im Bereich der sogenannten VOC und sorgt damit für ein natürliches wohngesünderes Raumklima</w:t>
      </w:r>
      <w:r w:rsidR="00706CFD">
        <w:rPr>
          <w:rFonts w:cs="Arial"/>
          <w:szCs w:val="22"/>
        </w:rPr>
        <w:t>“, weiß Bayer</w:t>
      </w:r>
      <w:r w:rsidR="007D053F">
        <w:rPr>
          <w:rFonts w:cs="Arial"/>
          <w:szCs w:val="22"/>
        </w:rPr>
        <w:t>.</w:t>
      </w:r>
      <w:r w:rsidR="00706CFD">
        <w:rPr>
          <w:rFonts w:cs="Arial"/>
          <w:szCs w:val="22"/>
        </w:rPr>
        <w:t xml:space="preserve"> </w:t>
      </w:r>
    </w:p>
    <w:p w14:paraId="22D929E2" w14:textId="7A1A723A" w:rsidR="00706CFD" w:rsidRDefault="00706CFD" w:rsidP="00D327A2">
      <w:pPr>
        <w:spacing w:line="360" w:lineRule="auto"/>
        <w:jc w:val="both"/>
        <w:rPr>
          <w:rFonts w:cs="Arial"/>
          <w:szCs w:val="22"/>
        </w:rPr>
      </w:pPr>
    </w:p>
    <w:p w14:paraId="587C1B4E" w14:textId="42291E4E" w:rsidR="007D053F" w:rsidRPr="007D053F" w:rsidRDefault="007D053F" w:rsidP="00D327A2">
      <w:pPr>
        <w:spacing w:line="360" w:lineRule="auto"/>
        <w:jc w:val="both"/>
        <w:rPr>
          <w:rFonts w:cs="Arial"/>
          <w:i/>
          <w:iCs/>
          <w:szCs w:val="22"/>
        </w:rPr>
      </w:pPr>
      <w:r w:rsidRPr="007D053F">
        <w:rPr>
          <w:rFonts w:cs="Arial"/>
          <w:i/>
          <w:iCs/>
          <w:szCs w:val="22"/>
        </w:rPr>
        <w:t xml:space="preserve">Andreas Bayer ist seit 31 Jahren beim Fertighaushersteller WeberHaus tätig. Er ist Geschäftsführer und verantwortlich für das Werk in Wenden-Hünsborn. Darüber hinaus ist er für den Bereich „Wohngesundheit und emissionsarme Baustoffe“ zuständig. </w:t>
      </w:r>
    </w:p>
    <w:p w14:paraId="52F7D5A8" w14:textId="29560A00" w:rsidR="00CD62A2" w:rsidRDefault="00CD62A2" w:rsidP="00D327A2">
      <w:pPr>
        <w:spacing w:line="360" w:lineRule="auto"/>
        <w:jc w:val="both"/>
        <w:rPr>
          <w:rFonts w:cs="Arial"/>
          <w:b/>
          <w:szCs w:val="22"/>
        </w:rPr>
      </w:pPr>
    </w:p>
    <w:p w14:paraId="64CA740B" w14:textId="77777777" w:rsidR="0056646F" w:rsidRPr="00AE1DA7" w:rsidRDefault="0056646F" w:rsidP="00D327A2">
      <w:pPr>
        <w:spacing w:line="360" w:lineRule="auto"/>
        <w:jc w:val="both"/>
        <w:rPr>
          <w:rFonts w:cs="Arial"/>
          <w:b/>
          <w:szCs w:val="22"/>
        </w:rPr>
      </w:pPr>
    </w:p>
    <w:p w14:paraId="6C021852" w14:textId="28ADF418" w:rsidR="00615E9A" w:rsidRPr="00AE1DA7" w:rsidRDefault="00615E9A" w:rsidP="00E83094">
      <w:pPr>
        <w:jc w:val="both"/>
        <w:rPr>
          <w:rFonts w:cs="Arial"/>
          <w:i/>
          <w:iCs/>
          <w:sz w:val="20"/>
          <w:szCs w:val="20"/>
        </w:rPr>
      </w:pPr>
      <w:r w:rsidRPr="00AE1DA7">
        <w:rPr>
          <w:rFonts w:cs="Arial"/>
          <w:i/>
          <w:iCs/>
          <w:sz w:val="20"/>
          <w:szCs w:val="20"/>
        </w:rPr>
        <w:t>Die</w:t>
      </w:r>
      <w:r w:rsidRPr="00AE1DA7">
        <w:rPr>
          <w:rFonts w:cs="Arial"/>
          <w:iCs/>
          <w:sz w:val="20"/>
          <w:szCs w:val="20"/>
        </w:rPr>
        <w:t xml:space="preserve"> </w:t>
      </w:r>
      <w:r w:rsidRPr="00AE1DA7">
        <w:rPr>
          <w:rFonts w:cs="Arial"/>
          <w:b/>
          <w:bCs/>
          <w:i/>
          <w:iCs/>
          <w:sz w:val="20"/>
          <w:szCs w:val="20"/>
        </w:rPr>
        <w:t>WeberHaus GmbH und Co. KG</w:t>
      </w:r>
      <w:r w:rsidRPr="00AE1DA7">
        <w:rPr>
          <w:rFonts w:cs="Arial"/>
          <w:iCs/>
          <w:sz w:val="20"/>
          <w:szCs w:val="20"/>
        </w:rPr>
        <w:t xml:space="preserve"> </w:t>
      </w:r>
      <w:r w:rsidRPr="00AE1DA7">
        <w:rPr>
          <w:rFonts w:cs="Arial"/>
          <w:i/>
          <w:sz w:val="20"/>
          <w:szCs w:val="20"/>
        </w:rPr>
        <w:t>mit Werken im badischen Rheinau-Linx und im nordrhein-westfälischen Wenden-Hünsborn</w:t>
      </w:r>
      <w:r w:rsidRPr="00AE1DA7">
        <w:rPr>
          <w:rFonts w:cs="Arial"/>
          <w:i/>
          <w:iCs/>
          <w:sz w:val="20"/>
          <w:szCs w:val="20"/>
        </w:rPr>
        <w:t xml:space="preserve"> ist einer der führenden Fertighaushersteller in Deutschland. Seit 1960 erfüllt das Familienunternehmen unter dem Leitsatz „Die Zukunft leben“ den Traum vom Eigenheim. Im Jahr 2020 haben die über 1.280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AE1DA7">
        <w:rPr>
          <w:i/>
          <w:iCs/>
          <w:sz w:val="20"/>
          <w:szCs w:val="20"/>
        </w:rPr>
        <w:t xml:space="preserve"> </w:t>
      </w:r>
      <w:r w:rsidRPr="00AE1DA7">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14:paraId="276BFF25" w14:textId="31AD5213" w:rsidR="00615E9A" w:rsidRPr="00AE1DA7" w:rsidRDefault="00615E9A" w:rsidP="00E83094">
      <w:pPr>
        <w:jc w:val="both"/>
        <w:rPr>
          <w:rFonts w:cs="Arial"/>
          <w:i/>
          <w:sz w:val="20"/>
          <w:szCs w:val="20"/>
        </w:rPr>
      </w:pPr>
      <w:r w:rsidRPr="00AE1DA7">
        <w:rPr>
          <w:rFonts w:cs="Arial"/>
          <w:i/>
          <w:sz w:val="20"/>
          <w:szCs w:val="20"/>
        </w:rPr>
        <w:t xml:space="preserve">Weitere Informationen finden Sie unter: </w:t>
      </w:r>
      <w:hyperlink r:id="rId8" w:history="1">
        <w:r w:rsidRPr="00AE1DA7">
          <w:rPr>
            <w:rStyle w:val="Hyperlink"/>
            <w:rFonts w:cs="Arial"/>
            <w:i/>
            <w:sz w:val="20"/>
            <w:szCs w:val="20"/>
          </w:rPr>
          <w:t>www.weberhaus.de</w:t>
        </w:r>
      </w:hyperlink>
      <w:r w:rsidRPr="00AE1DA7">
        <w:rPr>
          <w:rFonts w:cs="Arial"/>
          <w:i/>
          <w:sz w:val="20"/>
          <w:szCs w:val="20"/>
        </w:rPr>
        <w:t xml:space="preserve"> </w:t>
      </w:r>
    </w:p>
    <w:p w14:paraId="752803EF" w14:textId="3820B81B" w:rsidR="00615E9A" w:rsidRDefault="00615E9A" w:rsidP="00E83094">
      <w:pPr>
        <w:jc w:val="both"/>
        <w:rPr>
          <w:rFonts w:cs="Arial"/>
          <w:sz w:val="20"/>
          <w:szCs w:val="20"/>
        </w:rPr>
      </w:pPr>
    </w:p>
    <w:p w14:paraId="02ABDD59" w14:textId="26263C86" w:rsidR="00281895" w:rsidRPr="00AE1DA7" w:rsidRDefault="00281895" w:rsidP="00615E9A">
      <w:pPr>
        <w:jc w:val="both"/>
        <w:rPr>
          <w:rFonts w:cs="Arial"/>
          <w:b/>
          <w:szCs w:val="22"/>
        </w:rPr>
      </w:pPr>
    </w:p>
    <w:sectPr w:rsidR="00281895" w:rsidRPr="00AE1DA7" w:rsidSect="00615E9A">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B9BF" w14:textId="77777777" w:rsidR="00615E9A" w:rsidRDefault="00615E9A">
      <w:r>
        <w:separator/>
      </w:r>
    </w:p>
  </w:endnote>
  <w:endnote w:type="continuationSeparator" w:id="0">
    <w:p w14:paraId="614DEB9B" w14:textId="77777777" w:rsidR="00615E9A" w:rsidRDefault="0061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5F43" w14:textId="77777777" w:rsidR="00615E9A" w:rsidRDefault="00615E9A">
    <w:pPr>
      <w:pStyle w:val="Fuzeile"/>
    </w:pPr>
    <w:r>
      <w:rPr>
        <w:noProof/>
      </w:rPr>
      <mc:AlternateContent>
        <mc:Choice Requires="wps">
          <w:drawing>
            <wp:anchor distT="0" distB="0" distL="114300" distR="114300" simplePos="0" relativeHeight="251661312" behindDoc="0" locked="0" layoutInCell="1" allowOverlap="1" wp14:anchorId="642C6228" wp14:editId="15BE8A0D">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DB5556F" w14:textId="0C9871AD" w:rsidR="00615E9A" w:rsidRPr="00C71F0E" w:rsidRDefault="00615E9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670E6C">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70E6C">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2C6228"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4DB5556F" w14:textId="0C9871AD" w:rsidR="00615E9A" w:rsidRPr="00C71F0E" w:rsidRDefault="00615E9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670E6C">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70E6C">
                      <w:rPr>
                        <w:noProof/>
                        <w:sz w:val="16"/>
                        <w:szCs w:val="16"/>
                      </w:rPr>
                      <w:t>2</w:t>
                    </w:r>
                    <w:r w:rsidRPr="00C71F0E">
                      <w:rPr>
                        <w:noProof/>
                        <w:sz w:val="16"/>
                        <w:szCs w:val="16"/>
                      </w:rPr>
                      <w:fldChar w:fldCharType="end"/>
                    </w:r>
                  </w:p>
                </w:txbxContent>
              </v:textbox>
            </v:shape>
          </w:pict>
        </mc:Fallback>
      </mc:AlternateContent>
    </w:r>
  </w:p>
  <w:p w14:paraId="55DCE8BC" w14:textId="77777777" w:rsidR="00615E9A" w:rsidRDefault="00615E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D1E3" w14:textId="77777777" w:rsidR="00615E9A" w:rsidRDefault="00615E9A"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524EB14E" wp14:editId="2FF4CDE3">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75B453E6" w14:textId="39BB8872" w:rsidR="00615E9A" w:rsidRPr="00804EAC" w:rsidRDefault="00615E9A" w:rsidP="00A4133D">
                          <w:pPr>
                            <w:pStyle w:val="Fuzeile"/>
                            <w:rPr>
                              <w:sz w:val="16"/>
                              <w:szCs w:val="16"/>
                            </w:rPr>
                          </w:pPr>
                          <w:bookmarkStart w:id="23" w:name="FORM_INFO"/>
                          <w:bookmarkEnd w:id="23"/>
                        </w:p>
                        <w:p w14:paraId="22038249" w14:textId="77777777" w:rsidR="00615E9A" w:rsidRPr="0053034C" w:rsidRDefault="00615E9A" w:rsidP="00A4133D">
                          <w:pPr>
                            <w:pStyle w:val="Fuzeile"/>
                            <w:rPr>
                              <w:sz w:val="10"/>
                              <w:szCs w:val="10"/>
                            </w:rPr>
                          </w:pPr>
                        </w:p>
                        <w:p w14:paraId="7BA9FB5D" w14:textId="77777777" w:rsidR="00615E9A" w:rsidRPr="002601FC" w:rsidRDefault="00615E9A" w:rsidP="00A4133D">
                          <w:pPr>
                            <w:pStyle w:val="Fuzeile"/>
                            <w:rPr>
                              <w:sz w:val="10"/>
                              <w:szCs w:val="10"/>
                            </w:rPr>
                          </w:pPr>
                        </w:p>
                        <w:p w14:paraId="431D1E9D" w14:textId="77777777" w:rsidR="00615E9A" w:rsidRPr="00D4747E" w:rsidRDefault="00615E9A" w:rsidP="00A4133D">
                          <w:pPr>
                            <w:pStyle w:val="Fuzeile"/>
                            <w:rPr>
                              <w:sz w:val="13"/>
                              <w:szCs w:val="13"/>
                            </w:rPr>
                          </w:pPr>
                          <w:r w:rsidRPr="00D4747E">
                            <w:rPr>
                              <w:sz w:val="13"/>
                              <w:szCs w:val="13"/>
                            </w:rPr>
                            <w:t>Kommanditgesellschaft mit Sitz in 77866 Rheinau-Linx, Registergericht Freiburg i. Br., HRA 370419</w:t>
                          </w:r>
                        </w:p>
                        <w:p w14:paraId="4F2C4261" w14:textId="77777777" w:rsidR="00615E9A" w:rsidRPr="00D4747E" w:rsidRDefault="00615E9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6FFB58CE" w14:textId="77777777" w:rsidR="00615E9A" w:rsidRPr="00544FD3" w:rsidRDefault="00615E9A"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EB14E"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75B453E6" w14:textId="39BB8872" w:rsidR="00615E9A" w:rsidRPr="00804EAC" w:rsidRDefault="00615E9A" w:rsidP="00A4133D">
                    <w:pPr>
                      <w:pStyle w:val="Fuzeile"/>
                      <w:rPr>
                        <w:sz w:val="16"/>
                        <w:szCs w:val="16"/>
                      </w:rPr>
                    </w:pPr>
                    <w:bookmarkStart w:id="24" w:name="FORM_INFO"/>
                    <w:bookmarkEnd w:id="24"/>
                  </w:p>
                  <w:p w14:paraId="22038249" w14:textId="77777777" w:rsidR="00615E9A" w:rsidRPr="0053034C" w:rsidRDefault="00615E9A" w:rsidP="00A4133D">
                    <w:pPr>
                      <w:pStyle w:val="Fuzeile"/>
                      <w:rPr>
                        <w:sz w:val="10"/>
                        <w:szCs w:val="10"/>
                      </w:rPr>
                    </w:pPr>
                  </w:p>
                  <w:p w14:paraId="7BA9FB5D" w14:textId="77777777" w:rsidR="00615E9A" w:rsidRPr="002601FC" w:rsidRDefault="00615E9A" w:rsidP="00A4133D">
                    <w:pPr>
                      <w:pStyle w:val="Fuzeile"/>
                      <w:rPr>
                        <w:sz w:val="10"/>
                        <w:szCs w:val="10"/>
                      </w:rPr>
                    </w:pPr>
                  </w:p>
                  <w:p w14:paraId="431D1E9D" w14:textId="77777777" w:rsidR="00615E9A" w:rsidRPr="00D4747E" w:rsidRDefault="00615E9A" w:rsidP="00A4133D">
                    <w:pPr>
                      <w:pStyle w:val="Fuzeile"/>
                      <w:rPr>
                        <w:sz w:val="13"/>
                        <w:szCs w:val="13"/>
                      </w:rPr>
                    </w:pPr>
                    <w:r w:rsidRPr="00D4747E">
                      <w:rPr>
                        <w:sz w:val="13"/>
                        <w:szCs w:val="13"/>
                      </w:rPr>
                      <w:t>Kommanditgesellschaft mit Sitz in 77866 Rheinau-Linx, Registergericht Freiburg i. Br., HRA 370419</w:t>
                    </w:r>
                  </w:p>
                  <w:p w14:paraId="4F2C4261" w14:textId="77777777" w:rsidR="00615E9A" w:rsidRPr="00D4747E" w:rsidRDefault="00615E9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6FFB58CE" w14:textId="77777777" w:rsidR="00615E9A" w:rsidRPr="00544FD3" w:rsidRDefault="00615E9A"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14:paraId="15519456" w14:textId="77777777" w:rsidR="00615E9A" w:rsidRDefault="00615E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CE0A" w14:textId="77777777" w:rsidR="00615E9A" w:rsidRDefault="00615E9A">
      <w:r>
        <w:separator/>
      </w:r>
    </w:p>
  </w:footnote>
  <w:footnote w:type="continuationSeparator" w:id="0">
    <w:p w14:paraId="26034A2E" w14:textId="77777777" w:rsidR="00615E9A" w:rsidRDefault="0061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9B87" w14:textId="77777777" w:rsidR="00615E9A" w:rsidRPr="00281895" w:rsidRDefault="00615E9A" w:rsidP="001B5E83">
    <w:pPr>
      <w:pStyle w:val="Kopfzeile"/>
      <w:rPr>
        <w:sz w:val="8"/>
        <w:szCs w:val="8"/>
      </w:rPr>
    </w:pPr>
    <w:r w:rsidRPr="00281895">
      <w:rPr>
        <w:noProof/>
        <w:sz w:val="8"/>
        <w:szCs w:val="8"/>
      </w:rPr>
      <w:drawing>
        <wp:anchor distT="0" distB="0" distL="114300" distR="114300" simplePos="0" relativeHeight="251657216" behindDoc="0" locked="0" layoutInCell="1" allowOverlap="1" wp14:anchorId="02EFD87D" wp14:editId="4650F56C">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2BCE289E" w14:textId="77777777" w:rsidR="00615E9A" w:rsidRPr="00281895" w:rsidRDefault="00615E9A" w:rsidP="00B330CD">
    <w:pPr>
      <w:rPr>
        <w:sz w:val="8"/>
        <w:szCs w:val="8"/>
      </w:rPr>
    </w:pPr>
  </w:p>
  <w:p w14:paraId="1EF8ED13" w14:textId="77777777" w:rsidR="00615E9A" w:rsidRPr="00281895" w:rsidRDefault="00615E9A" w:rsidP="00B330CD">
    <w:pPr>
      <w:rPr>
        <w:sz w:val="8"/>
        <w:szCs w:val="8"/>
      </w:rPr>
    </w:pPr>
  </w:p>
  <w:p w14:paraId="4EABBACF" w14:textId="77777777" w:rsidR="00615E9A" w:rsidRPr="00281895" w:rsidRDefault="00615E9A" w:rsidP="00B330CD">
    <w:pPr>
      <w:rPr>
        <w:sz w:val="8"/>
        <w:szCs w:val="8"/>
      </w:rPr>
    </w:pPr>
  </w:p>
  <w:p w14:paraId="2D2A66ED" w14:textId="77777777" w:rsidR="00615E9A" w:rsidRDefault="00615E9A" w:rsidP="00B330CD">
    <w:pPr>
      <w:rPr>
        <w:sz w:val="8"/>
        <w:szCs w:val="8"/>
      </w:rPr>
    </w:pPr>
  </w:p>
  <w:p w14:paraId="4EBB4FC3" w14:textId="77777777" w:rsidR="00615E9A" w:rsidRPr="00281895" w:rsidRDefault="00615E9A" w:rsidP="00B330CD">
    <w:pPr>
      <w:rPr>
        <w:sz w:val="8"/>
        <w:szCs w:val="8"/>
      </w:rPr>
    </w:pPr>
  </w:p>
  <w:p w14:paraId="23BA35A1" w14:textId="77777777" w:rsidR="00615E9A" w:rsidRDefault="00615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A21A" w14:textId="77777777" w:rsidR="00615E9A" w:rsidRPr="00281895" w:rsidRDefault="00615E9A"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7F5DFF3D" wp14:editId="5415BE25">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5C75A007" w14:textId="77777777" w:rsidR="00615E9A" w:rsidRPr="00281895" w:rsidRDefault="00615E9A" w:rsidP="00B330CD">
    <w:pPr>
      <w:rPr>
        <w:sz w:val="8"/>
        <w:szCs w:val="8"/>
      </w:rPr>
    </w:pPr>
  </w:p>
  <w:p w14:paraId="27890B8E" w14:textId="77777777" w:rsidR="00615E9A" w:rsidRPr="00281895" w:rsidRDefault="00615E9A" w:rsidP="00B330CD">
    <w:pPr>
      <w:rPr>
        <w:sz w:val="8"/>
        <w:szCs w:val="8"/>
      </w:rPr>
    </w:pPr>
  </w:p>
  <w:p w14:paraId="4F8D0659" w14:textId="77777777" w:rsidR="00615E9A" w:rsidRPr="00281895" w:rsidRDefault="00615E9A" w:rsidP="00B330CD">
    <w:pPr>
      <w:rPr>
        <w:sz w:val="8"/>
        <w:szCs w:val="8"/>
      </w:rPr>
    </w:pPr>
  </w:p>
  <w:p w14:paraId="70397446" w14:textId="77777777" w:rsidR="00615E9A" w:rsidRDefault="00615E9A" w:rsidP="00B330CD">
    <w:pPr>
      <w:rPr>
        <w:sz w:val="8"/>
        <w:szCs w:val="8"/>
      </w:rPr>
    </w:pPr>
  </w:p>
  <w:p w14:paraId="672E8981" w14:textId="77777777" w:rsidR="00615E9A" w:rsidRPr="00281895" w:rsidRDefault="00615E9A" w:rsidP="00B330CD">
    <w:pPr>
      <w:rPr>
        <w:sz w:val="8"/>
        <w:szCs w:val="8"/>
      </w:rPr>
    </w:pPr>
  </w:p>
  <w:p w14:paraId="7C98CA5A" w14:textId="77777777" w:rsidR="00615E9A" w:rsidRDefault="00615E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tiveTemplate" w:val="0 Leer"/>
    <w:docVar w:name="Column 21" w:val="0010184084"/>
    <w:docVar w:name="FORM_DATUM" w:val="16.11.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20 haben die über 1.27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615E9A"/>
    <w:rsid w:val="00001576"/>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1679"/>
    <w:rsid w:val="000E3C97"/>
    <w:rsid w:val="000E53FD"/>
    <w:rsid w:val="000E68B3"/>
    <w:rsid w:val="000E7870"/>
    <w:rsid w:val="000E7D72"/>
    <w:rsid w:val="000F4A94"/>
    <w:rsid w:val="000F4FE3"/>
    <w:rsid w:val="000F5514"/>
    <w:rsid w:val="000F581D"/>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42"/>
    <w:rsid w:val="0017395B"/>
    <w:rsid w:val="0017450C"/>
    <w:rsid w:val="001754D6"/>
    <w:rsid w:val="00176CC8"/>
    <w:rsid w:val="00180332"/>
    <w:rsid w:val="001811E2"/>
    <w:rsid w:val="0018226A"/>
    <w:rsid w:val="00182E8B"/>
    <w:rsid w:val="00184B10"/>
    <w:rsid w:val="001917D6"/>
    <w:rsid w:val="001942DB"/>
    <w:rsid w:val="00194855"/>
    <w:rsid w:val="00197901"/>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43B0"/>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3826"/>
    <w:rsid w:val="00274E31"/>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403"/>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63DA8"/>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2054"/>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045"/>
    <w:rsid w:val="004C6BFD"/>
    <w:rsid w:val="004C7956"/>
    <w:rsid w:val="004D071D"/>
    <w:rsid w:val="004D2793"/>
    <w:rsid w:val="004D7451"/>
    <w:rsid w:val="004E149D"/>
    <w:rsid w:val="004E1D63"/>
    <w:rsid w:val="004E2731"/>
    <w:rsid w:val="004E444D"/>
    <w:rsid w:val="004E537D"/>
    <w:rsid w:val="004E6169"/>
    <w:rsid w:val="004E64AD"/>
    <w:rsid w:val="004E6721"/>
    <w:rsid w:val="004E684C"/>
    <w:rsid w:val="004E7B52"/>
    <w:rsid w:val="004F1E90"/>
    <w:rsid w:val="004F38D9"/>
    <w:rsid w:val="004F4A45"/>
    <w:rsid w:val="004F54AA"/>
    <w:rsid w:val="004F7F5E"/>
    <w:rsid w:val="00502052"/>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2B41"/>
    <w:rsid w:val="00544FD3"/>
    <w:rsid w:val="00545404"/>
    <w:rsid w:val="00553943"/>
    <w:rsid w:val="00556DE9"/>
    <w:rsid w:val="00562ADF"/>
    <w:rsid w:val="00563237"/>
    <w:rsid w:val="005654B5"/>
    <w:rsid w:val="0056646F"/>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4D15"/>
    <w:rsid w:val="005D794B"/>
    <w:rsid w:val="005F0009"/>
    <w:rsid w:val="005F1C98"/>
    <w:rsid w:val="005F2711"/>
    <w:rsid w:val="005F36C3"/>
    <w:rsid w:val="005F58A1"/>
    <w:rsid w:val="005F59A1"/>
    <w:rsid w:val="0060187D"/>
    <w:rsid w:val="0060280B"/>
    <w:rsid w:val="00604888"/>
    <w:rsid w:val="00605789"/>
    <w:rsid w:val="00607356"/>
    <w:rsid w:val="00610E63"/>
    <w:rsid w:val="00613C09"/>
    <w:rsid w:val="00614834"/>
    <w:rsid w:val="00615E9A"/>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0E6C"/>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6AE5"/>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6CFD"/>
    <w:rsid w:val="00707987"/>
    <w:rsid w:val="007109C0"/>
    <w:rsid w:val="00713B55"/>
    <w:rsid w:val="00716356"/>
    <w:rsid w:val="00722682"/>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29C5"/>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12D"/>
    <w:rsid w:val="007B1F57"/>
    <w:rsid w:val="007B2AD3"/>
    <w:rsid w:val="007C1BB0"/>
    <w:rsid w:val="007C56AF"/>
    <w:rsid w:val="007D053F"/>
    <w:rsid w:val="007D1519"/>
    <w:rsid w:val="007D294E"/>
    <w:rsid w:val="007D3160"/>
    <w:rsid w:val="007D33C6"/>
    <w:rsid w:val="007D732C"/>
    <w:rsid w:val="007D792E"/>
    <w:rsid w:val="007D7FF2"/>
    <w:rsid w:val="007E46AB"/>
    <w:rsid w:val="007E566B"/>
    <w:rsid w:val="007E604E"/>
    <w:rsid w:val="007E7DD3"/>
    <w:rsid w:val="007E7EB6"/>
    <w:rsid w:val="007E7FF3"/>
    <w:rsid w:val="007F04B9"/>
    <w:rsid w:val="007F146B"/>
    <w:rsid w:val="007F1C3E"/>
    <w:rsid w:val="007F2589"/>
    <w:rsid w:val="007F6C5F"/>
    <w:rsid w:val="008011CE"/>
    <w:rsid w:val="008022BA"/>
    <w:rsid w:val="00803B78"/>
    <w:rsid w:val="00803BC0"/>
    <w:rsid w:val="00804D4F"/>
    <w:rsid w:val="00804EAC"/>
    <w:rsid w:val="00807714"/>
    <w:rsid w:val="00811DCB"/>
    <w:rsid w:val="00812579"/>
    <w:rsid w:val="00812DFD"/>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3E92"/>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A7D7C"/>
    <w:rsid w:val="009B4764"/>
    <w:rsid w:val="009B52FD"/>
    <w:rsid w:val="009B62B5"/>
    <w:rsid w:val="009B66E6"/>
    <w:rsid w:val="009B69BA"/>
    <w:rsid w:val="009B6FE2"/>
    <w:rsid w:val="009B7179"/>
    <w:rsid w:val="009B72E5"/>
    <w:rsid w:val="009C29E5"/>
    <w:rsid w:val="009C4D64"/>
    <w:rsid w:val="009D1711"/>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2DB4"/>
    <w:rsid w:val="00A53C82"/>
    <w:rsid w:val="00A54CF2"/>
    <w:rsid w:val="00A56BCE"/>
    <w:rsid w:val="00A635BB"/>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C6276"/>
    <w:rsid w:val="00AD13F2"/>
    <w:rsid w:val="00AD2293"/>
    <w:rsid w:val="00AD2F2C"/>
    <w:rsid w:val="00AD6BA8"/>
    <w:rsid w:val="00AE1DA7"/>
    <w:rsid w:val="00AE34A0"/>
    <w:rsid w:val="00AE50CD"/>
    <w:rsid w:val="00AE5DC8"/>
    <w:rsid w:val="00AE5E3F"/>
    <w:rsid w:val="00AF00B9"/>
    <w:rsid w:val="00AF032E"/>
    <w:rsid w:val="00AF0EBA"/>
    <w:rsid w:val="00AF1D04"/>
    <w:rsid w:val="00AF1D84"/>
    <w:rsid w:val="00AF38A0"/>
    <w:rsid w:val="00AF42FE"/>
    <w:rsid w:val="00AF4B84"/>
    <w:rsid w:val="00AF62FB"/>
    <w:rsid w:val="00AF724D"/>
    <w:rsid w:val="00B02BBF"/>
    <w:rsid w:val="00B02C43"/>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26D19"/>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6E8"/>
    <w:rsid w:val="00C95F89"/>
    <w:rsid w:val="00CA1E1D"/>
    <w:rsid w:val="00CA2438"/>
    <w:rsid w:val="00CA310E"/>
    <w:rsid w:val="00CA5B99"/>
    <w:rsid w:val="00CB081F"/>
    <w:rsid w:val="00CB60F0"/>
    <w:rsid w:val="00CB682E"/>
    <w:rsid w:val="00CB7903"/>
    <w:rsid w:val="00CC0426"/>
    <w:rsid w:val="00CC4BE9"/>
    <w:rsid w:val="00CC7347"/>
    <w:rsid w:val="00CD0AFC"/>
    <w:rsid w:val="00CD0C98"/>
    <w:rsid w:val="00CD2866"/>
    <w:rsid w:val="00CD2CBA"/>
    <w:rsid w:val="00CD4DC4"/>
    <w:rsid w:val="00CD62A2"/>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1A1"/>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5AF5"/>
    <w:rsid w:val="00D4747E"/>
    <w:rsid w:val="00D4748F"/>
    <w:rsid w:val="00D542DC"/>
    <w:rsid w:val="00D57578"/>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38B4"/>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5E25"/>
    <w:rsid w:val="00EA623B"/>
    <w:rsid w:val="00EA6F85"/>
    <w:rsid w:val="00EB1660"/>
    <w:rsid w:val="00EB3369"/>
    <w:rsid w:val="00EB788B"/>
    <w:rsid w:val="00EC087E"/>
    <w:rsid w:val="00EC099F"/>
    <w:rsid w:val="00EC5113"/>
    <w:rsid w:val="00EC5891"/>
    <w:rsid w:val="00EC5BAC"/>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F00CC7"/>
    <w:rsid w:val="00F01CCA"/>
    <w:rsid w:val="00F033DB"/>
    <w:rsid w:val="00F03865"/>
    <w:rsid w:val="00F116E2"/>
    <w:rsid w:val="00F16B5C"/>
    <w:rsid w:val="00F16DB9"/>
    <w:rsid w:val="00F2134A"/>
    <w:rsid w:val="00F2145F"/>
    <w:rsid w:val="00F2203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66A0B"/>
    <w:rsid w:val="00F709CD"/>
    <w:rsid w:val="00F72E36"/>
    <w:rsid w:val="00F746A9"/>
    <w:rsid w:val="00F748B7"/>
    <w:rsid w:val="00F761BC"/>
    <w:rsid w:val="00F80364"/>
    <w:rsid w:val="00F81C29"/>
    <w:rsid w:val="00F8356D"/>
    <w:rsid w:val="00F83DD1"/>
    <w:rsid w:val="00F841B7"/>
    <w:rsid w:val="00F86D65"/>
    <w:rsid w:val="00F90D56"/>
    <w:rsid w:val="00F91B3D"/>
    <w:rsid w:val="00F91E38"/>
    <w:rsid w:val="00F947DC"/>
    <w:rsid w:val="00F9648D"/>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41F0F0C"/>
  <w15:docId w15:val="{EEEA96E4-2D53-4411-BCF0-8A036371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customStyle="1" w:styleId="NichtaufgelsteErwhnung1">
    <w:name w:val="Nicht aufgelöste Erwähnung1"/>
    <w:basedOn w:val="Absatz-Standardschriftart"/>
    <w:uiPriority w:val="99"/>
    <w:semiHidden/>
    <w:unhideWhenUsed/>
    <w:rsid w:val="00722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oerth\Desktop\Weberhaus_Vorlagen_ver4.0_32_64-bi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Control.Onload">
  <ribbon>
    <tabs>
      <tab id="dsTab" label="WeberHaus Vorlagen" insertBeforeQ="TabInsert">
        <group id="dsGroupVorlage" label="Vorlage" autoScale="true">
          <button id="dsOpenMask" label="Maske öffnen" imageMso="ControlsGallery" onAction="doOpenMask" visible="true" size="large"/>
          <button id="dsToggleMarks" label="Textmarken ein-/ausblenden" imageMso="PositionAbsoluteMarks" onAction="doToggleMarks" visible="true" size="large"/>
          <button id="dsClearDocument" label="Inhalt löschen" imageMso="FileNew" onAction="doClearDocument" visible="true" size="large"/>
        </group>
        <group id="dsGroupDocuWare" label="DocuWare" autoScale="true">
          <button id="dsExport" label="Archivieren" imageMso="SourceControlCheckOut" onAction="doExport" visible="true" size="large"/>
          <button id="dsPrintAndExport" label="Drucken" imageMso="FilePrint" onAction="doPrintAndExport" visible="true" size="large"/>
          <button id="dsEmailText" label="Email (Text)" imageMso="GoToMail" onAction="doEmailText" visible="true" size="large"/>
          <button id="dsEmailAttachment" label="Email (Anlage)" imageMso="GoToMail" onAction="doEmailAttachment"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2D182-1E23-4098-8481-F8FEB4C6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Weberhaus_Vorlagen_ver4.0_32_64-bit.dotm</Template>
  <TotalTime>0</TotalTime>
  <Pages>2</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20</cp:revision>
  <cp:lastPrinted>2021-11-16T14:28:00Z</cp:lastPrinted>
  <dcterms:created xsi:type="dcterms:W3CDTF">2021-11-22T12:39:00Z</dcterms:created>
  <dcterms:modified xsi:type="dcterms:W3CDTF">2021-12-09T08:35:00Z</dcterms:modified>
</cp:coreProperties>
</file>