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FB4F" w14:textId="51CFE2E7" w:rsidR="00FE3BF6" w:rsidRDefault="00784939">
      <w:pPr>
        <w:spacing w:after="0" w:line="259" w:lineRule="auto"/>
        <w:ind w:left="6351" w:right="0" w:firstLine="0"/>
        <w:jc w:val="left"/>
      </w:pPr>
      <w:r>
        <w:rPr>
          <w:noProof/>
        </w:rPr>
        <w:drawing>
          <wp:anchor distT="0" distB="0" distL="114300" distR="114300" simplePos="0" relativeHeight="251658240" behindDoc="1" locked="0" layoutInCell="1" allowOverlap="1" wp14:anchorId="2F408D7D" wp14:editId="545CAAB4">
            <wp:simplePos x="0" y="0"/>
            <wp:positionH relativeFrom="column">
              <wp:align>left</wp:align>
            </wp:positionH>
            <wp:positionV relativeFrom="paragraph">
              <wp:posOffset>67</wp:posOffset>
            </wp:positionV>
            <wp:extent cx="2160000" cy="558000"/>
            <wp:effectExtent l="0" t="0" r="0" b="1270"/>
            <wp:wrapTight wrapText="bothSides">
              <wp:wrapPolygon edited="0">
                <wp:start x="0" y="0"/>
                <wp:lineTo x="0" y="21157"/>
                <wp:lineTo x="21467" y="21157"/>
                <wp:lineTo x="21467"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558000"/>
                    </a:xfrm>
                    <a:prstGeom prst="rect">
                      <a:avLst/>
                    </a:prstGeom>
                  </pic:spPr>
                </pic:pic>
              </a:graphicData>
            </a:graphic>
            <wp14:sizeRelH relativeFrom="margin">
              <wp14:pctWidth>0</wp14:pctWidth>
            </wp14:sizeRelH>
            <wp14:sizeRelV relativeFrom="margin">
              <wp14:pctHeight>0</wp14:pctHeight>
            </wp14:sizeRelV>
          </wp:anchor>
        </w:drawing>
      </w:r>
      <w:r w:rsidR="007F1E5D">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5D7CBC2" w14:textId="2D9142FD" w:rsidR="00FE3BF6" w:rsidRDefault="007F1E5D">
      <w:pPr>
        <w:spacing w:after="105" w:line="259" w:lineRule="auto"/>
        <w:ind w:left="0" w:right="230" w:firstLine="0"/>
        <w:jc w:val="left"/>
        <w:rPr>
          <w:b/>
          <w:sz w:val="22"/>
        </w:rPr>
      </w:pPr>
      <w:r>
        <w:rPr>
          <w:b/>
          <w:sz w:val="22"/>
        </w:rPr>
        <w:t xml:space="preserve"> </w:t>
      </w:r>
    </w:p>
    <w:p w14:paraId="38C3BD00" w14:textId="77777777" w:rsidR="00695D1B" w:rsidRDefault="00695D1B">
      <w:pPr>
        <w:spacing w:after="105" w:line="259" w:lineRule="auto"/>
        <w:ind w:left="0" w:right="230" w:firstLine="0"/>
        <w:jc w:val="left"/>
      </w:pPr>
    </w:p>
    <w:p w14:paraId="02B0A4F3" w14:textId="77777777" w:rsidR="00FE3BF6" w:rsidRDefault="007F1E5D">
      <w:pPr>
        <w:spacing w:after="105" w:line="259" w:lineRule="auto"/>
        <w:ind w:left="0" w:right="0" w:firstLine="0"/>
        <w:jc w:val="left"/>
      </w:pPr>
      <w:r>
        <w:rPr>
          <w:b/>
          <w:sz w:val="22"/>
        </w:rPr>
        <w:t xml:space="preserve">Pressemitteilung </w:t>
      </w:r>
    </w:p>
    <w:p w14:paraId="6B69DB58" w14:textId="72973F63" w:rsidR="003D369F" w:rsidRPr="00E11E13" w:rsidRDefault="003D369F" w:rsidP="00E11E13">
      <w:pPr>
        <w:jc w:val="left"/>
        <w:rPr>
          <w:b/>
          <w:bCs/>
          <w:szCs w:val="24"/>
        </w:rPr>
      </w:pPr>
      <w:bookmarkStart w:id="0" w:name="_Hlk64885323"/>
    </w:p>
    <w:p w14:paraId="1CE70771" w14:textId="77777777" w:rsidR="00784939" w:rsidRDefault="00E11610" w:rsidP="00E11610">
      <w:pPr>
        <w:rPr>
          <w:b/>
          <w:bCs/>
          <w:sz w:val="32"/>
          <w:szCs w:val="32"/>
        </w:rPr>
      </w:pPr>
      <w:bookmarkStart w:id="1" w:name="_Hlk78370431"/>
      <w:bookmarkStart w:id="2" w:name="_Hlk66208327"/>
      <w:bookmarkStart w:id="3" w:name="_Hlk64901521"/>
      <w:bookmarkEnd w:id="0"/>
      <w:r>
        <w:rPr>
          <w:b/>
          <w:bCs/>
          <w:sz w:val="32"/>
          <w:szCs w:val="32"/>
        </w:rPr>
        <w:t xml:space="preserve">Wie wählt die </w:t>
      </w:r>
      <w:r w:rsidR="00784939">
        <w:rPr>
          <w:b/>
          <w:bCs/>
          <w:sz w:val="32"/>
          <w:szCs w:val="32"/>
        </w:rPr>
        <w:t>Immobilienb</w:t>
      </w:r>
      <w:r>
        <w:rPr>
          <w:b/>
          <w:bCs/>
          <w:sz w:val="32"/>
          <w:szCs w:val="32"/>
        </w:rPr>
        <w:t xml:space="preserve">ranche? ZIA und IZ starten </w:t>
      </w:r>
    </w:p>
    <w:p w14:paraId="7F449A46" w14:textId="1BC9CA3C" w:rsidR="00E11610" w:rsidRDefault="00784939" w:rsidP="00E11610">
      <w:pPr>
        <w:rPr>
          <w:b/>
          <w:bCs/>
          <w:sz w:val="32"/>
          <w:szCs w:val="32"/>
        </w:rPr>
      </w:pPr>
      <w:r>
        <w:rPr>
          <w:b/>
          <w:bCs/>
          <w:sz w:val="32"/>
          <w:szCs w:val="32"/>
        </w:rPr>
        <w:t xml:space="preserve">den </w:t>
      </w:r>
      <w:proofErr w:type="spellStart"/>
      <w:r w:rsidR="00E11610">
        <w:rPr>
          <w:b/>
          <w:bCs/>
          <w:sz w:val="32"/>
          <w:szCs w:val="32"/>
        </w:rPr>
        <w:t>Immomat</w:t>
      </w:r>
      <w:proofErr w:type="spellEnd"/>
      <w:r w:rsidR="00E11610">
        <w:rPr>
          <w:b/>
          <w:bCs/>
          <w:sz w:val="32"/>
          <w:szCs w:val="32"/>
        </w:rPr>
        <w:t xml:space="preserve"> zur Bundestagswahl 2021</w:t>
      </w:r>
    </w:p>
    <w:p w14:paraId="00CD77C0" w14:textId="77777777" w:rsidR="00EF0CAC" w:rsidRDefault="00EF0CAC" w:rsidP="00EF0CAC">
      <w:pPr>
        <w:pStyle w:val="Listenabsatz"/>
        <w:rPr>
          <w:b/>
          <w:bCs/>
          <w:sz w:val="24"/>
          <w:szCs w:val="24"/>
        </w:rPr>
      </w:pPr>
    </w:p>
    <w:p w14:paraId="0D4AFE77" w14:textId="1962DD38" w:rsidR="00E11610" w:rsidRPr="00A65B0F" w:rsidRDefault="00EF0CAC" w:rsidP="000A161D">
      <w:pPr>
        <w:pStyle w:val="Listenabsatz"/>
        <w:numPr>
          <w:ilvl w:val="0"/>
          <w:numId w:val="12"/>
        </w:numPr>
        <w:rPr>
          <w:rFonts w:ascii="Arial" w:hAnsi="Arial" w:cs="Arial"/>
          <w:b/>
          <w:bCs/>
          <w:sz w:val="24"/>
          <w:szCs w:val="24"/>
        </w:rPr>
      </w:pPr>
      <w:proofErr w:type="spellStart"/>
      <w:r w:rsidRPr="00A65B0F">
        <w:rPr>
          <w:rFonts w:ascii="Arial" w:hAnsi="Arial" w:cs="Arial"/>
          <w:b/>
          <w:bCs/>
          <w:sz w:val="24"/>
          <w:szCs w:val="24"/>
        </w:rPr>
        <w:t>Immomat</w:t>
      </w:r>
      <w:proofErr w:type="spellEnd"/>
      <w:r w:rsidRPr="00A65B0F">
        <w:rPr>
          <w:rFonts w:ascii="Arial" w:hAnsi="Arial" w:cs="Arial"/>
          <w:b/>
          <w:bCs/>
          <w:sz w:val="24"/>
          <w:szCs w:val="24"/>
        </w:rPr>
        <w:t xml:space="preserve"> ab sofort unter </w:t>
      </w:r>
      <w:r w:rsidRPr="00A65B0F">
        <w:rPr>
          <w:rFonts w:ascii="Arial" w:hAnsi="Arial" w:cs="Arial"/>
          <w:sz w:val="24"/>
          <w:szCs w:val="24"/>
        </w:rPr>
        <w:t xml:space="preserve"> </w:t>
      </w:r>
      <w:hyperlink r:id="rId7" w:history="1">
        <w:r w:rsidRPr="00A65B0F">
          <w:rPr>
            <w:rStyle w:val="Hyperlink"/>
            <w:rFonts w:ascii="Arial" w:hAnsi="Arial" w:cs="Arial"/>
            <w:sz w:val="24"/>
            <w:szCs w:val="24"/>
          </w:rPr>
          <w:t>http://immomat.net/award/home.php</w:t>
        </w:r>
      </w:hyperlink>
      <w:r w:rsidRPr="00A65B0F">
        <w:rPr>
          <w:rStyle w:val="Hyperlink"/>
          <w:rFonts w:ascii="Arial" w:hAnsi="Arial" w:cs="Arial"/>
          <w:sz w:val="24"/>
          <w:szCs w:val="24"/>
        </w:rPr>
        <w:t xml:space="preserve"> </w:t>
      </w:r>
      <w:r w:rsidRPr="00A65B0F">
        <w:rPr>
          <w:rFonts w:ascii="Arial" w:hAnsi="Arial" w:cs="Arial"/>
          <w:b/>
          <w:bCs/>
          <w:sz w:val="24"/>
          <w:szCs w:val="24"/>
        </w:rPr>
        <w:t xml:space="preserve">verfügbar </w:t>
      </w:r>
      <w:r w:rsidRPr="00A65B0F">
        <w:rPr>
          <w:rFonts w:ascii="Arial" w:hAnsi="Arial" w:cs="Arial"/>
          <w:sz w:val="24"/>
          <w:szCs w:val="24"/>
        </w:rPr>
        <w:t xml:space="preserve"> </w:t>
      </w:r>
    </w:p>
    <w:p w14:paraId="556FEB09" w14:textId="6577C263" w:rsidR="00EF0CAC" w:rsidRDefault="00EF0CAC" w:rsidP="00EF0CAC">
      <w:pPr>
        <w:pStyle w:val="Listenabsatz"/>
        <w:rPr>
          <w:b/>
          <w:bCs/>
          <w:sz w:val="20"/>
          <w:szCs w:val="20"/>
        </w:rPr>
      </w:pPr>
    </w:p>
    <w:p w14:paraId="1110CCE9" w14:textId="33C700CB" w:rsidR="00E11610" w:rsidRPr="00E11610" w:rsidRDefault="00E11610" w:rsidP="00E11610">
      <w:pPr>
        <w:shd w:val="clear" w:color="auto" w:fill="FFFFFF"/>
        <w:spacing w:after="150"/>
        <w:rPr>
          <w:rFonts w:ascii="Calibri" w:hAnsi="Calibri" w:cs="Calibri"/>
          <w:color w:val="auto"/>
          <w:sz w:val="21"/>
          <w:szCs w:val="21"/>
        </w:rPr>
      </w:pPr>
      <w:r w:rsidRPr="00E11610">
        <w:rPr>
          <w:b/>
          <w:bCs/>
          <w:color w:val="auto"/>
        </w:rPr>
        <w:t>Berlin, 02.08.21 -</w:t>
      </w:r>
      <w:r w:rsidRPr="00E11610">
        <w:rPr>
          <w:color w:val="auto"/>
        </w:rPr>
        <w:t xml:space="preserve"> Der Zentrale Immobilien Ausschuss (ZIA) und die Immobilien Zeitung (IZ) haben zur Bundestagswahl einen immobilienwirtschaftlichen Wahl-O-Mat, den </w:t>
      </w:r>
      <w:proofErr w:type="spellStart"/>
      <w:r w:rsidRPr="00E11610">
        <w:rPr>
          <w:color w:val="auto"/>
        </w:rPr>
        <w:t>Immomat</w:t>
      </w:r>
      <w:proofErr w:type="spellEnd"/>
      <w:r w:rsidRPr="00E11610">
        <w:rPr>
          <w:color w:val="auto"/>
        </w:rPr>
        <w:t>, gestartet. Im Vorfeld haben die beiden Partner den Parteien CDU/CSU, SPD, BÜNDNIS 90/DIE GRÜNEN, FDP, DIE LINKE und AfD einen Katalog mit 19 Fragen zugeleitet. Neben der reinen Positionierung nach dem Muster Zustimmung, Neutral oder Ablehnung konnten die Parteien ihre Position auch in einem kurzen Text erläutern.</w:t>
      </w:r>
      <w:r w:rsidRPr="00E11610">
        <w:rPr>
          <w:color w:val="auto"/>
          <w:sz w:val="21"/>
          <w:szCs w:val="21"/>
        </w:rPr>
        <w:t xml:space="preserve"> </w:t>
      </w:r>
      <w:r w:rsidRPr="00E11610">
        <w:rPr>
          <w:color w:val="auto"/>
        </w:rPr>
        <w:t xml:space="preserve">Nutzer des </w:t>
      </w:r>
      <w:proofErr w:type="spellStart"/>
      <w:r w:rsidRPr="00E11610">
        <w:rPr>
          <w:color w:val="auto"/>
        </w:rPr>
        <w:t>Immomat</w:t>
      </w:r>
      <w:proofErr w:type="spellEnd"/>
      <w:r w:rsidRPr="00E11610">
        <w:rPr>
          <w:color w:val="auto"/>
        </w:rPr>
        <w:t xml:space="preserve"> können ihre</w:t>
      </w:r>
      <w:r w:rsidR="008E0AB3">
        <w:rPr>
          <w:color w:val="auto"/>
        </w:rPr>
        <w:t xml:space="preserve"> eigenen</w:t>
      </w:r>
      <w:r w:rsidRPr="00E11610">
        <w:rPr>
          <w:color w:val="auto"/>
        </w:rPr>
        <w:t xml:space="preserve"> </w:t>
      </w:r>
      <w:r w:rsidR="008E0AB3">
        <w:rPr>
          <w:color w:val="auto"/>
        </w:rPr>
        <w:t xml:space="preserve">Standpunkte </w:t>
      </w:r>
      <w:r w:rsidRPr="00E11610">
        <w:rPr>
          <w:color w:val="auto"/>
        </w:rPr>
        <w:t xml:space="preserve">mit den Forderungen der Parteien vergleichen und erhalten so einen ersten Eindruck, wer die Interessen </w:t>
      </w:r>
      <w:r w:rsidR="008C069C">
        <w:rPr>
          <w:color w:val="auto"/>
        </w:rPr>
        <w:t xml:space="preserve">der </w:t>
      </w:r>
      <w:r w:rsidRPr="00E11610">
        <w:rPr>
          <w:color w:val="auto"/>
        </w:rPr>
        <w:t>verschiedene</w:t>
      </w:r>
      <w:r w:rsidR="008C069C">
        <w:rPr>
          <w:color w:val="auto"/>
        </w:rPr>
        <w:t>n</w:t>
      </w:r>
      <w:r w:rsidRPr="00E11610">
        <w:rPr>
          <w:color w:val="auto"/>
        </w:rPr>
        <w:t xml:space="preserve"> Branchenteilnehmer am ehesten vertritt. </w:t>
      </w:r>
    </w:p>
    <w:p w14:paraId="4C91CA87" w14:textId="6E77BD18" w:rsidR="00E11610" w:rsidRDefault="00E11610" w:rsidP="00E11610">
      <w:pPr>
        <w:spacing w:before="100" w:beforeAutospacing="1" w:after="100" w:afterAutospacing="1" w:line="360" w:lineRule="auto"/>
        <w:ind w:left="11" w:right="68" w:hanging="11"/>
        <w:rPr>
          <w:szCs w:val="24"/>
        </w:rPr>
      </w:pPr>
      <w:r w:rsidRPr="00E11610">
        <w:rPr>
          <w:color w:val="auto"/>
        </w:rPr>
        <w:t>„Viele Themen, die die Branche betreffen</w:t>
      </w:r>
      <w:r w:rsidR="005C2601">
        <w:rPr>
          <w:color w:val="auto"/>
        </w:rPr>
        <w:t>,</w:t>
      </w:r>
      <w:r w:rsidRPr="00E11610">
        <w:rPr>
          <w:color w:val="auto"/>
        </w:rPr>
        <w:t xml:space="preserve"> werden im Zentrum des Wahlkampfes stehen</w:t>
      </w:r>
      <w:r>
        <w:rPr>
          <w:color w:val="auto"/>
        </w:rPr>
        <w:t>,</w:t>
      </w:r>
      <w:r w:rsidRPr="00E11610">
        <w:rPr>
          <w:color w:val="auto"/>
        </w:rPr>
        <w:t xml:space="preserve"> wie z.B. Klimaschutz und die angespannten Wohnungsmärkte in den Metropolen</w:t>
      </w:r>
      <w:r>
        <w:rPr>
          <w:color w:val="auto"/>
        </w:rPr>
        <w:t>.</w:t>
      </w:r>
      <w:r>
        <w:t xml:space="preserve"> Der </w:t>
      </w:r>
      <w:proofErr w:type="spellStart"/>
      <w:r>
        <w:t>Immomat</w:t>
      </w:r>
      <w:proofErr w:type="spellEnd"/>
      <w:r>
        <w:t xml:space="preserve"> stärkt die Transparenz im Wahlkampf aus Sicht der Immobilienwirtschaft. Die Antworten der Parteien machen sichtbar, in welchen Themenfeldern die Parteien eine klare Agenda und wo sie Nachholbedarf haben“, so ZIA-Präsident Andreas Mattner.</w:t>
      </w:r>
      <w:r w:rsidR="00A30906">
        <w:t xml:space="preserve"> „Egal ob Bau-</w:t>
      </w:r>
      <w:r w:rsidR="00203390">
        <w:t xml:space="preserve">, </w:t>
      </w:r>
      <w:r w:rsidR="00A30906">
        <w:t>Umwelt</w:t>
      </w:r>
      <w:r w:rsidR="00203390">
        <w:t xml:space="preserve">- oder Steuerpolitik – die Meinungen der Parteien liegen teils </w:t>
      </w:r>
      <w:r w:rsidR="008E0AB3">
        <w:t>weit</w:t>
      </w:r>
      <w:r w:rsidR="00203390">
        <w:t xml:space="preserve"> auseinander. Machen Sie sich mit dem </w:t>
      </w:r>
      <w:proofErr w:type="spellStart"/>
      <w:r w:rsidR="00203390">
        <w:t>Immomat</w:t>
      </w:r>
      <w:proofErr w:type="spellEnd"/>
      <w:r w:rsidR="00203390">
        <w:t xml:space="preserve"> Ihr eigenes Bild davon“, </w:t>
      </w:r>
      <w:r w:rsidR="00643639">
        <w:t>empfiehlt</w:t>
      </w:r>
      <w:r w:rsidR="00203390">
        <w:t xml:space="preserve"> Lars Wiederhold, Chef vom Dienst Digitales der IZ. </w:t>
      </w:r>
    </w:p>
    <w:p w14:paraId="10138C9D" w14:textId="77777777" w:rsidR="00E11610" w:rsidRDefault="00E11610" w:rsidP="00E11610">
      <w:pPr>
        <w:rPr>
          <w:color w:val="auto"/>
          <w:sz w:val="22"/>
        </w:rPr>
      </w:pPr>
      <w:r>
        <w:t xml:space="preserve">Der </w:t>
      </w:r>
      <w:proofErr w:type="spellStart"/>
      <w:r>
        <w:t>Immomat</w:t>
      </w:r>
      <w:proofErr w:type="spellEnd"/>
      <w:r>
        <w:t xml:space="preserve"> ist ab sofort verfügbar unter:</w:t>
      </w:r>
      <w:r>
        <w:rPr>
          <w:sz w:val="20"/>
          <w:szCs w:val="20"/>
          <w:lang w:eastAsia="en-US"/>
        </w:rPr>
        <w:t xml:space="preserve"> </w:t>
      </w:r>
      <w:hyperlink r:id="rId8" w:history="1">
        <w:r>
          <w:rPr>
            <w:rStyle w:val="Hyperlink"/>
          </w:rPr>
          <w:t>http://immomat.net/award/home.php</w:t>
        </w:r>
      </w:hyperlink>
    </w:p>
    <w:bookmarkEnd w:id="1"/>
    <w:p w14:paraId="6399E23B" w14:textId="77777777" w:rsidR="00820F31" w:rsidRDefault="00820F31" w:rsidP="00784939">
      <w:pPr>
        <w:spacing w:after="0" w:line="276" w:lineRule="auto"/>
        <w:ind w:left="0" w:right="0" w:firstLine="0"/>
        <w:rPr>
          <w:szCs w:val="24"/>
        </w:rPr>
      </w:pPr>
    </w:p>
    <w:p w14:paraId="5D1793DC" w14:textId="77777777" w:rsidR="000538D0" w:rsidRDefault="000538D0" w:rsidP="00784939">
      <w:pPr>
        <w:spacing w:after="0" w:line="276" w:lineRule="auto"/>
        <w:ind w:left="0" w:right="0" w:firstLine="0"/>
        <w:rPr>
          <w:szCs w:val="24"/>
        </w:rPr>
      </w:pPr>
    </w:p>
    <w:p w14:paraId="676DC9A7" w14:textId="1C78B07E" w:rsidR="00784939" w:rsidRDefault="00784939" w:rsidP="00784939">
      <w:pPr>
        <w:spacing w:after="0" w:line="276" w:lineRule="auto"/>
        <w:ind w:left="0" w:right="0" w:firstLine="0"/>
        <w:rPr>
          <w:rFonts w:eastAsia="Times New Roman"/>
          <w:b/>
          <w:bCs/>
          <w:color w:val="auto"/>
          <w:sz w:val="20"/>
          <w:szCs w:val="20"/>
        </w:rPr>
      </w:pPr>
      <w:r w:rsidRPr="00784939">
        <w:rPr>
          <w:rFonts w:eastAsia="Times New Roman"/>
          <w:b/>
          <w:bCs/>
          <w:color w:val="auto"/>
          <w:sz w:val="20"/>
          <w:szCs w:val="20"/>
        </w:rPr>
        <w:t>Die Immobilien Zeitung</w:t>
      </w:r>
    </w:p>
    <w:p w14:paraId="2885238C" w14:textId="4D800D86" w:rsidR="00784939" w:rsidRPr="00784939" w:rsidRDefault="00784939" w:rsidP="00784939">
      <w:pPr>
        <w:spacing w:after="0" w:line="276" w:lineRule="auto"/>
        <w:ind w:left="0" w:right="0" w:firstLine="0"/>
        <w:rPr>
          <w:rFonts w:eastAsia="Times New Roman"/>
          <w:color w:val="auto"/>
          <w:sz w:val="20"/>
          <w:szCs w:val="20"/>
        </w:rPr>
      </w:pPr>
      <w:r w:rsidRPr="00784939">
        <w:rPr>
          <w:rFonts w:eastAsia="Times New Roman"/>
          <w:color w:val="auto"/>
          <w:sz w:val="20"/>
          <w:szCs w:val="20"/>
        </w:rPr>
        <w:t>Die Immobilien Zeitung (</w:t>
      </w:r>
      <w:proofErr w:type="spellStart"/>
      <w:r w:rsidRPr="00784939">
        <w:rPr>
          <w:rFonts w:eastAsia="Times New Roman"/>
          <w:color w:val="auto"/>
          <w:sz w:val="20"/>
          <w:szCs w:val="20"/>
        </w:rPr>
        <w:t>dfv</w:t>
      </w:r>
      <w:proofErr w:type="spellEnd"/>
      <w:r w:rsidRPr="00784939">
        <w:rPr>
          <w:rFonts w:eastAsia="Times New Roman"/>
          <w:color w:val="auto"/>
          <w:sz w:val="20"/>
          <w:szCs w:val="20"/>
        </w:rPr>
        <w:t xml:space="preserve"> Mediengruppe) zählt zu den führenden Fachzeitschriften für die Immobilienwirtschaft in Deutschland. Wöchentlich berichtet sie über das Geschehen auf dem Immobilienmarkt, bietet Informationen über Preisentwicklungen, laufende Bauvorhaben sowie die Personen und Unternehmen, die dahinterstehen. Die Leser sind überwiegend Entscheidungsträger und stammen aus nahezu allen Tätigkeitsfeldern der Branche.</w:t>
      </w:r>
    </w:p>
    <w:p w14:paraId="633E97CB" w14:textId="77777777" w:rsidR="00784939" w:rsidRPr="00E11E13" w:rsidRDefault="00784939" w:rsidP="00C43502">
      <w:pPr>
        <w:jc w:val="left"/>
        <w:rPr>
          <w:szCs w:val="24"/>
        </w:rPr>
      </w:pPr>
    </w:p>
    <w:bookmarkEnd w:id="2"/>
    <w:p w14:paraId="674846E4" w14:textId="77777777" w:rsidR="00920FD8" w:rsidRPr="00920FD8" w:rsidRDefault="00920FD8" w:rsidP="00BA45B3">
      <w:pPr>
        <w:spacing w:before="100" w:beforeAutospacing="1" w:after="100" w:afterAutospacing="1" w:line="360" w:lineRule="auto"/>
        <w:ind w:left="17" w:right="62" w:hanging="11"/>
        <w:rPr>
          <w:rFonts w:ascii="Segoe UI" w:eastAsia="Times New Roman" w:hAnsi="Segoe UI" w:cs="Segoe UI"/>
          <w:vanish/>
          <w:color w:val="auto"/>
          <w:sz w:val="32"/>
          <w:szCs w:val="32"/>
          <w:specVanish/>
        </w:rPr>
      </w:pPr>
    </w:p>
    <w:bookmarkEnd w:id="3"/>
    <w:p w14:paraId="783C9E3B" w14:textId="7A4F9B86" w:rsidR="006956A1" w:rsidRPr="006D049D" w:rsidRDefault="006956A1" w:rsidP="00784939">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329D6E29" w:rsidR="00FE3BF6" w:rsidRDefault="007F1E5D">
      <w:pPr>
        <w:spacing w:after="17" w:line="259" w:lineRule="auto"/>
        <w:ind w:left="0" w:right="0" w:firstLine="0"/>
        <w:jc w:val="left"/>
        <w:rPr>
          <w:b/>
          <w:color w:val="000000" w:themeColor="text1"/>
          <w:sz w:val="20"/>
        </w:rPr>
      </w:pPr>
      <w:r w:rsidRPr="006B72B5">
        <w:rPr>
          <w:b/>
          <w:color w:val="000000" w:themeColor="text1"/>
          <w:sz w:val="20"/>
        </w:rPr>
        <w:t xml:space="preserve"> </w:t>
      </w:r>
    </w:p>
    <w:p w14:paraId="56F18EE4" w14:textId="77777777" w:rsidR="00F57622" w:rsidRDefault="00F57622" w:rsidP="00F57622">
      <w:pPr>
        <w:spacing w:after="19" w:line="259" w:lineRule="auto"/>
        <w:ind w:left="0" w:right="0" w:firstLine="0"/>
        <w:jc w:val="left"/>
        <w:rPr>
          <w:color w:val="000000" w:themeColor="text1"/>
        </w:rPr>
      </w:pPr>
    </w:p>
    <w:p w14:paraId="6987E78A" w14:textId="47851132" w:rsidR="00FE3BF6" w:rsidRPr="006B72B5" w:rsidRDefault="007F1E5D" w:rsidP="00F57622">
      <w:pPr>
        <w:spacing w:after="19" w:line="259" w:lineRule="auto"/>
        <w:ind w:left="0" w:right="0" w:firstLine="0"/>
        <w:jc w:val="left"/>
        <w:rPr>
          <w:color w:val="000000" w:themeColor="text1"/>
        </w:rPr>
      </w:pPr>
      <w:r w:rsidRPr="006B72B5">
        <w:rPr>
          <w:b/>
          <w:color w:val="000000" w:themeColor="text1"/>
          <w:sz w:val="20"/>
        </w:rPr>
        <w:t xml:space="preserve">Kontakt </w:t>
      </w:r>
    </w:p>
    <w:p w14:paraId="1DCA82B6" w14:textId="4E6F0926" w:rsidR="00FE3BF6" w:rsidRPr="006B72B5" w:rsidRDefault="002E6DF5">
      <w:pPr>
        <w:spacing w:after="10" w:line="268" w:lineRule="auto"/>
        <w:ind w:left="-5" w:right="54"/>
        <w:rPr>
          <w:color w:val="000000" w:themeColor="text1"/>
        </w:rPr>
      </w:pPr>
      <w:r>
        <w:rPr>
          <w:color w:val="000000" w:themeColor="text1"/>
          <w:sz w:val="20"/>
        </w:rPr>
        <w:t>Jens Teschke</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13434590"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E6DF5">
        <w:rPr>
          <w:color w:val="000000" w:themeColor="text1"/>
          <w:sz w:val="20"/>
        </w:rPr>
        <w:t>17</w:t>
      </w:r>
    </w:p>
    <w:p w14:paraId="4E9E8DC4" w14:textId="1A566F6E"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9" w:history="1">
        <w:r w:rsidR="002E6DF5">
          <w:rPr>
            <w:rStyle w:val="Hyperlink"/>
            <w:sz w:val="20"/>
          </w:rPr>
          <w:t>Jens.Teschke@zia-deutschland.de</w:t>
        </w:r>
      </w:hyperlink>
      <w:r w:rsidR="000D0A9E">
        <w:rPr>
          <w:color w:val="000000" w:themeColor="text1"/>
          <w:sz w:val="20"/>
        </w:rPr>
        <w:t xml:space="preserve"> </w:t>
      </w:r>
      <w:r w:rsidRPr="006B72B5">
        <w:rPr>
          <w:color w:val="000000" w:themeColor="text1"/>
          <w:sz w:val="20"/>
        </w:rPr>
        <w:t xml:space="preserve">  </w:t>
      </w:r>
    </w:p>
    <w:p w14:paraId="33B18334" w14:textId="77777777" w:rsidR="00FE3BF6" w:rsidRDefault="007F1E5D" w:rsidP="00454663">
      <w:pPr>
        <w:spacing w:after="10144" w:line="265" w:lineRule="auto"/>
        <w:ind w:left="-5" w:right="0"/>
        <w:jc w:val="left"/>
      </w:pPr>
      <w:r>
        <w:rPr>
          <w:sz w:val="20"/>
        </w:rPr>
        <w:t xml:space="preserve">Internet: </w:t>
      </w:r>
      <w:hyperlink r:id="rId10">
        <w:r>
          <w:rPr>
            <w:color w:val="0000FF"/>
            <w:sz w:val="20"/>
            <w:u w:val="single" w:color="0000FF"/>
          </w:rPr>
          <w:t>www.zia</w:t>
        </w:r>
      </w:hyperlink>
      <w:hyperlink r:id="rId11">
        <w:r>
          <w:rPr>
            <w:color w:val="0000FF"/>
            <w:sz w:val="20"/>
            <w:u w:val="single" w:color="0000FF"/>
          </w:rPr>
          <w:t>-</w:t>
        </w:r>
      </w:hyperlink>
      <w:hyperlink r:id="rId12">
        <w:r>
          <w:rPr>
            <w:color w:val="0000FF"/>
            <w:sz w:val="20"/>
            <w:u w:val="single" w:color="0000FF"/>
          </w:rPr>
          <w:t>deutschland.de</w:t>
        </w:r>
      </w:hyperlink>
      <w:hyperlink r:id="rId13">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54084"/>
    <w:multiLevelType w:val="hybridMultilevel"/>
    <w:tmpl w:val="6CFC9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4"/>
  </w:num>
  <w:num w:numId="8">
    <w:abstractNumId w:val="9"/>
  </w:num>
  <w:num w:numId="9">
    <w:abstractNumId w:val="3"/>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35E55"/>
    <w:rsid w:val="000435EB"/>
    <w:rsid w:val="0004569F"/>
    <w:rsid w:val="000538AB"/>
    <w:rsid w:val="000538D0"/>
    <w:rsid w:val="00074304"/>
    <w:rsid w:val="000C762E"/>
    <w:rsid w:val="000D0A9E"/>
    <w:rsid w:val="000E02D9"/>
    <w:rsid w:val="00103818"/>
    <w:rsid w:val="0010589B"/>
    <w:rsid w:val="00120B8D"/>
    <w:rsid w:val="00122ADD"/>
    <w:rsid w:val="00126D09"/>
    <w:rsid w:val="001436B7"/>
    <w:rsid w:val="00146119"/>
    <w:rsid w:val="00167E86"/>
    <w:rsid w:val="0018064A"/>
    <w:rsid w:val="00185B51"/>
    <w:rsid w:val="001B5226"/>
    <w:rsid w:val="001D28C6"/>
    <w:rsid w:val="001E2B25"/>
    <w:rsid w:val="00203390"/>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E6DF5"/>
    <w:rsid w:val="002F7633"/>
    <w:rsid w:val="003163FE"/>
    <w:rsid w:val="003338DC"/>
    <w:rsid w:val="00377EE2"/>
    <w:rsid w:val="00386777"/>
    <w:rsid w:val="003C44ED"/>
    <w:rsid w:val="003D369F"/>
    <w:rsid w:val="003E03AB"/>
    <w:rsid w:val="00410C4C"/>
    <w:rsid w:val="0041148B"/>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3545"/>
    <w:rsid w:val="004E648E"/>
    <w:rsid w:val="00517920"/>
    <w:rsid w:val="00517AC3"/>
    <w:rsid w:val="00521A30"/>
    <w:rsid w:val="00524DBD"/>
    <w:rsid w:val="00530257"/>
    <w:rsid w:val="00533087"/>
    <w:rsid w:val="00540ADA"/>
    <w:rsid w:val="00543560"/>
    <w:rsid w:val="00555F86"/>
    <w:rsid w:val="005638E5"/>
    <w:rsid w:val="00565A8D"/>
    <w:rsid w:val="00590E6B"/>
    <w:rsid w:val="0059422E"/>
    <w:rsid w:val="005A74E0"/>
    <w:rsid w:val="005B42A6"/>
    <w:rsid w:val="005B6B05"/>
    <w:rsid w:val="005C0AA8"/>
    <w:rsid w:val="005C2601"/>
    <w:rsid w:val="005C34AF"/>
    <w:rsid w:val="005D6E5F"/>
    <w:rsid w:val="005E0D23"/>
    <w:rsid w:val="005F328A"/>
    <w:rsid w:val="005F5107"/>
    <w:rsid w:val="00600445"/>
    <w:rsid w:val="00605C33"/>
    <w:rsid w:val="00612751"/>
    <w:rsid w:val="00643639"/>
    <w:rsid w:val="00657160"/>
    <w:rsid w:val="006579DC"/>
    <w:rsid w:val="00673A4D"/>
    <w:rsid w:val="0067679D"/>
    <w:rsid w:val="0067735A"/>
    <w:rsid w:val="006818F0"/>
    <w:rsid w:val="00685176"/>
    <w:rsid w:val="006956A1"/>
    <w:rsid w:val="00695D1B"/>
    <w:rsid w:val="006B3423"/>
    <w:rsid w:val="006B72B5"/>
    <w:rsid w:val="006C2CEA"/>
    <w:rsid w:val="006D4345"/>
    <w:rsid w:val="006D49E9"/>
    <w:rsid w:val="006D7503"/>
    <w:rsid w:val="006E1301"/>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84939"/>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0F31"/>
    <w:rsid w:val="00821131"/>
    <w:rsid w:val="00836D35"/>
    <w:rsid w:val="00870E71"/>
    <w:rsid w:val="00881098"/>
    <w:rsid w:val="0088773C"/>
    <w:rsid w:val="008A305E"/>
    <w:rsid w:val="008C069C"/>
    <w:rsid w:val="008C0C03"/>
    <w:rsid w:val="008C5A30"/>
    <w:rsid w:val="008D366D"/>
    <w:rsid w:val="008E0704"/>
    <w:rsid w:val="008E0AB3"/>
    <w:rsid w:val="008E2821"/>
    <w:rsid w:val="008E3175"/>
    <w:rsid w:val="008E5D7E"/>
    <w:rsid w:val="008E65A4"/>
    <w:rsid w:val="00907AF2"/>
    <w:rsid w:val="009108A1"/>
    <w:rsid w:val="00912CB9"/>
    <w:rsid w:val="0091340B"/>
    <w:rsid w:val="00920FD8"/>
    <w:rsid w:val="009410B9"/>
    <w:rsid w:val="0094512A"/>
    <w:rsid w:val="009511F2"/>
    <w:rsid w:val="00954A7D"/>
    <w:rsid w:val="00955D62"/>
    <w:rsid w:val="00965A4D"/>
    <w:rsid w:val="00973BCE"/>
    <w:rsid w:val="00973D04"/>
    <w:rsid w:val="009A57C7"/>
    <w:rsid w:val="009A70C9"/>
    <w:rsid w:val="009B318F"/>
    <w:rsid w:val="009B4FBF"/>
    <w:rsid w:val="009C2DF8"/>
    <w:rsid w:val="00A30906"/>
    <w:rsid w:val="00A45C28"/>
    <w:rsid w:val="00A51B9C"/>
    <w:rsid w:val="00A6187E"/>
    <w:rsid w:val="00A649AF"/>
    <w:rsid w:val="00A65B0F"/>
    <w:rsid w:val="00A70560"/>
    <w:rsid w:val="00A97B7D"/>
    <w:rsid w:val="00AB6292"/>
    <w:rsid w:val="00AD20BE"/>
    <w:rsid w:val="00AF05EE"/>
    <w:rsid w:val="00AF4D78"/>
    <w:rsid w:val="00AF67B3"/>
    <w:rsid w:val="00B139FA"/>
    <w:rsid w:val="00B24A4A"/>
    <w:rsid w:val="00B42DC1"/>
    <w:rsid w:val="00B45908"/>
    <w:rsid w:val="00B50341"/>
    <w:rsid w:val="00B640A5"/>
    <w:rsid w:val="00B670E4"/>
    <w:rsid w:val="00B77F03"/>
    <w:rsid w:val="00B92162"/>
    <w:rsid w:val="00B927F0"/>
    <w:rsid w:val="00B936C1"/>
    <w:rsid w:val="00BA45B3"/>
    <w:rsid w:val="00BB5B07"/>
    <w:rsid w:val="00BB7FA4"/>
    <w:rsid w:val="00BC679D"/>
    <w:rsid w:val="00C02A5A"/>
    <w:rsid w:val="00C03B56"/>
    <w:rsid w:val="00C067A7"/>
    <w:rsid w:val="00C34FEE"/>
    <w:rsid w:val="00C36662"/>
    <w:rsid w:val="00C43502"/>
    <w:rsid w:val="00C515B0"/>
    <w:rsid w:val="00C77A29"/>
    <w:rsid w:val="00C8497E"/>
    <w:rsid w:val="00CB0059"/>
    <w:rsid w:val="00CB648E"/>
    <w:rsid w:val="00D122D7"/>
    <w:rsid w:val="00D13839"/>
    <w:rsid w:val="00D36A51"/>
    <w:rsid w:val="00D4749F"/>
    <w:rsid w:val="00D6089E"/>
    <w:rsid w:val="00D625DD"/>
    <w:rsid w:val="00D77DF3"/>
    <w:rsid w:val="00D83E4E"/>
    <w:rsid w:val="00DB76B1"/>
    <w:rsid w:val="00DC0CA9"/>
    <w:rsid w:val="00DC4911"/>
    <w:rsid w:val="00DF67B8"/>
    <w:rsid w:val="00E11610"/>
    <w:rsid w:val="00E11E13"/>
    <w:rsid w:val="00E1723A"/>
    <w:rsid w:val="00E2372D"/>
    <w:rsid w:val="00E27306"/>
    <w:rsid w:val="00E33F85"/>
    <w:rsid w:val="00E426CF"/>
    <w:rsid w:val="00E50863"/>
    <w:rsid w:val="00E730FC"/>
    <w:rsid w:val="00E74F99"/>
    <w:rsid w:val="00E86BB2"/>
    <w:rsid w:val="00E900B2"/>
    <w:rsid w:val="00E91DAB"/>
    <w:rsid w:val="00E93664"/>
    <w:rsid w:val="00EA40F8"/>
    <w:rsid w:val="00EB5262"/>
    <w:rsid w:val="00EB74C6"/>
    <w:rsid w:val="00ED7B51"/>
    <w:rsid w:val="00EF0B8A"/>
    <w:rsid w:val="00EF0CAC"/>
    <w:rsid w:val="00EF2844"/>
    <w:rsid w:val="00F01BBD"/>
    <w:rsid w:val="00F345B9"/>
    <w:rsid w:val="00F57622"/>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styleId="NichtaufgelsteErwhnung">
    <w:name w:val="Unresolved Mention"/>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26704498">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199926486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momat.net/award/home.php" TargetMode="External"/><Relationship Id="rId13"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immomat.net/award/home.php" TargetMode="External"/><Relationship Id="rId12"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mailto:Jens.Teschke@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2021-02-22T14:55:00Z</cp:lastPrinted>
  <dcterms:created xsi:type="dcterms:W3CDTF">2021-08-02T08:59:00Z</dcterms:created>
  <dcterms:modified xsi:type="dcterms:W3CDTF">2021-08-02T08:59:00Z</dcterms:modified>
</cp:coreProperties>
</file>