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BBAEA" w14:textId="6AB21383" w:rsidR="00E669B3" w:rsidRDefault="00485D21" w:rsidP="00503570">
      <w:pPr>
        <w:spacing w:line="360" w:lineRule="auto"/>
        <w:rPr>
          <w:rFonts w:ascii="Calibri" w:hAnsi="Calibri" w:cs="Calibri"/>
          <w:u w:val="single"/>
        </w:rPr>
      </w:pPr>
      <w:r>
        <w:rPr>
          <w:rFonts w:ascii="Calibri" w:hAnsi="Calibri" w:cs="Calibri"/>
          <w:u w:val="single"/>
        </w:rPr>
        <w:t>Neubau vereint Kinderbetreuung und Hauptwache der Feuerwehr</w:t>
      </w:r>
    </w:p>
    <w:p w14:paraId="5A6CF096" w14:textId="0E5DA563" w:rsidR="00E669B3" w:rsidRDefault="00485D21" w:rsidP="00602CA7">
      <w:pPr>
        <w:rPr>
          <w:rFonts w:ascii="Calibri" w:hAnsi="Calibri" w:cs="Calibri"/>
          <w:b/>
          <w:sz w:val="44"/>
        </w:rPr>
      </w:pPr>
      <w:r>
        <w:rPr>
          <w:rFonts w:ascii="Calibri" w:hAnsi="Calibri" w:cs="Calibri"/>
          <w:b/>
          <w:sz w:val="44"/>
        </w:rPr>
        <w:t>Ein Kindergarten in der Feuerw</w:t>
      </w:r>
      <w:r w:rsidR="00717A87">
        <w:rPr>
          <w:rFonts w:ascii="Calibri" w:hAnsi="Calibri" w:cs="Calibri"/>
          <w:b/>
          <w:sz w:val="44"/>
        </w:rPr>
        <w:t>ache</w:t>
      </w:r>
    </w:p>
    <w:p w14:paraId="19F37AC9" w14:textId="6FB2E693" w:rsidR="00503570" w:rsidRPr="00392BF7" w:rsidRDefault="00503570" w:rsidP="00DD4E74">
      <w:pPr>
        <w:jc w:val="both"/>
        <w:rPr>
          <w:rFonts w:ascii="Calibri" w:eastAsia="Calibri" w:hAnsi="Calibri"/>
          <w:b/>
          <w:bCs/>
          <w:szCs w:val="40"/>
          <w:lang w:eastAsia="en-US"/>
        </w:rPr>
      </w:pPr>
    </w:p>
    <w:p w14:paraId="659E8FBE" w14:textId="3EA16572" w:rsidR="002E740E" w:rsidRDefault="00485D21" w:rsidP="00975BFB">
      <w:pPr>
        <w:rPr>
          <w:rFonts w:asciiTheme="minorHAnsi" w:hAnsiTheme="minorHAnsi" w:cstheme="minorHAnsi"/>
          <w:b/>
        </w:rPr>
      </w:pPr>
      <w:r>
        <w:rPr>
          <w:rFonts w:asciiTheme="minorHAnsi" w:hAnsiTheme="minorHAnsi" w:cstheme="minorHAnsi"/>
          <w:b/>
        </w:rPr>
        <w:t xml:space="preserve">Eine Marktgemeinde in Österreich macht vor, wie zwei ganz unterschiedliche Platzbedarfe räumlich vereint werden können: In einem ausgeklügelten Neubau kommen 50 neue Kindergartenplätze sowie die neue Hauptwache der Freiwilligen Feuerwehr Straßwalchen unter. </w:t>
      </w:r>
      <w:r w:rsidR="00DE47A3">
        <w:rPr>
          <w:rFonts w:asciiTheme="minorHAnsi" w:hAnsiTheme="minorHAnsi" w:cstheme="minorHAnsi"/>
          <w:b/>
        </w:rPr>
        <w:t>Dabei spielt ein Glasdach eine wichtige Rolle.</w:t>
      </w:r>
    </w:p>
    <w:p w14:paraId="50BDAE1D" w14:textId="17CD775D" w:rsidR="00445D97" w:rsidRDefault="00445D97" w:rsidP="00975BFB">
      <w:pPr>
        <w:rPr>
          <w:rFonts w:asciiTheme="minorHAnsi" w:hAnsiTheme="minorHAnsi" w:cstheme="minorHAnsi"/>
          <w:b/>
        </w:rPr>
      </w:pPr>
    </w:p>
    <w:p w14:paraId="4068E2AF" w14:textId="2CE719A0" w:rsidR="00445D97" w:rsidRDefault="00445D97" w:rsidP="00975BFB">
      <w:pPr>
        <w:rPr>
          <w:rFonts w:asciiTheme="minorHAnsi" w:hAnsiTheme="minorHAnsi" w:cstheme="minorHAnsi"/>
          <w:b/>
        </w:rPr>
      </w:pPr>
      <w:r>
        <w:rPr>
          <w:rFonts w:asciiTheme="minorHAnsi" w:hAnsiTheme="minorHAnsi" w:cstheme="minorHAnsi"/>
          <w:b/>
          <w:noProof/>
        </w:rPr>
        <w:drawing>
          <wp:inline distT="0" distB="0" distL="0" distR="0" wp14:anchorId="20505B2C" wp14:editId="7E05A138">
            <wp:extent cx="4732020" cy="355094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47258" cy="3562379"/>
                    </a:xfrm>
                    <a:prstGeom prst="rect">
                      <a:avLst/>
                    </a:prstGeom>
                    <a:noFill/>
                    <a:ln>
                      <a:noFill/>
                    </a:ln>
                  </pic:spPr>
                </pic:pic>
              </a:graphicData>
            </a:graphic>
          </wp:inline>
        </w:drawing>
      </w:r>
    </w:p>
    <w:p w14:paraId="5D63FA33" w14:textId="5F8266D8" w:rsidR="006C2D17" w:rsidRDefault="006C2D17" w:rsidP="00975BFB">
      <w:pPr>
        <w:rPr>
          <w:rFonts w:asciiTheme="minorHAnsi" w:hAnsiTheme="minorHAnsi" w:cstheme="minorHAnsi"/>
          <w:b/>
        </w:rPr>
      </w:pPr>
    </w:p>
    <w:p w14:paraId="64761989" w14:textId="3D5EBF3A" w:rsidR="00D20FC4" w:rsidRDefault="00485D21" w:rsidP="00975BFB">
      <w:pPr>
        <w:rPr>
          <w:rFonts w:asciiTheme="minorHAnsi" w:hAnsiTheme="minorHAnsi" w:cstheme="minorHAnsi"/>
          <w:bCs/>
          <w:color w:val="000000"/>
        </w:rPr>
      </w:pPr>
      <w:r w:rsidRPr="00485D21">
        <w:rPr>
          <w:rFonts w:asciiTheme="minorHAnsi" w:hAnsiTheme="minorHAnsi" w:cstheme="minorHAnsi"/>
          <w:bCs/>
          <w:color w:val="000000"/>
        </w:rPr>
        <w:t>Was</w:t>
      </w:r>
      <w:r>
        <w:rPr>
          <w:rFonts w:asciiTheme="minorHAnsi" w:hAnsiTheme="minorHAnsi" w:cstheme="minorHAnsi"/>
          <w:bCs/>
          <w:color w:val="000000"/>
        </w:rPr>
        <w:t xml:space="preserve"> auf den ersten Blick unvereinbar wirkt, macht bei genauerer Betrachtung absolut Sinn: Es gibt zwei Gebäudeteile, die zwar voneinander getrennt und mit separaten Zugängen gebaut, jedoch über Sichtachsen </w:t>
      </w:r>
      <w:r w:rsidR="007F7AEB">
        <w:rPr>
          <w:rFonts w:asciiTheme="minorHAnsi" w:hAnsiTheme="minorHAnsi" w:cstheme="minorHAnsi"/>
          <w:bCs/>
          <w:color w:val="000000"/>
        </w:rPr>
        <w:t xml:space="preserve">und Glasflächen </w:t>
      </w:r>
      <w:r>
        <w:rPr>
          <w:rFonts w:asciiTheme="minorHAnsi" w:hAnsiTheme="minorHAnsi" w:cstheme="minorHAnsi"/>
          <w:bCs/>
          <w:color w:val="000000"/>
        </w:rPr>
        <w:t>verbunden sind. Hautnah die Feuerwehr erleben – ein echter Kindheitstraum.</w:t>
      </w:r>
      <w:r w:rsidR="00E42C00">
        <w:rPr>
          <w:rFonts w:asciiTheme="minorHAnsi" w:hAnsiTheme="minorHAnsi" w:cstheme="minorHAnsi"/>
          <w:bCs/>
          <w:color w:val="000000"/>
        </w:rPr>
        <w:t xml:space="preserve"> </w:t>
      </w:r>
      <w:r w:rsidR="007F7AEB">
        <w:rPr>
          <w:rFonts w:asciiTheme="minorHAnsi" w:hAnsiTheme="minorHAnsi" w:cstheme="minorHAnsi"/>
          <w:bCs/>
          <w:color w:val="000000"/>
        </w:rPr>
        <w:t>Und zur Beruhigung der Eltern aus sicherer Entfernung.</w:t>
      </w:r>
    </w:p>
    <w:p w14:paraId="276DDB95" w14:textId="77777777" w:rsidR="00D20FC4" w:rsidRDefault="00D20FC4" w:rsidP="00975BFB">
      <w:pPr>
        <w:rPr>
          <w:rFonts w:asciiTheme="minorHAnsi" w:hAnsiTheme="minorHAnsi" w:cstheme="minorHAnsi"/>
          <w:bCs/>
          <w:color w:val="000000"/>
        </w:rPr>
      </w:pPr>
    </w:p>
    <w:p w14:paraId="47AD9198" w14:textId="77777777" w:rsidR="00AB7973" w:rsidRDefault="00485D21" w:rsidP="00297079">
      <w:pPr>
        <w:pStyle w:val="Kommentartext"/>
        <w:rPr>
          <w:rFonts w:asciiTheme="minorHAnsi" w:hAnsiTheme="minorHAnsi" w:cstheme="minorHAnsi"/>
          <w:bCs/>
          <w:color w:val="000000"/>
          <w:sz w:val="24"/>
          <w:szCs w:val="24"/>
        </w:rPr>
      </w:pPr>
      <w:r w:rsidRPr="00297079">
        <w:rPr>
          <w:rFonts w:asciiTheme="minorHAnsi" w:hAnsiTheme="minorHAnsi" w:cstheme="minorHAnsi"/>
          <w:bCs/>
          <w:color w:val="000000"/>
          <w:sz w:val="24"/>
          <w:szCs w:val="24"/>
        </w:rPr>
        <w:t xml:space="preserve">Auch in </w:t>
      </w:r>
      <w:r w:rsidR="00EA495C" w:rsidRPr="00297079">
        <w:rPr>
          <w:rFonts w:asciiTheme="minorHAnsi" w:hAnsiTheme="minorHAnsi" w:cstheme="minorHAnsi"/>
          <w:bCs/>
          <w:color w:val="000000"/>
          <w:sz w:val="24"/>
          <w:szCs w:val="24"/>
        </w:rPr>
        <w:t>ihrer</w:t>
      </w:r>
      <w:r w:rsidRPr="00297079">
        <w:rPr>
          <w:rFonts w:asciiTheme="minorHAnsi" w:hAnsiTheme="minorHAnsi" w:cstheme="minorHAnsi"/>
          <w:bCs/>
          <w:color w:val="000000"/>
          <w:sz w:val="24"/>
          <w:szCs w:val="24"/>
        </w:rPr>
        <w:t xml:space="preserve"> Bauweise unterschieden die Architekten von </w:t>
      </w:r>
      <w:proofErr w:type="spellStart"/>
      <w:r w:rsidRPr="00297079">
        <w:rPr>
          <w:rFonts w:asciiTheme="minorHAnsi" w:hAnsiTheme="minorHAnsi" w:cstheme="minorHAnsi"/>
          <w:bCs/>
          <w:color w:val="000000"/>
          <w:sz w:val="24"/>
          <w:szCs w:val="24"/>
        </w:rPr>
        <w:t>fally</w:t>
      </w:r>
      <w:proofErr w:type="spellEnd"/>
      <w:r w:rsidRPr="00297079">
        <w:rPr>
          <w:rFonts w:asciiTheme="minorHAnsi" w:hAnsiTheme="minorHAnsi" w:cstheme="minorHAnsi"/>
          <w:bCs/>
          <w:color w:val="000000"/>
          <w:sz w:val="24"/>
          <w:szCs w:val="24"/>
        </w:rPr>
        <w:t xml:space="preserve"> plus </w:t>
      </w:r>
      <w:proofErr w:type="spellStart"/>
      <w:r w:rsidRPr="00297079">
        <w:rPr>
          <w:rFonts w:asciiTheme="minorHAnsi" w:hAnsiTheme="minorHAnsi" w:cstheme="minorHAnsi"/>
          <w:bCs/>
          <w:color w:val="000000"/>
          <w:sz w:val="24"/>
          <w:szCs w:val="24"/>
        </w:rPr>
        <w:t>partner</w:t>
      </w:r>
      <w:proofErr w:type="spellEnd"/>
      <w:r w:rsidR="00E42C00" w:rsidRPr="00297079">
        <w:rPr>
          <w:rFonts w:asciiTheme="minorHAnsi" w:hAnsiTheme="minorHAnsi" w:cstheme="minorHAnsi"/>
          <w:bCs/>
          <w:color w:val="000000"/>
          <w:sz w:val="24"/>
          <w:szCs w:val="24"/>
        </w:rPr>
        <w:t xml:space="preserve"> die Gebäudeteile: Die funktionale Hauptfeuerwache </w:t>
      </w:r>
      <w:r w:rsidR="007F7AEB" w:rsidRPr="00297079">
        <w:rPr>
          <w:rFonts w:asciiTheme="minorHAnsi" w:hAnsiTheme="minorHAnsi" w:cstheme="minorHAnsi"/>
          <w:bCs/>
          <w:color w:val="000000"/>
          <w:sz w:val="24"/>
          <w:szCs w:val="24"/>
        </w:rPr>
        <w:t>besteht</w:t>
      </w:r>
      <w:r w:rsidR="00E42C00" w:rsidRPr="00297079">
        <w:rPr>
          <w:rFonts w:asciiTheme="minorHAnsi" w:hAnsiTheme="minorHAnsi" w:cstheme="minorHAnsi"/>
          <w:bCs/>
          <w:color w:val="000000"/>
          <w:sz w:val="24"/>
          <w:szCs w:val="24"/>
        </w:rPr>
        <w:t xml:space="preserve"> aus Massivbauweise mit einer Sichtbetonfassade, während der Wohlfühl- und Lernbereich für die Kinder in Holzständerbauweise entstand.</w:t>
      </w:r>
      <w:r w:rsidRPr="00297079">
        <w:rPr>
          <w:rFonts w:asciiTheme="minorHAnsi" w:hAnsiTheme="minorHAnsi" w:cstheme="minorHAnsi"/>
          <w:bCs/>
          <w:color w:val="000000"/>
          <w:sz w:val="24"/>
          <w:szCs w:val="24"/>
        </w:rPr>
        <w:t xml:space="preserve"> </w:t>
      </w:r>
      <w:r w:rsidR="00D20FC4" w:rsidRPr="00297079">
        <w:rPr>
          <w:rFonts w:asciiTheme="minorHAnsi" w:hAnsiTheme="minorHAnsi" w:cstheme="minorHAnsi"/>
          <w:bCs/>
          <w:color w:val="000000"/>
          <w:sz w:val="24"/>
          <w:szCs w:val="24"/>
        </w:rPr>
        <w:t>Die Vereinigung von ökologischer Bauweise und der optimalen Kombination zweier städtischer Gebäude zeigt, wie wichtig den Macher</w:t>
      </w:r>
      <w:r w:rsidR="00AB7973">
        <w:rPr>
          <w:rFonts w:asciiTheme="minorHAnsi" w:hAnsiTheme="minorHAnsi" w:cstheme="minorHAnsi"/>
          <w:bCs/>
          <w:color w:val="000000"/>
          <w:sz w:val="24"/>
          <w:szCs w:val="24"/>
        </w:rPr>
        <w:t>n</w:t>
      </w:r>
      <w:r w:rsidR="00D20FC4" w:rsidRPr="00297079">
        <w:rPr>
          <w:rFonts w:asciiTheme="minorHAnsi" w:hAnsiTheme="minorHAnsi" w:cstheme="minorHAnsi"/>
          <w:bCs/>
          <w:color w:val="000000"/>
          <w:sz w:val="24"/>
          <w:szCs w:val="24"/>
        </w:rPr>
        <w:t xml:space="preserve"> der Nachhaltigkeitsgedanke ist.</w:t>
      </w:r>
      <w:r w:rsidR="00616E0C" w:rsidRPr="00297079">
        <w:rPr>
          <w:rFonts w:asciiTheme="minorHAnsi" w:hAnsiTheme="minorHAnsi" w:cstheme="minorHAnsi"/>
          <w:bCs/>
          <w:color w:val="000000"/>
          <w:sz w:val="24"/>
          <w:szCs w:val="24"/>
        </w:rPr>
        <w:t xml:space="preserve"> </w:t>
      </w:r>
    </w:p>
    <w:p w14:paraId="5899C562" w14:textId="77777777" w:rsidR="00AB7973" w:rsidRDefault="00AB7973" w:rsidP="00297079">
      <w:pPr>
        <w:pStyle w:val="Kommentartext"/>
        <w:rPr>
          <w:rFonts w:asciiTheme="minorHAnsi" w:hAnsiTheme="minorHAnsi" w:cstheme="minorHAnsi"/>
          <w:bCs/>
          <w:color w:val="000000"/>
          <w:sz w:val="24"/>
          <w:szCs w:val="24"/>
        </w:rPr>
      </w:pPr>
    </w:p>
    <w:p w14:paraId="2F5B0289" w14:textId="56027ACA" w:rsidR="00297079" w:rsidRPr="00297079" w:rsidRDefault="00616E0C" w:rsidP="00297079">
      <w:pPr>
        <w:pStyle w:val="Kommentartext"/>
        <w:rPr>
          <w:rFonts w:asciiTheme="minorHAnsi" w:hAnsiTheme="minorHAnsi" w:cstheme="minorHAnsi"/>
          <w:bCs/>
          <w:color w:val="000000"/>
          <w:sz w:val="24"/>
          <w:szCs w:val="24"/>
        </w:rPr>
      </w:pPr>
      <w:r w:rsidRPr="00297079">
        <w:rPr>
          <w:rFonts w:asciiTheme="minorHAnsi" w:hAnsiTheme="minorHAnsi" w:cstheme="minorHAnsi"/>
          <w:bCs/>
          <w:color w:val="000000"/>
          <w:sz w:val="24"/>
          <w:szCs w:val="24"/>
        </w:rPr>
        <w:t>Auf dieses Konto zahlen auch die energieeffizienten Tageslichtsysteme von LAMILUX ein</w:t>
      </w:r>
      <w:r w:rsidR="00AB7973">
        <w:rPr>
          <w:rFonts w:asciiTheme="minorHAnsi" w:hAnsiTheme="minorHAnsi" w:cstheme="minorHAnsi"/>
          <w:bCs/>
          <w:color w:val="000000"/>
          <w:sz w:val="24"/>
          <w:szCs w:val="24"/>
        </w:rPr>
        <w:t>, welche noch weitere Funktionen erfüllen</w:t>
      </w:r>
      <w:r w:rsidRPr="00297079">
        <w:rPr>
          <w:rFonts w:asciiTheme="minorHAnsi" w:hAnsiTheme="minorHAnsi" w:cstheme="minorHAnsi"/>
          <w:bCs/>
          <w:color w:val="000000"/>
          <w:sz w:val="24"/>
          <w:szCs w:val="24"/>
        </w:rPr>
        <w:t>.</w:t>
      </w:r>
      <w:r w:rsidR="007F7AEB" w:rsidRPr="00297079">
        <w:rPr>
          <w:rFonts w:asciiTheme="minorHAnsi" w:hAnsiTheme="minorHAnsi" w:cstheme="minorHAnsi"/>
          <w:bCs/>
          <w:color w:val="000000"/>
          <w:sz w:val="24"/>
          <w:szCs w:val="24"/>
        </w:rPr>
        <w:t xml:space="preserve"> </w:t>
      </w:r>
      <w:r w:rsidR="00442AE1" w:rsidRPr="00297079">
        <w:rPr>
          <w:rFonts w:asciiTheme="minorHAnsi" w:hAnsiTheme="minorHAnsi" w:cstheme="minorHAnsi"/>
          <w:bCs/>
          <w:color w:val="000000"/>
          <w:sz w:val="24"/>
          <w:szCs w:val="24"/>
        </w:rPr>
        <w:t xml:space="preserve">Das Glasdach </w:t>
      </w:r>
      <w:r w:rsidR="00AB7973">
        <w:rPr>
          <w:rFonts w:asciiTheme="minorHAnsi" w:hAnsiTheme="minorHAnsi" w:cstheme="minorHAnsi"/>
          <w:bCs/>
          <w:color w:val="000000"/>
          <w:sz w:val="24"/>
          <w:szCs w:val="24"/>
        </w:rPr>
        <w:t xml:space="preserve">PR60 </w:t>
      </w:r>
      <w:r w:rsidR="00442AE1" w:rsidRPr="00297079">
        <w:rPr>
          <w:rFonts w:asciiTheme="minorHAnsi" w:hAnsiTheme="minorHAnsi" w:cstheme="minorHAnsi"/>
          <w:bCs/>
          <w:color w:val="000000"/>
          <w:sz w:val="24"/>
          <w:szCs w:val="24"/>
        </w:rPr>
        <w:t>verbindet den Höhenunterschied zwischen Kindergarten und Feuerwehrhaus</w:t>
      </w:r>
      <w:r w:rsidR="00AB7973">
        <w:rPr>
          <w:rFonts w:asciiTheme="minorHAnsi" w:hAnsiTheme="minorHAnsi" w:cstheme="minorHAnsi"/>
          <w:bCs/>
          <w:color w:val="000000"/>
          <w:sz w:val="24"/>
          <w:szCs w:val="24"/>
        </w:rPr>
        <w:t>: Es</w:t>
      </w:r>
      <w:r w:rsidR="00442AE1" w:rsidRPr="00297079">
        <w:rPr>
          <w:rFonts w:asciiTheme="minorHAnsi" w:hAnsiTheme="minorHAnsi" w:cstheme="minorHAnsi"/>
          <w:bCs/>
          <w:color w:val="000000"/>
          <w:sz w:val="24"/>
          <w:szCs w:val="24"/>
        </w:rPr>
        <w:t xml:space="preserve"> zieht sich von der </w:t>
      </w:r>
      <w:r w:rsidR="00AB7973">
        <w:rPr>
          <w:rFonts w:asciiTheme="minorHAnsi" w:hAnsiTheme="minorHAnsi" w:cstheme="minorHAnsi"/>
          <w:bCs/>
          <w:color w:val="000000"/>
          <w:sz w:val="24"/>
          <w:szCs w:val="24"/>
        </w:rPr>
        <w:t>w</w:t>
      </w:r>
      <w:r w:rsidR="00442AE1" w:rsidRPr="00297079">
        <w:rPr>
          <w:rFonts w:asciiTheme="minorHAnsi" w:hAnsiTheme="minorHAnsi" w:cstheme="minorHAnsi"/>
          <w:bCs/>
          <w:color w:val="000000"/>
          <w:sz w:val="24"/>
          <w:szCs w:val="24"/>
        </w:rPr>
        <w:t>aagrechten</w:t>
      </w:r>
      <w:r w:rsidR="00AB7973">
        <w:rPr>
          <w:rFonts w:asciiTheme="minorHAnsi" w:hAnsiTheme="minorHAnsi" w:cstheme="minorHAnsi"/>
          <w:bCs/>
          <w:color w:val="000000"/>
          <w:sz w:val="24"/>
          <w:szCs w:val="24"/>
        </w:rPr>
        <w:t xml:space="preserve"> Dachfläche</w:t>
      </w:r>
      <w:r w:rsidR="00442AE1" w:rsidRPr="00297079">
        <w:rPr>
          <w:rFonts w:asciiTheme="minorHAnsi" w:hAnsiTheme="minorHAnsi" w:cstheme="minorHAnsi"/>
          <w:bCs/>
          <w:color w:val="000000"/>
          <w:sz w:val="24"/>
          <w:szCs w:val="24"/>
        </w:rPr>
        <w:t xml:space="preserve"> in die </w:t>
      </w:r>
      <w:r w:rsidR="00AB7973">
        <w:rPr>
          <w:rFonts w:asciiTheme="minorHAnsi" w:hAnsiTheme="minorHAnsi" w:cstheme="minorHAnsi"/>
          <w:bCs/>
          <w:color w:val="000000"/>
          <w:sz w:val="24"/>
          <w:szCs w:val="24"/>
        </w:rPr>
        <w:t>v</w:t>
      </w:r>
      <w:r w:rsidR="00442AE1" w:rsidRPr="00297079">
        <w:rPr>
          <w:rFonts w:asciiTheme="minorHAnsi" w:hAnsiTheme="minorHAnsi" w:cstheme="minorHAnsi"/>
          <w:bCs/>
          <w:color w:val="000000"/>
          <w:sz w:val="24"/>
          <w:szCs w:val="24"/>
        </w:rPr>
        <w:t xml:space="preserve">ertikale </w:t>
      </w:r>
      <w:r w:rsidR="00AB7973">
        <w:rPr>
          <w:rFonts w:asciiTheme="minorHAnsi" w:hAnsiTheme="minorHAnsi" w:cstheme="minorHAnsi"/>
          <w:bCs/>
          <w:color w:val="000000"/>
          <w:sz w:val="24"/>
          <w:szCs w:val="24"/>
        </w:rPr>
        <w:t xml:space="preserve">Fassade </w:t>
      </w:r>
      <w:r w:rsidR="00442AE1" w:rsidRPr="00297079">
        <w:rPr>
          <w:rFonts w:asciiTheme="minorHAnsi" w:hAnsiTheme="minorHAnsi" w:cstheme="minorHAnsi"/>
          <w:bCs/>
          <w:color w:val="000000"/>
          <w:sz w:val="24"/>
          <w:szCs w:val="24"/>
        </w:rPr>
        <w:t xml:space="preserve">und dann wieder in die Waagrechte. </w:t>
      </w:r>
      <w:r w:rsidR="00297079" w:rsidRPr="00297079">
        <w:rPr>
          <w:rFonts w:asciiTheme="minorHAnsi" w:hAnsiTheme="minorHAnsi" w:cstheme="minorHAnsi"/>
          <w:bCs/>
          <w:color w:val="000000"/>
          <w:sz w:val="24"/>
          <w:szCs w:val="24"/>
        </w:rPr>
        <w:t>D</w:t>
      </w:r>
      <w:r w:rsidR="00AB7973">
        <w:rPr>
          <w:rFonts w:asciiTheme="minorHAnsi" w:hAnsiTheme="minorHAnsi" w:cstheme="minorHAnsi"/>
          <w:bCs/>
          <w:color w:val="000000"/>
          <w:sz w:val="24"/>
          <w:szCs w:val="24"/>
        </w:rPr>
        <w:t>ieses</w:t>
      </w:r>
      <w:r w:rsidR="00297079" w:rsidRPr="00297079">
        <w:rPr>
          <w:rFonts w:asciiTheme="minorHAnsi" w:hAnsiTheme="minorHAnsi" w:cstheme="minorHAnsi"/>
          <w:bCs/>
          <w:color w:val="000000"/>
          <w:sz w:val="24"/>
          <w:szCs w:val="24"/>
        </w:rPr>
        <w:t xml:space="preserve"> Glasdach im Kindergartenbereich sowie Lichtkuppeln im Feuerwehrbereich </w:t>
      </w:r>
      <w:r w:rsidR="00AB7973">
        <w:rPr>
          <w:rFonts w:asciiTheme="minorHAnsi" w:hAnsiTheme="minorHAnsi" w:cstheme="minorHAnsi"/>
          <w:bCs/>
          <w:color w:val="000000"/>
          <w:sz w:val="24"/>
          <w:szCs w:val="24"/>
        </w:rPr>
        <w:t>verfügen über</w:t>
      </w:r>
      <w:r w:rsidR="00297079" w:rsidRPr="00297079">
        <w:rPr>
          <w:rFonts w:asciiTheme="minorHAnsi" w:hAnsiTheme="minorHAnsi" w:cstheme="minorHAnsi"/>
          <w:bCs/>
          <w:color w:val="000000"/>
          <w:sz w:val="24"/>
          <w:szCs w:val="24"/>
        </w:rPr>
        <w:t xml:space="preserve"> Rauch</w:t>
      </w:r>
      <w:r w:rsidR="00AB7973">
        <w:rPr>
          <w:rFonts w:asciiTheme="minorHAnsi" w:hAnsiTheme="minorHAnsi" w:cstheme="minorHAnsi"/>
          <w:bCs/>
          <w:color w:val="000000"/>
          <w:sz w:val="24"/>
          <w:szCs w:val="24"/>
        </w:rPr>
        <w:t>-</w:t>
      </w:r>
      <w:r w:rsidR="00297079" w:rsidRPr="00297079">
        <w:rPr>
          <w:rFonts w:asciiTheme="minorHAnsi" w:hAnsiTheme="minorHAnsi" w:cstheme="minorHAnsi"/>
          <w:bCs/>
          <w:color w:val="000000"/>
          <w:sz w:val="24"/>
          <w:szCs w:val="24"/>
        </w:rPr>
        <w:t xml:space="preserve"> und Wärmeabzugsanlagen </w:t>
      </w:r>
      <w:r w:rsidR="00AB7973">
        <w:rPr>
          <w:rFonts w:asciiTheme="minorHAnsi" w:hAnsiTheme="minorHAnsi" w:cstheme="minorHAnsi"/>
          <w:bCs/>
          <w:color w:val="000000"/>
          <w:sz w:val="24"/>
          <w:szCs w:val="24"/>
        </w:rPr>
        <w:t xml:space="preserve">und </w:t>
      </w:r>
      <w:r w:rsidR="00297079" w:rsidRPr="00297079">
        <w:rPr>
          <w:rFonts w:asciiTheme="minorHAnsi" w:hAnsiTheme="minorHAnsi" w:cstheme="minorHAnsi"/>
          <w:bCs/>
          <w:color w:val="000000"/>
          <w:sz w:val="24"/>
          <w:szCs w:val="24"/>
        </w:rPr>
        <w:t xml:space="preserve">sorgen </w:t>
      </w:r>
      <w:r w:rsidR="00AB7973">
        <w:rPr>
          <w:rFonts w:asciiTheme="minorHAnsi" w:hAnsiTheme="minorHAnsi" w:cstheme="minorHAnsi"/>
          <w:bCs/>
          <w:color w:val="000000"/>
          <w:sz w:val="24"/>
          <w:szCs w:val="24"/>
        </w:rPr>
        <w:t xml:space="preserve">so </w:t>
      </w:r>
      <w:r w:rsidR="00297079" w:rsidRPr="00297079">
        <w:rPr>
          <w:rFonts w:asciiTheme="minorHAnsi" w:hAnsiTheme="minorHAnsi" w:cstheme="minorHAnsi"/>
          <w:bCs/>
          <w:color w:val="000000"/>
          <w:sz w:val="24"/>
          <w:szCs w:val="24"/>
        </w:rPr>
        <w:t>für Sicherheit im Brandfall</w:t>
      </w:r>
      <w:r w:rsidR="00297079">
        <w:rPr>
          <w:rFonts w:asciiTheme="minorHAnsi" w:hAnsiTheme="minorHAnsi" w:cstheme="minorHAnsi"/>
          <w:bCs/>
          <w:color w:val="000000"/>
          <w:sz w:val="24"/>
          <w:szCs w:val="24"/>
        </w:rPr>
        <w:t>.</w:t>
      </w:r>
    </w:p>
    <w:p w14:paraId="7AF51145" w14:textId="26A47343" w:rsidR="000266C8" w:rsidRDefault="000266C8" w:rsidP="00975BFB">
      <w:pPr>
        <w:rPr>
          <w:rFonts w:asciiTheme="minorHAnsi" w:hAnsiTheme="minorHAnsi" w:cstheme="minorHAnsi"/>
          <w:bCs/>
          <w:color w:val="000000"/>
        </w:rPr>
      </w:pPr>
    </w:p>
    <w:p w14:paraId="0DE69A19" w14:textId="6BB29D08" w:rsidR="000266C8" w:rsidRPr="00F71078" w:rsidRDefault="000266C8" w:rsidP="00F71078">
      <w:pPr>
        <w:spacing w:after="150"/>
        <w:outlineLvl w:val="2"/>
        <w:rPr>
          <w:rFonts w:asciiTheme="minorHAnsi" w:hAnsiTheme="minorHAnsi" w:cstheme="minorHAnsi"/>
          <w:b/>
          <w:color w:val="000000"/>
        </w:rPr>
      </w:pPr>
      <w:r w:rsidRPr="00891714">
        <w:rPr>
          <w:rFonts w:asciiTheme="minorHAnsi" w:hAnsiTheme="minorHAnsi" w:cstheme="minorHAnsi"/>
          <w:b/>
          <w:color w:val="000000"/>
        </w:rPr>
        <w:t xml:space="preserve">Glasdach als verbindendes </w:t>
      </w:r>
      <w:r w:rsidR="00F71078" w:rsidRPr="00891714">
        <w:rPr>
          <w:rFonts w:asciiTheme="minorHAnsi" w:hAnsiTheme="minorHAnsi" w:cstheme="minorHAnsi"/>
          <w:b/>
          <w:color w:val="000000"/>
        </w:rPr>
        <w:t>Element</w:t>
      </w:r>
    </w:p>
    <w:p w14:paraId="3AE7E18A" w14:textId="7F111141" w:rsidR="00F71078" w:rsidRDefault="00665A0D" w:rsidP="00F71078">
      <w:pPr>
        <w:spacing w:after="150"/>
        <w:outlineLvl w:val="2"/>
        <w:rPr>
          <w:rFonts w:asciiTheme="minorHAnsi" w:hAnsiTheme="minorHAnsi" w:cstheme="minorHAnsi"/>
          <w:bCs/>
          <w:color w:val="000000"/>
        </w:rPr>
      </w:pPr>
      <w:r>
        <w:rPr>
          <w:rFonts w:asciiTheme="minorHAnsi" w:hAnsiTheme="minorHAnsi" w:cstheme="minorHAnsi"/>
          <w:bCs/>
          <w:color w:val="000000"/>
        </w:rPr>
        <w:t xml:space="preserve">Das LAMILUX Glasdach PR60 zieht sich mit </w:t>
      </w:r>
      <w:r w:rsidR="00D14172">
        <w:rPr>
          <w:rFonts w:asciiTheme="minorHAnsi" w:hAnsiTheme="minorHAnsi" w:cstheme="minorHAnsi"/>
          <w:bCs/>
          <w:color w:val="000000"/>
        </w:rPr>
        <w:t xml:space="preserve">insgesamt </w:t>
      </w:r>
      <w:r>
        <w:rPr>
          <w:rFonts w:asciiTheme="minorHAnsi" w:hAnsiTheme="minorHAnsi" w:cstheme="minorHAnsi"/>
          <w:bCs/>
          <w:color w:val="000000"/>
        </w:rPr>
        <w:t xml:space="preserve">45 Metern Länge über </w:t>
      </w:r>
      <w:r w:rsidR="00D14172">
        <w:rPr>
          <w:rFonts w:asciiTheme="minorHAnsi" w:hAnsiTheme="minorHAnsi" w:cstheme="minorHAnsi"/>
          <w:bCs/>
          <w:color w:val="000000"/>
        </w:rPr>
        <w:t>den Kindergarten</w:t>
      </w:r>
      <w:r>
        <w:rPr>
          <w:rFonts w:asciiTheme="minorHAnsi" w:hAnsiTheme="minorHAnsi" w:cstheme="minorHAnsi"/>
          <w:bCs/>
          <w:color w:val="000000"/>
        </w:rPr>
        <w:t xml:space="preserve">. Doch nicht nur Tageslicht bringt das Oberlicht in die darunterliegenden Räume wie etwa die </w:t>
      </w:r>
      <w:r w:rsidR="000C6849">
        <w:rPr>
          <w:rFonts w:asciiTheme="minorHAnsi" w:hAnsiTheme="minorHAnsi" w:cstheme="minorHAnsi"/>
          <w:bCs/>
          <w:color w:val="000000"/>
        </w:rPr>
        <w:t>Garderoben</w:t>
      </w:r>
      <w:r>
        <w:rPr>
          <w:rFonts w:asciiTheme="minorHAnsi" w:hAnsiTheme="minorHAnsi" w:cstheme="minorHAnsi"/>
          <w:bCs/>
          <w:color w:val="000000"/>
        </w:rPr>
        <w:t xml:space="preserve"> der Kinder. Sechs integrierte Glasflügel dienen sowohl der täglichen Be- und Entlüftung als auch der Sicherheit im Brandfall, denn sie fungieren als natürliche Rauch- und Wärmeabzugsanlage (RWA). </w:t>
      </w:r>
    </w:p>
    <w:p w14:paraId="52FC16B0" w14:textId="77777777" w:rsidR="007F7AEB" w:rsidRDefault="00665A0D" w:rsidP="00F71078">
      <w:pPr>
        <w:spacing w:after="150"/>
        <w:outlineLvl w:val="2"/>
        <w:rPr>
          <w:rFonts w:asciiTheme="minorHAnsi" w:hAnsiTheme="minorHAnsi" w:cstheme="minorHAnsi"/>
          <w:bCs/>
          <w:color w:val="000000"/>
        </w:rPr>
      </w:pPr>
      <w:r>
        <w:rPr>
          <w:rFonts w:asciiTheme="minorHAnsi" w:hAnsiTheme="minorHAnsi" w:cstheme="minorHAnsi"/>
          <w:bCs/>
          <w:color w:val="000000"/>
        </w:rPr>
        <w:t xml:space="preserve">Das Profilsystem aus Aluminium ist durch einen optimierten Dämmkern thermisch getrennt und das Gesamtsystem ist wärmebrückenfrei. Die zusätzliche dreifache Sonnenschutzisolierverglasung komplettiert das energieeffiziente Paket. </w:t>
      </w:r>
    </w:p>
    <w:p w14:paraId="56DE1B7C" w14:textId="2DDBA6E8" w:rsidR="00804246" w:rsidRPr="0009489B" w:rsidRDefault="00665A0D" w:rsidP="00975BFB">
      <w:pPr>
        <w:spacing w:after="150"/>
        <w:outlineLvl w:val="2"/>
        <w:rPr>
          <w:rFonts w:asciiTheme="minorHAnsi" w:hAnsiTheme="minorHAnsi" w:cstheme="minorHAnsi"/>
          <w:bCs/>
          <w:color w:val="000000"/>
        </w:rPr>
      </w:pPr>
      <w:r>
        <w:rPr>
          <w:rFonts w:asciiTheme="minorHAnsi" w:hAnsiTheme="minorHAnsi" w:cstheme="minorHAnsi"/>
          <w:bCs/>
          <w:color w:val="000000"/>
        </w:rPr>
        <w:t xml:space="preserve">So schützt das großzügige Glasdach vor Sommerhitze und Winterkälte, behält die Heizenergie im Raum, vermindert den Bedarf an Kunstlicht und lüftet große Gebäudebereiche. Zudem erleben die Kinder so auch im Innenbereich das Wetter und den Tagesrhythmus, was das Lernen, </w:t>
      </w:r>
      <w:r>
        <w:rPr>
          <w:rFonts w:asciiTheme="minorHAnsi" w:hAnsiTheme="minorHAnsi" w:cstheme="minorHAnsi"/>
          <w:bCs/>
          <w:color w:val="000000"/>
        </w:rPr>
        <w:lastRenderedPageBreak/>
        <w:t>Entwickeln und Wohlfühlen nach</w:t>
      </w:r>
      <w:r w:rsidR="007F7AEB">
        <w:rPr>
          <w:rFonts w:asciiTheme="minorHAnsi" w:hAnsiTheme="minorHAnsi" w:cstheme="minorHAnsi"/>
          <w:bCs/>
          <w:color w:val="000000"/>
        </w:rPr>
        <w:t>weislich</w:t>
      </w:r>
      <w:r>
        <w:rPr>
          <w:rFonts w:asciiTheme="minorHAnsi" w:hAnsiTheme="minorHAnsi" w:cstheme="minorHAnsi"/>
          <w:bCs/>
          <w:color w:val="000000"/>
        </w:rPr>
        <w:t xml:space="preserve"> enorm fördert.</w:t>
      </w:r>
      <w:r w:rsidR="0009489B">
        <w:rPr>
          <w:rFonts w:asciiTheme="minorHAnsi" w:hAnsiTheme="minorHAnsi" w:cstheme="minorHAnsi"/>
          <w:bCs/>
          <w:color w:val="000000"/>
        </w:rPr>
        <w:br/>
      </w:r>
    </w:p>
    <w:p w14:paraId="2F455D54" w14:textId="37196FB9" w:rsidR="00E42C00" w:rsidRDefault="00E42C00" w:rsidP="00975BFB">
      <w:pPr>
        <w:spacing w:after="150"/>
        <w:outlineLvl w:val="2"/>
        <w:rPr>
          <w:rFonts w:asciiTheme="minorHAnsi" w:hAnsiTheme="minorHAnsi" w:cstheme="minorHAnsi"/>
          <w:b/>
          <w:color w:val="000000"/>
        </w:rPr>
      </w:pPr>
      <w:r>
        <w:rPr>
          <w:rFonts w:asciiTheme="minorHAnsi" w:hAnsiTheme="minorHAnsi" w:cstheme="minorHAnsi"/>
          <w:b/>
          <w:color w:val="000000"/>
        </w:rPr>
        <w:t>Kindergarten mit Blick auf Feuerwehrautos</w:t>
      </w:r>
    </w:p>
    <w:p w14:paraId="2AC5172A" w14:textId="53003662" w:rsidR="00C235ED" w:rsidRDefault="00EA495C" w:rsidP="00C235ED">
      <w:pPr>
        <w:spacing w:after="150"/>
        <w:outlineLvl w:val="2"/>
        <w:rPr>
          <w:rFonts w:asciiTheme="minorHAnsi" w:hAnsiTheme="minorHAnsi" w:cstheme="minorHAnsi"/>
          <w:color w:val="000000"/>
        </w:rPr>
      </w:pPr>
      <w:r>
        <w:rPr>
          <w:rFonts w:asciiTheme="minorHAnsi" w:hAnsiTheme="minorHAnsi" w:cstheme="minorHAnsi"/>
          <w:color w:val="000000"/>
        </w:rPr>
        <w:t xml:space="preserve">Der Kindersegen in der Marktgemeinde Straßwalchen machte es nötig, die vorhandenen 200 Betreuungsplätze </w:t>
      </w:r>
      <w:r w:rsidR="009101BD">
        <w:rPr>
          <w:rFonts w:asciiTheme="minorHAnsi" w:hAnsiTheme="minorHAnsi" w:cstheme="minorHAnsi"/>
          <w:color w:val="000000"/>
        </w:rPr>
        <w:t xml:space="preserve">um </w:t>
      </w:r>
      <w:r>
        <w:rPr>
          <w:rFonts w:asciiTheme="minorHAnsi" w:hAnsiTheme="minorHAnsi" w:cstheme="minorHAnsi"/>
          <w:color w:val="000000"/>
        </w:rPr>
        <w:t xml:space="preserve">noch 50 zu erweitern. Zwei Kindergarten- und vier Krabbelgruppen entstanden so im neuen Gebäude. </w:t>
      </w:r>
      <w:r w:rsidR="00810E7B">
        <w:rPr>
          <w:rFonts w:asciiTheme="minorHAnsi" w:hAnsiTheme="minorHAnsi" w:cstheme="minorHAnsi"/>
          <w:color w:val="000000"/>
        </w:rPr>
        <w:t>Fensterfronten</w:t>
      </w:r>
      <w:r w:rsidR="0047300F">
        <w:rPr>
          <w:rFonts w:asciiTheme="minorHAnsi" w:hAnsiTheme="minorHAnsi" w:cstheme="minorHAnsi"/>
          <w:color w:val="000000"/>
        </w:rPr>
        <w:t>, die Orientierung der Räume nach Süden und Osten sowie</w:t>
      </w:r>
      <w:r w:rsidR="00810E7B">
        <w:rPr>
          <w:rFonts w:asciiTheme="minorHAnsi" w:hAnsiTheme="minorHAnsi" w:cstheme="minorHAnsi"/>
          <w:color w:val="000000"/>
        </w:rPr>
        <w:t xml:space="preserve"> Holzinterieur schaffen in allen </w:t>
      </w:r>
      <w:r w:rsidR="00753A1E">
        <w:rPr>
          <w:rFonts w:asciiTheme="minorHAnsi" w:hAnsiTheme="minorHAnsi" w:cstheme="minorHAnsi"/>
          <w:color w:val="000000"/>
        </w:rPr>
        <w:t xml:space="preserve">Räumen eine helle und freundliche Atmosphäre. </w:t>
      </w:r>
      <w:r w:rsidR="00810E7B">
        <w:rPr>
          <w:rFonts w:asciiTheme="minorHAnsi" w:hAnsiTheme="minorHAnsi" w:cstheme="minorHAnsi"/>
          <w:color w:val="000000"/>
        </w:rPr>
        <w:t xml:space="preserve"> </w:t>
      </w:r>
      <w:r w:rsidR="0047300F">
        <w:rPr>
          <w:rFonts w:asciiTheme="minorHAnsi" w:hAnsiTheme="minorHAnsi" w:cstheme="minorHAnsi"/>
          <w:color w:val="000000"/>
        </w:rPr>
        <w:t>Zwischen den Bereichen des Kindergartens und der Krabbelstube lässt sich im Eingangsbereich des Gebäudes eine mobile Trennwand öffnen</w:t>
      </w:r>
      <w:r w:rsidR="004E2840">
        <w:rPr>
          <w:rFonts w:asciiTheme="minorHAnsi" w:hAnsiTheme="minorHAnsi" w:cstheme="minorHAnsi"/>
          <w:color w:val="000000"/>
        </w:rPr>
        <w:t>, was</w:t>
      </w:r>
      <w:r w:rsidR="0047300F">
        <w:rPr>
          <w:rFonts w:asciiTheme="minorHAnsi" w:hAnsiTheme="minorHAnsi" w:cstheme="minorHAnsi"/>
          <w:color w:val="000000"/>
        </w:rPr>
        <w:t xml:space="preserve"> eine Aula und große Begegnungsfläche </w:t>
      </w:r>
      <w:proofErr w:type="gramStart"/>
      <w:r w:rsidR="0047300F">
        <w:rPr>
          <w:rFonts w:asciiTheme="minorHAnsi" w:hAnsiTheme="minorHAnsi" w:cstheme="minorHAnsi"/>
          <w:color w:val="000000"/>
        </w:rPr>
        <w:t>schaff</w:t>
      </w:r>
      <w:r w:rsidR="004E2840">
        <w:rPr>
          <w:rFonts w:asciiTheme="minorHAnsi" w:hAnsiTheme="minorHAnsi" w:cstheme="minorHAnsi"/>
          <w:color w:val="000000"/>
        </w:rPr>
        <w:t>t</w:t>
      </w:r>
      <w:proofErr w:type="gramEnd"/>
      <w:r w:rsidR="0047300F">
        <w:rPr>
          <w:rFonts w:asciiTheme="minorHAnsi" w:hAnsiTheme="minorHAnsi" w:cstheme="minorHAnsi"/>
          <w:color w:val="000000"/>
        </w:rPr>
        <w:t xml:space="preserve">. </w:t>
      </w:r>
    </w:p>
    <w:p w14:paraId="34593634" w14:textId="264399D2" w:rsidR="00E42C00" w:rsidRDefault="000C6849" w:rsidP="00C235ED">
      <w:pPr>
        <w:spacing w:after="150"/>
        <w:outlineLvl w:val="2"/>
        <w:rPr>
          <w:rFonts w:asciiTheme="minorHAnsi" w:hAnsiTheme="minorHAnsi" w:cstheme="minorHAnsi"/>
          <w:color w:val="000000"/>
        </w:rPr>
      </w:pPr>
      <w:r>
        <w:rPr>
          <w:rFonts w:asciiTheme="minorHAnsi" w:hAnsiTheme="minorHAnsi" w:cstheme="minorHAnsi"/>
          <w:color w:val="000000"/>
        </w:rPr>
        <w:t xml:space="preserve">Um den Kindergarten herum verläuft eine witterungsgeschützte Spielterrasse mit angrenzendem Freibereich. </w:t>
      </w:r>
      <w:r w:rsidR="0047300F">
        <w:rPr>
          <w:rFonts w:asciiTheme="minorHAnsi" w:hAnsiTheme="minorHAnsi" w:cstheme="minorHAnsi"/>
          <w:color w:val="000000"/>
        </w:rPr>
        <w:t>Aus dem Kitagebäude können die Kinder zuschauen, wenn die Feuerwehrleute in den Einsatz fahren oder an ihren Gerätschaften arbeiten. Dies war den Architekten sehr wichtig, wie sie beschreiben: „</w:t>
      </w:r>
      <w:r w:rsidR="0047300F" w:rsidRPr="0047300F">
        <w:rPr>
          <w:rFonts w:asciiTheme="minorHAnsi" w:hAnsiTheme="minorHAnsi" w:cstheme="minorHAnsi"/>
          <w:color w:val="000000"/>
        </w:rPr>
        <w:t>Verglasungen im Bereich der Garderobe und im überdachten Freibereich in Richtung Fahrzeughalle sollen dieses ungewöhnliche Verhältnis zwischen Kindergarten und Feuerwehr unterstreichen.</w:t>
      </w:r>
      <w:r w:rsidR="0047300F">
        <w:rPr>
          <w:rFonts w:asciiTheme="minorHAnsi" w:hAnsiTheme="minorHAnsi" w:cstheme="minorHAnsi"/>
          <w:color w:val="000000"/>
        </w:rPr>
        <w:t>“</w:t>
      </w:r>
      <w:r w:rsidR="00224BA2">
        <w:rPr>
          <w:rFonts w:asciiTheme="minorHAnsi" w:hAnsiTheme="minorHAnsi" w:cstheme="minorHAnsi"/>
          <w:color w:val="000000"/>
        </w:rPr>
        <w:t xml:space="preserve"> </w:t>
      </w:r>
      <w:r w:rsidR="004E2840">
        <w:rPr>
          <w:rFonts w:asciiTheme="minorHAnsi" w:hAnsiTheme="minorHAnsi" w:cstheme="minorHAnsi"/>
          <w:color w:val="000000"/>
        </w:rPr>
        <w:br/>
      </w:r>
    </w:p>
    <w:p w14:paraId="7738C1A2" w14:textId="75989012" w:rsidR="00E42C00" w:rsidRPr="00F71078" w:rsidRDefault="00E42C00" w:rsidP="00C235ED">
      <w:pPr>
        <w:spacing w:after="150"/>
        <w:outlineLvl w:val="2"/>
        <w:rPr>
          <w:rFonts w:asciiTheme="minorHAnsi" w:hAnsiTheme="minorHAnsi" w:cstheme="minorHAnsi"/>
          <w:b/>
          <w:bCs/>
          <w:color w:val="000000"/>
        </w:rPr>
      </w:pPr>
      <w:r w:rsidRPr="00E42C00">
        <w:rPr>
          <w:rFonts w:asciiTheme="minorHAnsi" w:hAnsiTheme="minorHAnsi" w:cstheme="minorHAnsi"/>
          <w:b/>
          <w:bCs/>
          <w:color w:val="000000"/>
        </w:rPr>
        <w:t xml:space="preserve">Feuerwache </w:t>
      </w:r>
      <w:r w:rsidR="00D20FC4">
        <w:rPr>
          <w:rFonts w:asciiTheme="minorHAnsi" w:hAnsiTheme="minorHAnsi" w:cstheme="minorHAnsi"/>
          <w:b/>
          <w:bCs/>
          <w:color w:val="000000"/>
        </w:rPr>
        <w:t>für den erweiterten Platzbedarf</w:t>
      </w:r>
    </w:p>
    <w:p w14:paraId="232162E8" w14:textId="323B1F64" w:rsidR="00D20FC4" w:rsidRDefault="00F71078" w:rsidP="00C235ED">
      <w:pPr>
        <w:spacing w:after="150"/>
        <w:outlineLvl w:val="2"/>
        <w:rPr>
          <w:rFonts w:asciiTheme="minorHAnsi" w:hAnsiTheme="minorHAnsi" w:cstheme="minorHAnsi"/>
          <w:color w:val="000000"/>
        </w:rPr>
      </w:pPr>
      <w:r>
        <w:rPr>
          <w:rFonts w:asciiTheme="minorHAnsi" w:hAnsiTheme="minorHAnsi" w:cstheme="minorHAnsi"/>
          <w:color w:val="000000"/>
        </w:rPr>
        <w:t>Die örtliche Freiwillige Feuerwehr hat in ihrer neuen Hauptwache nun sechs Stellplätze, einen Atemschutz-, einen Schulungs- sowie einen Aufenthaltsraum. Am wichtigsten jedoch</w:t>
      </w:r>
      <w:r w:rsidR="00D5364B">
        <w:rPr>
          <w:rFonts w:asciiTheme="minorHAnsi" w:hAnsiTheme="minorHAnsi" w:cstheme="minorHAnsi"/>
          <w:color w:val="000000"/>
        </w:rPr>
        <w:t xml:space="preserve"> für diese innovative Gebäudekombination</w:t>
      </w:r>
      <w:r>
        <w:rPr>
          <w:rFonts w:asciiTheme="minorHAnsi" w:hAnsiTheme="minorHAnsi" w:cstheme="minorHAnsi"/>
          <w:color w:val="000000"/>
        </w:rPr>
        <w:t xml:space="preserve">: </w:t>
      </w:r>
      <w:r w:rsidR="00D5364B">
        <w:rPr>
          <w:rFonts w:asciiTheme="minorHAnsi" w:hAnsiTheme="minorHAnsi" w:cstheme="minorHAnsi"/>
          <w:color w:val="000000"/>
        </w:rPr>
        <w:t>e</w:t>
      </w:r>
      <w:r>
        <w:rPr>
          <w:rFonts w:asciiTheme="minorHAnsi" w:hAnsiTheme="minorHAnsi" w:cstheme="minorHAnsi"/>
          <w:color w:val="000000"/>
        </w:rPr>
        <w:t>inen eigenen Vorplatz</w:t>
      </w:r>
      <w:r w:rsidR="00D5364B">
        <w:rPr>
          <w:rFonts w:asciiTheme="minorHAnsi" w:hAnsiTheme="minorHAnsi" w:cstheme="minorHAnsi"/>
          <w:color w:val="000000"/>
        </w:rPr>
        <w:t xml:space="preserve"> sowie </w:t>
      </w:r>
      <w:r>
        <w:rPr>
          <w:rFonts w:asciiTheme="minorHAnsi" w:hAnsiTheme="minorHAnsi" w:cstheme="minorHAnsi"/>
          <w:color w:val="000000"/>
        </w:rPr>
        <w:t xml:space="preserve">Anfahrtsbereich </w:t>
      </w:r>
      <w:r w:rsidR="00D5364B">
        <w:rPr>
          <w:rFonts w:asciiTheme="minorHAnsi" w:hAnsiTheme="minorHAnsi" w:cstheme="minorHAnsi"/>
          <w:color w:val="000000"/>
        </w:rPr>
        <w:t>und</w:t>
      </w:r>
      <w:r>
        <w:rPr>
          <w:rFonts w:asciiTheme="minorHAnsi" w:hAnsiTheme="minorHAnsi" w:cstheme="minorHAnsi"/>
          <w:color w:val="000000"/>
        </w:rPr>
        <w:t xml:space="preserve"> </w:t>
      </w:r>
      <w:r w:rsidR="00361783">
        <w:rPr>
          <w:rFonts w:asciiTheme="minorHAnsi" w:hAnsiTheme="minorHAnsi" w:cstheme="minorHAnsi"/>
          <w:color w:val="000000"/>
        </w:rPr>
        <w:t xml:space="preserve">separate </w:t>
      </w:r>
      <w:r>
        <w:rPr>
          <w:rFonts w:asciiTheme="minorHAnsi" w:hAnsiTheme="minorHAnsi" w:cstheme="minorHAnsi"/>
          <w:color w:val="000000"/>
        </w:rPr>
        <w:t>Freiflächen. Dadurch sind die Verkehrsströme von Kindergarten und Feuerwehr eindeutig getrennt. Im Untergeschoss befinden sich der Alarmzugang, die Umkleiden sowie die Fahrzeughalle. Im Obergescho</w:t>
      </w:r>
      <w:r w:rsidR="007B42E7">
        <w:rPr>
          <w:rFonts w:asciiTheme="minorHAnsi" w:hAnsiTheme="minorHAnsi" w:cstheme="minorHAnsi"/>
          <w:color w:val="000000"/>
        </w:rPr>
        <w:t xml:space="preserve">ss gehen die restlichen Räume von einem offen gehaltenen Flurbereich ab. </w:t>
      </w:r>
    </w:p>
    <w:p w14:paraId="4E113684" w14:textId="7EF17285" w:rsidR="00445D97" w:rsidRDefault="00A03C27" w:rsidP="00C235ED">
      <w:pPr>
        <w:spacing w:after="150"/>
        <w:outlineLvl w:val="2"/>
        <w:rPr>
          <w:rFonts w:asciiTheme="minorHAnsi" w:hAnsiTheme="minorHAnsi" w:cstheme="minorHAnsi"/>
          <w:color w:val="000000"/>
        </w:rPr>
      </w:pPr>
      <w:r>
        <w:rPr>
          <w:rFonts w:asciiTheme="minorHAnsi" w:hAnsiTheme="minorHAnsi" w:cstheme="minorHAnsi"/>
          <w:color w:val="000000"/>
        </w:rPr>
        <w:t xml:space="preserve">Als Rauch- und Wärmeabzüge sind insgesamt fünf LAMILUX Rauchlift </w:t>
      </w:r>
      <w:r w:rsidR="00B550BF">
        <w:rPr>
          <w:rFonts w:asciiTheme="minorHAnsi" w:hAnsiTheme="minorHAnsi" w:cstheme="minorHAnsi"/>
          <w:color w:val="000000"/>
        </w:rPr>
        <w:t>Lichtkuppel</w:t>
      </w:r>
      <w:r w:rsidR="00664CBF">
        <w:rPr>
          <w:rFonts w:asciiTheme="minorHAnsi" w:hAnsiTheme="minorHAnsi" w:cstheme="minorHAnsi"/>
          <w:color w:val="000000"/>
        </w:rPr>
        <w:t>n</w:t>
      </w:r>
      <w:r w:rsidR="00B550BF">
        <w:rPr>
          <w:rFonts w:asciiTheme="minorHAnsi" w:hAnsiTheme="minorHAnsi" w:cstheme="minorHAnsi"/>
          <w:color w:val="000000"/>
        </w:rPr>
        <w:t xml:space="preserve"> </w:t>
      </w:r>
      <w:r>
        <w:rPr>
          <w:rFonts w:asciiTheme="minorHAnsi" w:hAnsiTheme="minorHAnsi" w:cstheme="minorHAnsi"/>
          <w:color w:val="000000"/>
        </w:rPr>
        <w:t>F100 auf dem Flachdach verbaut.</w:t>
      </w:r>
      <w:r w:rsidR="00B550BF">
        <w:rPr>
          <w:rFonts w:asciiTheme="minorHAnsi" w:hAnsiTheme="minorHAnsi" w:cstheme="minorHAnsi"/>
          <w:color w:val="000000"/>
        </w:rPr>
        <w:t xml:space="preserve"> Auch diese haben ein wärmebrückenfreies Gesamtsystem, sind dreischalig opal verglast und </w:t>
      </w:r>
      <w:r w:rsidR="00B550BF">
        <w:rPr>
          <w:rFonts w:asciiTheme="minorHAnsi" w:hAnsiTheme="minorHAnsi" w:cstheme="minorHAnsi"/>
          <w:color w:val="000000"/>
        </w:rPr>
        <w:lastRenderedPageBreak/>
        <w:t>führen ein integriertes Durchsturzgitter, das Instandhaltungsarbeiter auf dem Dach vor einem Fall in die Tiefe schützt.</w:t>
      </w:r>
    </w:p>
    <w:p w14:paraId="180543A7" w14:textId="3A846522" w:rsidR="00445D97" w:rsidRPr="00E42C00" w:rsidRDefault="00445D97" w:rsidP="00C235ED">
      <w:pPr>
        <w:spacing w:after="150"/>
        <w:outlineLvl w:val="2"/>
        <w:rPr>
          <w:rFonts w:asciiTheme="minorHAnsi" w:hAnsiTheme="minorHAnsi" w:cstheme="minorHAnsi"/>
          <w:color w:val="000000"/>
        </w:rPr>
      </w:pPr>
      <w:r>
        <w:rPr>
          <w:rFonts w:asciiTheme="minorHAnsi" w:hAnsiTheme="minorHAnsi" w:cstheme="minorHAnsi"/>
          <w:noProof/>
          <w:color w:val="000000"/>
        </w:rPr>
        <w:drawing>
          <wp:inline distT="0" distB="0" distL="0" distR="0" wp14:anchorId="0BEE8F48" wp14:editId="56262205">
            <wp:extent cx="2331720" cy="3501586"/>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1283" cy="3530964"/>
                    </a:xfrm>
                    <a:prstGeom prst="rect">
                      <a:avLst/>
                    </a:prstGeom>
                    <a:noFill/>
                    <a:ln>
                      <a:noFill/>
                    </a:ln>
                  </pic:spPr>
                </pic:pic>
              </a:graphicData>
            </a:graphic>
          </wp:inline>
        </w:drawing>
      </w:r>
    </w:p>
    <w:p w14:paraId="27FB0FCB" w14:textId="0F1BAFDD" w:rsidR="003241C3" w:rsidRPr="004E65B7" w:rsidRDefault="003241C3" w:rsidP="00975BFB">
      <w:pPr>
        <w:spacing w:after="150"/>
        <w:outlineLvl w:val="2"/>
        <w:rPr>
          <w:rFonts w:asciiTheme="minorHAnsi" w:hAnsiTheme="minorHAnsi" w:cstheme="minorHAnsi"/>
          <w:color w:val="000000"/>
        </w:rPr>
      </w:pPr>
      <w:r>
        <w:rPr>
          <w:rFonts w:asciiTheme="minorHAnsi" w:hAnsiTheme="minorHAnsi" w:cstheme="minorHAnsi"/>
          <w:color w:val="000000"/>
        </w:rPr>
        <w:t>…</w:t>
      </w:r>
    </w:p>
    <w:p w14:paraId="4F8E38B5" w14:textId="149B2BE3" w:rsidR="00E55322" w:rsidRPr="00E55322" w:rsidRDefault="00E55322" w:rsidP="00975BFB">
      <w:pPr>
        <w:shd w:val="clear" w:color="auto" w:fill="FFFFFF"/>
        <w:rPr>
          <w:rFonts w:ascii="Calibri" w:hAnsi="Calibri" w:cs="Calibri"/>
          <w:b/>
          <w:sz w:val="20"/>
          <w:szCs w:val="20"/>
        </w:rPr>
      </w:pPr>
      <w:r w:rsidRPr="00E55322">
        <w:rPr>
          <w:rFonts w:ascii="Calibri" w:hAnsi="Calibri" w:cs="Calibri"/>
          <w:b/>
          <w:sz w:val="20"/>
          <w:szCs w:val="20"/>
        </w:rPr>
        <w:t>LAMILUX Heinrich Strunz Gruppe, Rehau</w:t>
      </w:r>
      <w:r w:rsidR="006C6E09">
        <w:rPr>
          <w:rFonts w:ascii="Calibri" w:hAnsi="Calibri" w:cs="Calibri"/>
          <w:b/>
          <w:sz w:val="20"/>
          <w:szCs w:val="20"/>
        </w:rPr>
        <w:br/>
      </w:r>
    </w:p>
    <w:p w14:paraId="26EE76E4" w14:textId="413FCA19" w:rsidR="00E55322" w:rsidRPr="00E55322" w:rsidRDefault="00E55322" w:rsidP="00975BFB">
      <w:pPr>
        <w:shd w:val="clear" w:color="auto" w:fill="FFFFFF"/>
        <w:rPr>
          <w:rFonts w:ascii="Calibri" w:hAnsi="Calibri" w:cs="Calibri"/>
          <w:sz w:val="20"/>
          <w:szCs w:val="20"/>
        </w:rPr>
      </w:pPr>
      <w:r w:rsidRPr="00E55322">
        <w:rPr>
          <w:rFonts w:ascii="Calibri" w:hAnsi="Calibri" w:cs="Calibri"/>
          <w:sz w:val="20"/>
          <w:szCs w:val="20"/>
        </w:rPr>
        <w:t xml:space="preserve">Lichtbänder, Glasdächer oder Lichtkuppeln: Die LAMILUX Heinrich Strunz Gruppe ist in Europa einer der führenden Hersteller von Tageslichtsystemen. Die optisch ansprechenden Produkte sorgen für einen effizienten Gebrauch von natürlichem Tageslicht in unterschiedlichsten Gebäuden. Außerdem bieten spezielle Rauch- und Wärmeabzugsanlagen Sicherheit im Brandfall und sind damit wesentliche Bestandteile von Brandschutzkonzepten. Darüber hinaus zählt das 1909 gegründete mittelständische Familienunternehmen zu den weltweit größten Produzenten von </w:t>
      </w:r>
      <w:proofErr w:type="spellStart"/>
      <w:r w:rsidRPr="00E55322">
        <w:rPr>
          <w:rFonts w:ascii="Calibri" w:hAnsi="Calibri" w:cs="Calibri"/>
          <w:sz w:val="20"/>
          <w:szCs w:val="20"/>
        </w:rPr>
        <w:t>carbon</w:t>
      </w:r>
      <w:proofErr w:type="spellEnd"/>
      <w:r w:rsidRPr="00E55322">
        <w:rPr>
          <w:rFonts w:ascii="Calibri" w:hAnsi="Calibri" w:cs="Calibri"/>
          <w:sz w:val="20"/>
          <w:szCs w:val="20"/>
        </w:rPr>
        <w:t>- und glasfaserverstärkten Kunststoffen. Diese besonderen Verbundmaterialen finden in Nutzfahrzeugen Anwendung und überzeugen vor allem mit Stabilität, Leichtbau und Schlagfestigkeit in Dach-, Wand- und Bodenbekleidungen und ihrer Leichtigkeit.</w:t>
      </w:r>
    </w:p>
    <w:p w14:paraId="2243F646" w14:textId="2B08F1F9" w:rsidR="003241C3" w:rsidRPr="00BF2AA1" w:rsidRDefault="00E55322" w:rsidP="00975BFB">
      <w:pPr>
        <w:shd w:val="clear" w:color="auto" w:fill="FFFFFF"/>
        <w:rPr>
          <w:rFonts w:ascii="Calibri" w:hAnsi="Calibri" w:cs="Calibri"/>
          <w:sz w:val="20"/>
          <w:szCs w:val="20"/>
        </w:rPr>
      </w:pPr>
      <w:r w:rsidRPr="00E55322">
        <w:rPr>
          <w:rFonts w:ascii="Calibri" w:hAnsi="Calibri" w:cs="Calibri"/>
          <w:sz w:val="20"/>
          <w:szCs w:val="20"/>
        </w:rPr>
        <w:t>Das Unternehmen beschäftigt derzeit rund 1200 Mitarbeiterinnen und Mitarbeiter und hat 201</w:t>
      </w:r>
      <w:r w:rsidR="00663451">
        <w:rPr>
          <w:rFonts w:ascii="Calibri" w:hAnsi="Calibri" w:cs="Calibri"/>
          <w:sz w:val="20"/>
          <w:szCs w:val="20"/>
        </w:rPr>
        <w:t>9</w:t>
      </w:r>
      <w:r w:rsidRPr="00E55322">
        <w:rPr>
          <w:rFonts w:ascii="Calibri" w:hAnsi="Calibri" w:cs="Calibri"/>
          <w:sz w:val="20"/>
          <w:szCs w:val="20"/>
        </w:rPr>
        <w:t xml:space="preserve"> einen Umsatz von rund 3</w:t>
      </w:r>
      <w:r w:rsidR="00663451">
        <w:rPr>
          <w:rFonts w:ascii="Calibri" w:hAnsi="Calibri" w:cs="Calibri"/>
          <w:sz w:val="20"/>
          <w:szCs w:val="20"/>
        </w:rPr>
        <w:t>05</w:t>
      </w:r>
      <w:r w:rsidRPr="00E55322">
        <w:rPr>
          <w:rFonts w:ascii="Calibri" w:hAnsi="Calibri" w:cs="Calibri"/>
          <w:sz w:val="20"/>
          <w:szCs w:val="20"/>
        </w:rPr>
        <w:t xml:space="preserve"> Millionen Euro erzielt.</w:t>
      </w:r>
    </w:p>
    <w:sectPr w:rsidR="003241C3" w:rsidRPr="00BF2AA1">
      <w:headerReference w:type="default" r:id="rId13"/>
      <w:footerReference w:type="default" r:id="rId14"/>
      <w:pgSz w:w="11906" w:h="16838"/>
      <w:pgMar w:top="2665" w:right="3119" w:bottom="3686"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C8AF9" w14:textId="77777777" w:rsidR="00936099" w:rsidRDefault="00936099">
      <w:r>
        <w:separator/>
      </w:r>
    </w:p>
  </w:endnote>
  <w:endnote w:type="continuationSeparator" w:id="0">
    <w:p w14:paraId="0D862016" w14:textId="77777777" w:rsidR="00936099" w:rsidRDefault="0093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font344">
    <w:altName w:val="MS Mincho"/>
    <w:charset w:val="8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14FB9" w14:textId="3A3A3F51" w:rsidR="00F14FAC" w:rsidRPr="008B799E" w:rsidRDefault="00123F86" w:rsidP="00352951">
    <w:pPr>
      <w:pStyle w:val="Fuzeile"/>
      <w:rPr>
        <w:rFonts w:ascii="Calibri" w:hAnsi="Calibri" w:cs="Calibri"/>
        <w:color w:val="999999"/>
        <w:sz w:val="16"/>
        <w:u w:val="single"/>
      </w:rPr>
    </w:pPr>
    <w:r>
      <w:rPr>
        <w:rFonts w:ascii="Calibri" w:hAnsi="Calibri" w:cs="Calibri"/>
        <w:color w:val="999999"/>
        <w:sz w:val="16"/>
        <w:u w:val="single"/>
      </w:rPr>
      <w:t xml:space="preserve">Autorin und </w:t>
    </w:r>
    <w:r w:rsidR="00F14FAC" w:rsidRPr="008B799E">
      <w:rPr>
        <w:rFonts w:ascii="Calibri" w:hAnsi="Calibri" w:cs="Calibri"/>
        <w:color w:val="999999"/>
        <w:sz w:val="16"/>
        <w:u w:val="single"/>
      </w:rPr>
      <w:t>Ansprechpartner</w:t>
    </w:r>
    <w:r w:rsidR="00E15ADD">
      <w:rPr>
        <w:rFonts w:ascii="Calibri" w:hAnsi="Calibri" w:cs="Calibri"/>
        <w:color w:val="999999"/>
        <w:sz w:val="16"/>
        <w:u w:val="single"/>
      </w:rPr>
      <w:t>in</w:t>
    </w:r>
    <w:r w:rsidR="00F14FAC" w:rsidRPr="008B799E">
      <w:rPr>
        <w:rFonts w:ascii="Calibri" w:hAnsi="Calibri" w:cs="Calibri"/>
        <w:color w:val="999999"/>
        <w:sz w:val="16"/>
        <w:u w:val="single"/>
      </w:rPr>
      <w:t>:</w:t>
    </w:r>
  </w:p>
  <w:p w14:paraId="1C0C51E3" w14:textId="77777777" w:rsidR="00F14FAC" w:rsidRPr="008B799E" w:rsidRDefault="00F14FAC" w:rsidP="00352951">
    <w:pPr>
      <w:pStyle w:val="Fuzeile"/>
      <w:rPr>
        <w:rFonts w:ascii="Calibri" w:hAnsi="Calibri" w:cs="Calibri"/>
        <w:color w:val="999999"/>
        <w:sz w:val="16"/>
      </w:rPr>
    </w:pPr>
  </w:p>
  <w:p w14:paraId="1FAE379A"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LAMILUX Heinrich Strunz GmbH</w:t>
    </w:r>
  </w:p>
  <w:p w14:paraId="7997C304" w14:textId="6B5E51D5" w:rsidR="00F14FAC" w:rsidRPr="008B799E" w:rsidRDefault="00B93BFE" w:rsidP="00352951">
    <w:pPr>
      <w:pStyle w:val="Fuzeile"/>
      <w:rPr>
        <w:rFonts w:ascii="Calibri" w:hAnsi="Calibri" w:cs="Calibri"/>
        <w:color w:val="999999"/>
        <w:sz w:val="16"/>
      </w:rPr>
    </w:pPr>
    <w:r>
      <w:rPr>
        <w:rFonts w:ascii="Calibri" w:hAnsi="Calibri" w:cs="Calibri"/>
        <w:color w:val="999999"/>
        <w:sz w:val="16"/>
      </w:rPr>
      <w:t xml:space="preserve">Sabrina </w:t>
    </w:r>
    <w:r w:rsidR="001103A1">
      <w:rPr>
        <w:rFonts w:ascii="Calibri" w:hAnsi="Calibri" w:cs="Calibri"/>
        <w:color w:val="999999"/>
        <w:sz w:val="16"/>
      </w:rPr>
      <w:t>Fröhlich</w:t>
    </w:r>
  </w:p>
  <w:p w14:paraId="4E2179DF"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Presse- und Öffentlichkeitsarbeit</w:t>
    </w:r>
  </w:p>
  <w:p w14:paraId="754D3EF1" w14:textId="77777777" w:rsidR="00F14FAC" w:rsidRPr="008B799E" w:rsidRDefault="00F14FAC" w:rsidP="00352951">
    <w:pPr>
      <w:pStyle w:val="Fuzeile"/>
      <w:rPr>
        <w:rFonts w:ascii="Calibri" w:hAnsi="Calibri" w:cs="Calibri"/>
        <w:color w:val="999999"/>
        <w:sz w:val="16"/>
      </w:rPr>
    </w:pPr>
    <w:proofErr w:type="spellStart"/>
    <w:r w:rsidRPr="008B799E">
      <w:rPr>
        <w:rFonts w:ascii="Calibri" w:hAnsi="Calibri" w:cs="Calibri"/>
        <w:color w:val="999999"/>
        <w:sz w:val="16"/>
      </w:rPr>
      <w:t>Zehstraße</w:t>
    </w:r>
    <w:proofErr w:type="spellEnd"/>
    <w:r w:rsidRPr="008B799E">
      <w:rPr>
        <w:rFonts w:ascii="Calibri" w:hAnsi="Calibri" w:cs="Calibri"/>
        <w:color w:val="999999"/>
        <w:sz w:val="16"/>
      </w:rPr>
      <w:t xml:space="preserve"> 2</w:t>
    </w:r>
  </w:p>
  <w:p w14:paraId="2F74A913"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95111 Rehau</w:t>
    </w:r>
  </w:p>
  <w:p w14:paraId="29870BC1" w14:textId="77777777" w:rsidR="00F14FAC" w:rsidRPr="008B799E" w:rsidRDefault="00F14FAC" w:rsidP="00352951">
    <w:pPr>
      <w:pStyle w:val="Fuzeile"/>
      <w:rPr>
        <w:rFonts w:ascii="Calibri" w:hAnsi="Calibri" w:cs="Calibri"/>
        <w:color w:val="999999"/>
        <w:sz w:val="16"/>
      </w:rPr>
    </w:pPr>
  </w:p>
  <w:p w14:paraId="3CDABA63"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Tel.: 09283/595-27</w:t>
    </w:r>
    <w:r w:rsidR="00B93BFE">
      <w:rPr>
        <w:rFonts w:ascii="Calibri" w:hAnsi="Calibri" w:cs="Calibri"/>
        <w:color w:val="999999"/>
        <w:sz w:val="16"/>
      </w:rPr>
      <w:t>83</w:t>
    </w:r>
  </w:p>
  <w:p w14:paraId="2E2D488C"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Fax: 09283/595-290</w:t>
    </w:r>
  </w:p>
  <w:p w14:paraId="1A4501DF" w14:textId="4114535B" w:rsidR="00F14FAC" w:rsidRPr="008B799E" w:rsidRDefault="00F71078" w:rsidP="00352951">
    <w:pPr>
      <w:pStyle w:val="Fuzeile"/>
      <w:rPr>
        <w:rFonts w:ascii="Calibri" w:hAnsi="Calibri" w:cs="Calibri"/>
        <w:color w:val="999999"/>
        <w:sz w:val="16"/>
      </w:rPr>
    </w:pPr>
    <w:r w:rsidRPr="008B799E">
      <w:rPr>
        <w:rFonts w:ascii="Calibri" w:hAnsi="Calibri" w:cs="Calibri"/>
        <w:color w:val="999999"/>
        <w:sz w:val="16"/>
      </w:rPr>
      <w:t>E-Mail</w:t>
    </w:r>
    <w:r w:rsidR="00F14FAC" w:rsidRPr="008B799E">
      <w:rPr>
        <w:rFonts w:ascii="Calibri" w:hAnsi="Calibri" w:cs="Calibri"/>
        <w:color w:val="999999"/>
        <w:sz w:val="16"/>
      </w:rPr>
      <w:t xml:space="preserve">: </w:t>
    </w:r>
    <w:r w:rsidR="00B93BFE">
      <w:rPr>
        <w:rFonts w:ascii="Calibri" w:hAnsi="Calibri" w:cs="Calibri"/>
        <w:color w:val="999999"/>
        <w:sz w:val="16"/>
      </w:rPr>
      <w:t>sabrina.</w:t>
    </w:r>
    <w:r w:rsidR="001103A1">
      <w:rPr>
        <w:rFonts w:ascii="Calibri" w:hAnsi="Calibri" w:cs="Calibri"/>
        <w:color w:val="999999"/>
        <w:sz w:val="16"/>
      </w:rPr>
      <w:t>froehlich</w:t>
    </w:r>
    <w:r w:rsidR="00F14FAC" w:rsidRPr="008B799E">
      <w:rPr>
        <w:rFonts w:ascii="Calibri" w:hAnsi="Calibri" w:cs="Calibri"/>
        <w:color w:val="999999"/>
        <w:sz w:val="16"/>
      </w:rPr>
      <w:t>@lamilux.de</w:t>
    </w:r>
  </w:p>
  <w:p w14:paraId="646587C6" w14:textId="7472CDD7" w:rsidR="00F14FAC" w:rsidRPr="008B799E" w:rsidRDefault="00F14FAC" w:rsidP="00352951">
    <w:pPr>
      <w:pStyle w:val="Fuzeile"/>
      <w:jc w:val="right"/>
      <w:rPr>
        <w:rFonts w:ascii="Calibri" w:hAnsi="Calibri" w:cs="Calibri"/>
        <w:color w:val="999999"/>
        <w:sz w:val="16"/>
        <w:lang w:val="it-IT"/>
      </w:rPr>
    </w:pPr>
    <w:r w:rsidRPr="008B799E">
      <w:rPr>
        <w:rFonts w:ascii="Calibri" w:hAnsi="Calibri" w:cs="Calibri"/>
        <w:color w:val="999999"/>
        <w:sz w:val="16"/>
      </w:rPr>
      <w:t xml:space="preserve">Seite </w:t>
    </w:r>
    <w:r w:rsidRPr="008B799E">
      <w:rPr>
        <w:rFonts w:ascii="Calibri" w:hAnsi="Calibri" w:cs="Calibri"/>
        <w:color w:val="999999"/>
        <w:sz w:val="16"/>
      </w:rPr>
      <w:fldChar w:fldCharType="begin"/>
    </w:r>
    <w:r w:rsidRPr="008B799E">
      <w:rPr>
        <w:rFonts w:ascii="Calibri" w:hAnsi="Calibri" w:cs="Calibri"/>
        <w:color w:val="999999"/>
        <w:sz w:val="16"/>
      </w:rPr>
      <w:instrText xml:space="preserve"> PAGE </w:instrText>
    </w:r>
    <w:r w:rsidRPr="008B799E">
      <w:rPr>
        <w:rFonts w:ascii="Calibri" w:hAnsi="Calibri" w:cs="Calibri"/>
        <w:color w:val="999999"/>
        <w:sz w:val="16"/>
      </w:rPr>
      <w:fldChar w:fldCharType="separate"/>
    </w:r>
    <w:r w:rsidR="006763CE">
      <w:rPr>
        <w:rFonts w:ascii="Calibri" w:hAnsi="Calibri" w:cs="Calibri"/>
        <w:noProof/>
        <w:color w:val="999999"/>
        <w:sz w:val="16"/>
      </w:rPr>
      <w:t>2</w:t>
    </w:r>
    <w:r w:rsidRPr="008B799E">
      <w:rPr>
        <w:rFonts w:ascii="Calibri" w:hAnsi="Calibri" w:cs="Calibri"/>
        <w:color w:val="999999"/>
        <w:sz w:val="16"/>
      </w:rPr>
      <w:fldChar w:fldCharType="end"/>
    </w:r>
    <w:r w:rsidRPr="008B799E">
      <w:rPr>
        <w:rFonts w:ascii="Calibri" w:hAnsi="Calibri" w:cs="Calibri"/>
        <w:color w:val="999999"/>
        <w:sz w:val="16"/>
      </w:rPr>
      <w:t xml:space="preserve"> von </w:t>
    </w:r>
    <w:r w:rsidRPr="008B799E">
      <w:rPr>
        <w:rFonts w:ascii="Calibri" w:hAnsi="Calibri" w:cs="Calibri"/>
        <w:color w:val="999999"/>
        <w:sz w:val="16"/>
      </w:rPr>
      <w:fldChar w:fldCharType="begin"/>
    </w:r>
    <w:r w:rsidRPr="008B799E">
      <w:rPr>
        <w:rFonts w:ascii="Calibri" w:hAnsi="Calibri" w:cs="Calibri"/>
        <w:color w:val="999999"/>
        <w:sz w:val="16"/>
      </w:rPr>
      <w:instrText xml:space="preserve"> NUMPAGES </w:instrText>
    </w:r>
    <w:r w:rsidRPr="008B799E">
      <w:rPr>
        <w:rFonts w:ascii="Calibri" w:hAnsi="Calibri" w:cs="Calibri"/>
        <w:color w:val="999999"/>
        <w:sz w:val="16"/>
      </w:rPr>
      <w:fldChar w:fldCharType="separate"/>
    </w:r>
    <w:r w:rsidR="006763CE">
      <w:rPr>
        <w:rFonts w:ascii="Calibri" w:hAnsi="Calibri" w:cs="Calibri"/>
        <w:noProof/>
        <w:color w:val="999999"/>
        <w:sz w:val="16"/>
      </w:rPr>
      <w:t>3</w:t>
    </w:r>
    <w:r w:rsidRPr="008B799E">
      <w:rPr>
        <w:rFonts w:ascii="Calibri" w:hAnsi="Calibri" w:cs="Calibri"/>
        <w:color w:val="999999"/>
        <w:sz w:val="16"/>
      </w:rPr>
      <w:fldChar w:fldCharType="end"/>
    </w:r>
  </w:p>
  <w:p w14:paraId="2616A6E0" w14:textId="77777777" w:rsidR="00F14FAC" w:rsidRPr="008B799E" w:rsidRDefault="00F14FAC" w:rsidP="00352951">
    <w:pPr>
      <w:pStyle w:val="Fuzeile"/>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A9DF2" w14:textId="77777777" w:rsidR="00936099" w:rsidRDefault="00936099">
      <w:r>
        <w:separator/>
      </w:r>
    </w:p>
  </w:footnote>
  <w:footnote w:type="continuationSeparator" w:id="0">
    <w:p w14:paraId="6CD559E5" w14:textId="77777777" w:rsidR="00936099" w:rsidRDefault="00936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78AE5" w14:textId="77777777" w:rsidR="00F14FAC" w:rsidRDefault="007B2301">
    <w:pPr>
      <w:pStyle w:val="Kopfzeile"/>
      <w:jc w:val="center"/>
      <w:rPr>
        <w:rFonts w:ascii="Courier New" w:hAnsi="Courier New" w:cs="Courier New"/>
        <w:b/>
        <w:bCs/>
        <w:sz w:val="32"/>
        <w:szCs w:val="32"/>
        <w:lang w:val="it-IT"/>
      </w:rPr>
    </w:pPr>
    <w:r>
      <w:rPr>
        <w:noProof/>
      </w:rPr>
      <w:drawing>
        <wp:anchor distT="0" distB="0" distL="114300" distR="114300" simplePos="0" relativeHeight="251658240" behindDoc="1" locked="0" layoutInCell="1" allowOverlap="1" wp14:anchorId="11076344" wp14:editId="6377F062">
          <wp:simplePos x="0" y="0"/>
          <wp:positionH relativeFrom="column">
            <wp:posOffset>5329555</wp:posOffset>
          </wp:positionH>
          <wp:positionV relativeFrom="paragraph">
            <wp:posOffset>6985</wp:posOffset>
          </wp:positionV>
          <wp:extent cx="857250" cy="1076325"/>
          <wp:effectExtent l="0" t="0" r="0" b="9525"/>
          <wp:wrapTight wrapText="bothSides">
            <wp:wrapPolygon edited="0">
              <wp:start x="0" y="0"/>
              <wp:lineTo x="0" y="21409"/>
              <wp:lineTo x="21120" y="21409"/>
              <wp:lineTo x="21120" y="0"/>
              <wp:lineTo x="0" y="0"/>
            </wp:wrapPolygon>
          </wp:wrapTight>
          <wp:docPr id="11" name="Bild 11" descr="LOGO_LAMI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LAMILU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15ADD">
      <w:rPr>
        <w:rFonts w:ascii="Courier New" w:hAnsi="Courier New" w:cs="Courier New"/>
        <w:b/>
        <w:bCs/>
        <w:sz w:val="32"/>
        <w:szCs w:val="32"/>
        <w:lang w:val="it-IT"/>
      </w:rPr>
      <w:t>OBJEKTBERICHT</w:t>
    </w:r>
  </w:p>
  <w:p w14:paraId="7B6861B5" w14:textId="77777777" w:rsidR="00F14FAC" w:rsidRDefault="00F14FAC">
    <w:pPr>
      <w:pStyle w:val="Kopfzeile"/>
      <w:rPr>
        <w:rFonts w:ascii="Arial" w:hAnsi="Arial" w:cs="Arial"/>
        <w:sz w:val="32"/>
        <w:lang w:val="it-IT"/>
      </w:rPr>
    </w:pPr>
  </w:p>
  <w:p w14:paraId="6E7959E2" w14:textId="77777777" w:rsidR="00F14FAC" w:rsidRPr="00D27151" w:rsidRDefault="00F14FAC" w:rsidP="00D27151">
    <w:pPr>
      <w:pStyle w:val="Kopfzeile"/>
      <w:jc w:val="center"/>
      <w:rPr>
        <w:rFonts w:ascii="Arial" w:hAnsi="Arial" w:cs="Arial"/>
        <w:sz w:val="22"/>
        <w:szCs w:val="22"/>
        <w:lang w:val="it-IT"/>
      </w:rPr>
    </w:pPr>
  </w:p>
  <w:p w14:paraId="407A1A21" w14:textId="5E318068" w:rsidR="00F14FAC" w:rsidRPr="008B799E" w:rsidRDefault="00846341">
    <w:pPr>
      <w:pStyle w:val="Kopfzeile"/>
      <w:jc w:val="center"/>
      <w:rPr>
        <w:rFonts w:ascii="Calibri" w:hAnsi="Calibri" w:cs="Calibri"/>
        <w:i/>
        <w:sz w:val="22"/>
        <w:szCs w:val="22"/>
      </w:rPr>
    </w:pPr>
    <w:r w:rsidRPr="00FF5E7E">
      <w:rPr>
        <w:rFonts w:ascii="Calibri" w:hAnsi="Calibri" w:cs="Calibri"/>
        <w:i/>
        <w:sz w:val="22"/>
        <w:szCs w:val="22"/>
      </w:rPr>
      <w:t>Rehau</w:t>
    </w:r>
    <w:r w:rsidR="00E15ADD" w:rsidRPr="00FF5E7E">
      <w:rPr>
        <w:rFonts w:ascii="Calibri" w:hAnsi="Calibri" w:cs="Calibri"/>
        <w:i/>
        <w:sz w:val="22"/>
        <w:szCs w:val="22"/>
      </w:rPr>
      <w:t xml:space="preserve">, </w:t>
    </w:r>
    <w:r w:rsidR="00485D21">
      <w:rPr>
        <w:rFonts w:ascii="Calibri" w:hAnsi="Calibri" w:cs="Calibri"/>
        <w:i/>
        <w:sz w:val="22"/>
        <w:szCs w:val="22"/>
      </w:rPr>
      <w:t>Januar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3639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E6A4AA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FA9C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E2263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39C33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E95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4B6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6DC1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01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55E2D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1884646"/>
    <w:multiLevelType w:val="hybridMultilevel"/>
    <w:tmpl w:val="07A493A2"/>
    <w:lvl w:ilvl="0" w:tplc="94DC4406">
      <w:numFmt w:val="bullet"/>
      <w:lvlText w:val="-"/>
      <w:lvlJc w:val="left"/>
      <w:pPr>
        <w:ind w:left="720" w:hanging="360"/>
      </w:pPr>
      <w:rPr>
        <w:rFonts w:ascii="Calibri" w:eastAsia="Arial Unicode MS" w:hAnsi="Calibri" w:cs="font344"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B053D2"/>
    <w:multiLevelType w:val="hybridMultilevel"/>
    <w:tmpl w:val="61661D68"/>
    <w:lvl w:ilvl="0" w:tplc="C130C530">
      <w:start w:val="9"/>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555F5C0D"/>
    <w:multiLevelType w:val="hybridMultilevel"/>
    <w:tmpl w:val="C3DC6D60"/>
    <w:lvl w:ilvl="0" w:tplc="AA16BE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7B73DA"/>
    <w:multiLevelType w:val="hybridMultilevel"/>
    <w:tmpl w:val="74625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4852AB"/>
    <w:multiLevelType w:val="hybridMultilevel"/>
    <w:tmpl w:val="7A1CFC30"/>
    <w:lvl w:ilvl="0" w:tplc="620E228A">
      <w:start w:val="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25"/>
    <w:rsid w:val="00003899"/>
    <w:rsid w:val="0001011B"/>
    <w:rsid w:val="000134E5"/>
    <w:rsid w:val="000221B7"/>
    <w:rsid w:val="00023A03"/>
    <w:rsid w:val="000266C8"/>
    <w:rsid w:val="000333BF"/>
    <w:rsid w:val="00033998"/>
    <w:rsid w:val="0003443D"/>
    <w:rsid w:val="0004632B"/>
    <w:rsid w:val="000469F1"/>
    <w:rsid w:val="000500AC"/>
    <w:rsid w:val="00055DE4"/>
    <w:rsid w:val="00056C3C"/>
    <w:rsid w:val="00057A71"/>
    <w:rsid w:val="00070FC0"/>
    <w:rsid w:val="000801B7"/>
    <w:rsid w:val="000822C4"/>
    <w:rsid w:val="00082999"/>
    <w:rsid w:val="00090F38"/>
    <w:rsid w:val="00093000"/>
    <w:rsid w:val="00094591"/>
    <w:rsid w:val="0009489B"/>
    <w:rsid w:val="00095CDB"/>
    <w:rsid w:val="00096056"/>
    <w:rsid w:val="000A2A60"/>
    <w:rsid w:val="000B7CEF"/>
    <w:rsid w:val="000C51CB"/>
    <w:rsid w:val="000C6849"/>
    <w:rsid w:val="000D205B"/>
    <w:rsid w:val="000D34BD"/>
    <w:rsid w:val="000D3BF7"/>
    <w:rsid w:val="000D3C55"/>
    <w:rsid w:val="000D3F84"/>
    <w:rsid w:val="000D6870"/>
    <w:rsid w:val="000F1AA1"/>
    <w:rsid w:val="000F3DEF"/>
    <w:rsid w:val="000F44B1"/>
    <w:rsid w:val="00102CFB"/>
    <w:rsid w:val="001045A6"/>
    <w:rsid w:val="001058F9"/>
    <w:rsid w:val="001103A1"/>
    <w:rsid w:val="00110A86"/>
    <w:rsid w:val="00112817"/>
    <w:rsid w:val="00123F86"/>
    <w:rsid w:val="001265BC"/>
    <w:rsid w:val="001273A6"/>
    <w:rsid w:val="001328FD"/>
    <w:rsid w:val="0013383D"/>
    <w:rsid w:val="001452D9"/>
    <w:rsid w:val="00153825"/>
    <w:rsid w:val="001566F7"/>
    <w:rsid w:val="00156CFE"/>
    <w:rsid w:val="00162145"/>
    <w:rsid w:val="001725B1"/>
    <w:rsid w:val="001755F7"/>
    <w:rsid w:val="001760CE"/>
    <w:rsid w:val="00177839"/>
    <w:rsid w:val="001858CC"/>
    <w:rsid w:val="00185AA4"/>
    <w:rsid w:val="00190859"/>
    <w:rsid w:val="00190F6D"/>
    <w:rsid w:val="00192A70"/>
    <w:rsid w:val="001A1A96"/>
    <w:rsid w:val="001A6EDC"/>
    <w:rsid w:val="001B3BA8"/>
    <w:rsid w:val="001C01F3"/>
    <w:rsid w:val="001D11AE"/>
    <w:rsid w:val="001D7478"/>
    <w:rsid w:val="001E1634"/>
    <w:rsid w:val="001E38C8"/>
    <w:rsid w:val="001E516C"/>
    <w:rsid w:val="001E70B6"/>
    <w:rsid w:val="001F0E56"/>
    <w:rsid w:val="001F2BF8"/>
    <w:rsid w:val="00200233"/>
    <w:rsid w:val="00203F2E"/>
    <w:rsid w:val="00207D8A"/>
    <w:rsid w:val="00215CDC"/>
    <w:rsid w:val="00216E4B"/>
    <w:rsid w:val="00220F00"/>
    <w:rsid w:val="002243E6"/>
    <w:rsid w:val="00224BA2"/>
    <w:rsid w:val="00230B17"/>
    <w:rsid w:val="0024402A"/>
    <w:rsid w:val="00244DF3"/>
    <w:rsid w:val="00256344"/>
    <w:rsid w:val="00266BB8"/>
    <w:rsid w:val="002713CF"/>
    <w:rsid w:val="002762C8"/>
    <w:rsid w:val="0027748D"/>
    <w:rsid w:val="002914AE"/>
    <w:rsid w:val="00292622"/>
    <w:rsid w:val="00297079"/>
    <w:rsid w:val="002A2A41"/>
    <w:rsid w:val="002A4B33"/>
    <w:rsid w:val="002B02F9"/>
    <w:rsid w:val="002B4D60"/>
    <w:rsid w:val="002B66ED"/>
    <w:rsid w:val="002C432F"/>
    <w:rsid w:val="002C498D"/>
    <w:rsid w:val="002D59C0"/>
    <w:rsid w:val="002E0291"/>
    <w:rsid w:val="002E3BA5"/>
    <w:rsid w:val="002E43C3"/>
    <w:rsid w:val="002E740E"/>
    <w:rsid w:val="002F27B9"/>
    <w:rsid w:val="002F3322"/>
    <w:rsid w:val="002F3D21"/>
    <w:rsid w:val="002F480A"/>
    <w:rsid w:val="00300467"/>
    <w:rsid w:val="0030072D"/>
    <w:rsid w:val="00301E46"/>
    <w:rsid w:val="00302FEA"/>
    <w:rsid w:val="00303B69"/>
    <w:rsid w:val="003051A4"/>
    <w:rsid w:val="003055D7"/>
    <w:rsid w:val="00307201"/>
    <w:rsid w:val="00307E60"/>
    <w:rsid w:val="0031763A"/>
    <w:rsid w:val="00317E0A"/>
    <w:rsid w:val="0032278F"/>
    <w:rsid w:val="003241C3"/>
    <w:rsid w:val="00327B6A"/>
    <w:rsid w:val="00331411"/>
    <w:rsid w:val="00334C36"/>
    <w:rsid w:val="00340179"/>
    <w:rsid w:val="003419C2"/>
    <w:rsid w:val="00347988"/>
    <w:rsid w:val="00350998"/>
    <w:rsid w:val="00352951"/>
    <w:rsid w:val="003560B4"/>
    <w:rsid w:val="00356972"/>
    <w:rsid w:val="00361783"/>
    <w:rsid w:val="003618E0"/>
    <w:rsid w:val="00362BE1"/>
    <w:rsid w:val="003666D1"/>
    <w:rsid w:val="00370B96"/>
    <w:rsid w:val="0037119C"/>
    <w:rsid w:val="003723B1"/>
    <w:rsid w:val="0037340F"/>
    <w:rsid w:val="0037437E"/>
    <w:rsid w:val="00375EC9"/>
    <w:rsid w:val="003801B6"/>
    <w:rsid w:val="0038141D"/>
    <w:rsid w:val="00382833"/>
    <w:rsid w:val="00384006"/>
    <w:rsid w:val="003856D0"/>
    <w:rsid w:val="00385E7E"/>
    <w:rsid w:val="00392BF7"/>
    <w:rsid w:val="003A3C5C"/>
    <w:rsid w:val="003A53D0"/>
    <w:rsid w:val="003A61BD"/>
    <w:rsid w:val="003A7F72"/>
    <w:rsid w:val="003B2D6A"/>
    <w:rsid w:val="003B41A5"/>
    <w:rsid w:val="003C128A"/>
    <w:rsid w:val="003D5D3C"/>
    <w:rsid w:val="003D7940"/>
    <w:rsid w:val="003E0709"/>
    <w:rsid w:val="003E333B"/>
    <w:rsid w:val="003E71DD"/>
    <w:rsid w:val="003F3AA8"/>
    <w:rsid w:val="00402785"/>
    <w:rsid w:val="004062B6"/>
    <w:rsid w:val="004071F8"/>
    <w:rsid w:val="0041054E"/>
    <w:rsid w:val="004107D8"/>
    <w:rsid w:val="00410E87"/>
    <w:rsid w:val="0041488D"/>
    <w:rsid w:val="0042048F"/>
    <w:rsid w:val="00424687"/>
    <w:rsid w:val="00427D7A"/>
    <w:rsid w:val="004309F5"/>
    <w:rsid w:val="00442AE1"/>
    <w:rsid w:val="00445D97"/>
    <w:rsid w:val="004518DD"/>
    <w:rsid w:val="00455547"/>
    <w:rsid w:val="00457D38"/>
    <w:rsid w:val="004627C4"/>
    <w:rsid w:val="004667FC"/>
    <w:rsid w:val="0047300F"/>
    <w:rsid w:val="004747D6"/>
    <w:rsid w:val="00475BD8"/>
    <w:rsid w:val="00476ED5"/>
    <w:rsid w:val="004801F0"/>
    <w:rsid w:val="00485D21"/>
    <w:rsid w:val="004862C9"/>
    <w:rsid w:val="0048723F"/>
    <w:rsid w:val="0049168F"/>
    <w:rsid w:val="00491799"/>
    <w:rsid w:val="00494524"/>
    <w:rsid w:val="004A5140"/>
    <w:rsid w:val="004B10FF"/>
    <w:rsid w:val="004B71C2"/>
    <w:rsid w:val="004C60FA"/>
    <w:rsid w:val="004D043F"/>
    <w:rsid w:val="004D4B1B"/>
    <w:rsid w:val="004D4C41"/>
    <w:rsid w:val="004D4E89"/>
    <w:rsid w:val="004E0EE0"/>
    <w:rsid w:val="004E2840"/>
    <w:rsid w:val="004E4779"/>
    <w:rsid w:val="004E4CFD"/>
    <w:rsid w:val="004E5802"/>
    <w:rsid w:val="004E65B7"/>
    <w:rsid w:val="004E721D"/>
    <w:rsid w:val="004F179E"/>
    <w:rsid w:val="00503570"/>
    <w:rsid w:val="005068D1"/>
    <w:rsid w:val="00513688"/>
    <w:rsid w:val="0051664D"/>
    <w:rsid w:val="00517FC2"/>
    <w:rsid w:val="00530918"/>
    <w:rsid w:val="00534C26"/>
    <w:rsid w:val="005375C5"/>
    <w:rsid w:val="005410AB"/>
    <w:rsid w:val="005471FE"/>
    <w:rsid w:val="0055342D"/>
    <w:rsid w:val="00554E58"/>
    <w:rsid w:val="005570EB"/>
    <w:rsid w:val="00557C9B"/>
    <w:rsid w:val="005714F2"/>
    <w:rsid w:val="005727D6"/>
    <w:rsid w:val="0057402B"/>
    <w:rsid w:val="00586BE6"/>
    <w:rsid w:val="00595C78"/>
    <w:rsid w:val="005A1495"/>
    <w:rsid w:val="005A3757"/>
    <w:rsid w:val="005A6B87"/>
    <w:rsid w:val="005B7AA3"/>
    <w:rsid w:val="005C0197"/>
    <w:rsid w:val="005D0D99"/>
    <w:rsid w:val="005D19A0"/>
    <w:rsid w:val="005D2FB0"/>
    <w:rsid w:val="005E22ED"/>
    <w:rsid w:val="005E3889"/>
    <w:rsid w:val="005F0B87"/>
    <w:rsid w:val="005F38B7"/>
    <w:rsid w:val="005F43A2"/>
    <w:rsid w:val="005F5A99"/>
    <w:rsid w:val="005F6250"/>
    <w:rsid w:val="005F63FA"/>
    <w:rsid w:val="00600173"/>
    <w:rsid w:val="00602CA7"/>
    <w:rsid w:val="00604489"/>
    <w:rsid w:val="00604F22"/>
    <w:rsid w:val="00607698"/>
    <w:rsid w:val="006107DC"/>
    <w:rsid w:val="00612074"/>
    <w:rsid w:val="00615E66"/>
    <w:rsid w:val="00616E0C"/>
    <w:rsid w:val="00630B16"/>
    <w:rsid w:val="00632117"/>
    <w:rsid w:val="00633D68"/>
    <w:rsid w:val="00642B99"/>
    <w:rsid w:val="00645A0B"/>
    <w:rsid w:val="00647910"/>
    <w:rsid w:val="00654E5D"/>
    <w:rsid w:val="006605F5"/>
    <w:rsid w:val="00663451"/>
    <w:rsid w:val="00664CBF"/>
    <w:rsid w:val="00665A0D"/>
    <w:rsid w:val="006763CE"/>
    <w:rsid w:val="0067670D"/>
    <w:rsid w:val="00677318"/>
    <w:rsid w:val="00681594"/>
    <w:rsid w:val="00685181"/>
    <w:rsid w:val="00686D07"/>
    <w:rsid w:val="006876AE"/>
    <w:rsid w:val="006915F8"/>
    <w:rsid w:val="00693023"/>
    <w:rsid w:val="006A11FE"/>
    <w:rsid w:val="006A44A5"/>
    <w:rsid w:val="006A4956"/>
    <w:rsid w:val="006B7E82"/>
    <w:rsid w:val="006C0792"/>
    <w:rsid w:val="006C22BB"/>
    <w:rsid w:val="006C2D17"/>
    <w:rsid w:val="006C5FAC"/>
    <w:rsid w:val="006C6665"/>
    <w:rsid w:val="006C6E09"/>
    <w:rsid w:val="006E01DD"/>
    <w:rsid w:val="006E139C"/>
    <w:rsid w:val="006E3119"/>
    <w:rsid w:val="006F2D0C"/>
    <w:rsid w:val="006F4978"/>
    <w:rsid w:val="006F75AC"/>
    <w:rsid w:val="006F7CF5"/>
    <w:rsid w:val="007024AB"/>
    <w:rsid w:val="00702845"/>
    <w:rsid w:val="00704FE1"/>
    <w:rsid w:val="007123FC"/>
    <w:rsid w:val="007127B5"/>
    <w:rsid w:val="00712DFA"/>
    <w:rsid w:val="007132AA"/>
    <w:rsid w:val="00715D7D"/>
    <w:rsid w:val="00715EEE"/>
    <w:rsid w:val="007178EF"/>
    <w:rsid w:val="00717A87"/>
    <w:rsid w:val="00717DDA"/>
    <w:rsid w:val="00721720"/>
    <w:rsid w:val="00723DC2"/>
    <w:rsid w:val="007258A8"/>
    <w:rsid w:val="0073232D"/>
    <w:rsid w:val="00733B87"/>
    <w:rsid w:val="00735833"/>
    <w:rsid w:val="00741755"/>
    <w:rsid w:val="00742E46"/>
    <w:rsid w:val="00751724"/>
    <w:rsid w:val="0075318E"/>
    <w:rsid w:val="0075366E"/>
    <w:rsid w:val="00753A1E"/>
    <w:rsid w:val="00753EAC"/>
    <w:rsid w:val="00756FE6"/>
    <w:rsid w:val="00765182"/>
    <w:rsid w:val="007710EA"/>
    <w:rsid w:val="00772A46"/>
    <w:rsid w:val="00774F04"/>
    <w:rsid w:val="00775132"/>
    <w:rsid w:val="0078009F"/>
    <w:rsid w:val="00781E9B"/>
    <w:rsid w:val="007830C5"/>
    <w:rsid w:val="007831F2"/>
    <w:rsid w:val="00784C9B"/>
    <w:rsid w:val="00786C3B"/>
    <w:rsid w:val="00794B25"/>
    <w:rsid w:val="007950CD"/>
    <w:rsid w:val="007A0A9D"/>
    <w:rsid w:val="007A0AB5"/>
    <w:rsid w:val="007A239F"/>
    <w:rsid w:val="007A5829"/>
    <w:rsid w:val="007B0239"/>
    <w:rsid w:val="007B11D3"/>
    <w:rsid w:val="007B2301"/>
    <w:rsid w:val="007B24BF"/>
    <w:rsid w:val="007B42E7"/>
    <w:rsid w:val="007B5DA4"/>
    <w:rsid w:val="007B7067"/>
    <w:rsid w:val="007C245E"/>
    <w:rsid w:val="007C6BD5"/>
    <w:rsid w:val="007D038B"/>
    <w:rsid w:val="007D051D"/>
    <w:rsid w:val="007D12BF"/>
    <w:rsid w:val="007D229B"/>
    <w:rsid w:val="007E4DA8"/>
    <w:rsid w:val="007F2725"/>
    <w:rsid w:val="007F434D"/>
    <w:rsid w:val="007F5B41"/>
    <w:rsid w:val="007F7AEB"/>
    <w:rsid w:val="00800D14"/>
    <w:rsid w:val="00802BCF"/>
    <w:rsid w:val="00804246"/>
    <w:rsid w:val="00805B55"/>
    <w:rsid w:val="00807323"/>
    <w:rsid w:val="00810E7B"/>
    <w:rsid w:val="00813455"/>
    <w:rsid w:val="00816EE4"/>
    <w:rsid w:val="00820B71"/>
    <w:rsid w:val="00821A18"/>
    <w:rsid w:val="008255B4"/>
    <w:rsid w:val="00825D72"/>
    <w:rsid w:val="0082624A"/>
    <w:rsid w:val="00827C03"/>
    <w:rsid w:val="00830E11"/>
    <w:rsid w:val="00831D8C"/>
    <w:rsid w:val="00833850"/>
    <w:rsid w:val="00834454"/>
    <w:rsid w:val="008345AC"/>
    <w:rsid w:val="00835DCF"/>
    <w:rsid w:val="0083601E"/>
    <w:rsid w:val="00836BB6"/>
    <w:rsid w:val="0084139B"/>
    <w:rsid w:val="008450AE"/>
    <w:rsid w:val="00846341"/>
    <w:rsid w:val="00853D85"/>
    <w:rsid w:val="00854FAD"/>
    <w:rsid w:val="00857390"/>
    <w:rsid w:val="00870E46"/>
    <w:rsid w:val="00871379"/>
    <w:rsid w:val="00872DD5"/>
    <w:rsid w:val="0089149B"/>
    <w:rsid w:val="00891714"/>
    <w:rsid w:val="008968A3"/>
    <w:rsid w:val="008A4805"/>
    <w:rsid w:val="008A5EBF"/>
    <w:rsid w:val="008A7B9C"/>
    <w:rsid w:val="008B06BC"/>
    <w:rsid w:val="008B799E"/>
    <w:rsid w:val="008C3962"/>
    <w:rsid w:val="008C5F4B"/>
    <w:rsid w:val="008D078D"/>
    <w:rsid w:val="008D129E"/>
    <w:rsid w:val="008D4F51"/>
    <w:rsid w:val="008D6E1B"/>
    <w:rsid w:val="008E725E"/>
    <w:rsid w:val="008F2626"/>
    <w:rsid w:val="008F2C68"/>
    <w:rsid w:val="008F5985"/>
    <w:rsid w:val="008F65DF"/>
    <w:rsid w:val="00901B3A"/>
    <w:rsid w:val="009101BD"/>
    <w:rsid w:val="00915EFD"/>
    <w:rsid w:val="00925497"/>
    <w:rsid w:val="00926024"/>
    <w:rsid w:val="00933D8A"/>
    <w:rsid w:val="00936099"/>
    <w:rsid w:val="00937917"/>
    <w:rsid w:val="00941EEE"/>
    <w:rsid w:val="00942014"/>
    <w:rsid w:val="0095288A"/>
    <w:rsid w:val="00952E26"/>
    <w:rsid w:val="00953DE3"/>
    <w:rsid w:val="00956898"/>
    <w:rsid w:val="00963F35"/>
    <w:rsid w:val="009667AB"/>
    <w:rsid w:val="009679EE"/>
    <w:rsid w:val="00972716"/>
    <w:rsid w:val="009737A2"/>
    <w:rsid w:val="00975BFB"/>
    <w:rsid w:val="009840DA"/>
    <w:rsid w:val="009864D9"/>
    <w:rsid w:val="00992800"/>
    <w:rsid w:val="00994CE9"/>
    <w:rsid w:val="00997258"/>
    <w:rsid w:val="009A3306"/>
    <w:rsid w:val="009A3FB0"/>
    <w:rsid w:val="009A58E8"/>
    <w:rsid w:val="009B2C34"/>
    <w:rsid w:val="009B4451"/>
    <w:rsid w:val="009B70F2"/>
    <w:rsid w:val="009C14EF"/>
    <w:rsid w:val="009C6084"/>
    <w:rsid w:val="009C677E"/>
    <w:rsid w:val="009C7B3A"/>
    <w:rsid w:val="009D5606"/>
    <w:rsid w:val="009E09DF"/>
    <w:rsid w:val="009E2838"/>
    <w:rsid w:val="009F506D"/>
    <w:rsid w:val="009F5D3B"/>
    <w:rsid w:val="009F633B"/>
    <w:rsid w:val="009F6C29"/>
    <w:rsid w:val="00A018B7"/>
    <w:rsid w:val="00A03C27"/>
    <w:rsid w:val="00A12699"/>
    <w:rsid w:val="00A179EF"/>
    <w:rsid w:val="00A2268E"/>
    <w:rsid w:val="00A3087B"/>
    <w:rsid w:val="00A55E3E"/>
    <w:rsid w:val="00A60283"/>
    <w:rsid w:val="00A61E6F"/>
    <w:rsid w:val="00A653E4"/>
    <w:rsid w:val="00A66140"/>
    <w:rsid w:val="00A716FF"/>
    <w:rsid w:val="00A7704A"/>
    <w:rsid w:val="00A77184"/>
    <w:rsid w:val="00A7728E"/>
    <w:rsid w:val="00A77DD2"/>
    <w:rsid w:val="00A810B9"/>
    <w:rsid w:val="00A846AC"/>
    <w:rsid w:val="00A848E1"/>
    <w:rsid w:val="00A90AE3"/>
    <w:rsid w:val="00AA037B"/>
    <w:rsid w:val="00AA0648"/>
    <w:rsid w:val="00AA345A"/>
    <w:rsid w:val="00AA6DFD"/>
    <w:rsid w:val="00AB1179"/>
    <w:rsid w:val="00AB476A"/>
    <w:rsid w:val="00AB559E"/>
    <w:rsid w:val="00AB7973"/>
    <w:rsid w:val="00AD0B12"/>
    <w:rsid w:val="00AD567D"/>
    <w:rsid w:val="00AD6D50"/>
    <w:rsid w:val="00AE517D"/>
    <w:rsid w:val="00AE7579"/>
    <w:rsid w:val="00AF439F"/>
    <w:rsid w:val="00AF7730"/>
    <w:rsid w:val="00B17A60"/>
    <w:rsid w:val="00B22B8E"/>
    <w:rsid w:val="00B22DFF"/>
    <w:rsid w:val="00B2507D"/>
    <w:rsid w:val="00B259FF"/>
    <w:rsid w:val="00B32638"/>
    <w:rsid w:val="00B35A99"/>
    <w:rsid w:val="00B42DAE"/>
    <w:rsid w:val="00B47BA5"/>
    <w:rsid w:val="00B507BE"/>
    <w:rsid w:val="00B5448E"/>
    <w:rsid w:val="00B550BF"/>
    <w:rsid w:val="00B7353F"/>
    <w:rsid w:val="00B7363E"/>
    <w:rsid w:val="00B73795"/>
    <w:rsid w:val="00B82083"/>
    <w:rsid w:val="00B82A32"/>
    <w:rsid w:val="00B84EEA"/>
    <w:rsid w:val="00B85E24"/>
    <w:rsid w:val="00B87164"/>
    <w:rsid w:val="00B93BFE"/>
    <w:rsid w:val="00B95BA8"/>
    <w:rsid w:val="00BA1B16"/>
    <w:rsid w:val="00BA2AFD"/>
    <w:rsid w:val="00BA4C4F"/>
    <w:rsid w:val="00BA66B6"/>
    <w:rsid w:val="00BB0E33"/>
    <w:rsid w:val="00BB1458"/>
    <w:rsid w:val="00BB5109"/>
    <w:rsid w:val="00BB668C"/>
    <w:rsid w:val="00BB71CF"/>
    <w:rsid w:val="00BC05E1"/>
    <w:rsid w:val="00BC628C"/>
    <w:rsid w:val="00BD1C47"/>
    <w:rsid w:val="00BD4971"/>
    <w:rsid w:val="00BD6073"/>
    <w:rsid w:val="00BD7438"/>
    <w:rsid w:val="00BD7596"/>
    <w:rsid w:val="00BD7765"/>
    <w:rsid w:val="00BD79B0"/>
    <w:rsid w:val="00BE39D4"/>
    <w:rsid w:val="00BE4C09"/>
    <w:rsid w:val="00BE62E4"/>
    <w:rsid w:val="00BE783E"/>
    <w:rsid w:val="00BF2AA1"/>
    <w:rsid w:val="00BF576B"/>
    <w:rsid w:val="00C06C03"/>
    <w:rsid w:val="00C07A1D"/>
    <w:rsid w:val="00C20576"/>
    <w:rsid w:val="00C235B4"/>
    <w:rsid w:val="00C235ED"/>
    <w:rsid w:val="00C23F3B"/>
    <w:rsid w:val="00C3167C"/>
    <w:rsid w:val="00C370F7"/>
    <w:rsid w:val="00C4390C"/>
    <w:rsid w:val="00C50BCD"/>
    <w:rsid w:val="00C50F0B"/>
    <w:rsid w:val="00C5224C"/>
    <w:rsid w:val="00C525C5"/>
    <w:rsid w:val="00C5355C"/>
    <w:rsid w:val="00C54D06"/>
    <w:rsid w:val="00C62E8C"/>
    <w:rsid w:val="00C64587"/>
    <w:rsid w:val="00C67D66"/>
    <w:rsid w:val="00C8052B"/>
    <w:rsid w:val="00C81A90"/>
    <w:rsid w:val="00C83099"/>
    <w:rsid w:val="00C84E7C"/>
    <w:rsid w:val="00C86CDB"/>
    <w:rsid w:val="00C87531"/>
    <w:rsid w:val="00C90725"/>
    <w:rsid w:val="00C9201F"/>
    <w:rsid w:val="00C973B9"/>
    <w:rsid w:val="00CA5407"/>
    <w:rsid w:val="00CB4AB1"/>
    <w:rsid w:val="00CC3C89"/>
    <w:rsid w:val="00CC43BB"/>
    <w:rsid w:val="00CC5650"/>
    <w:rsid w:val="00CC7822"/>
    <w:rsid w:val="00CD20F2"/>
    <w:rsid w:val="00CD5BE1"/>
    <w:rsid w:val="00CD76A8"/>
    <w:rsid w:val="00CE0A01"/>
    <w:rsid w:val="00CE5516"/>
    <w:rsid w:val="00CE70B5"/>
    <w:rsid w:val="00CF1643"/>
    <w:rsid w:val="00CF1E22"/>
    <w:rsid w:val="00CF55BD"/>
    <w:rsid w:val="00CF5D8A"/>
    <w:rsid w:val="00D02B37"/>
    <w:rsid w:val="00D04409"/>
    <w:rsid w:val="00D05EE0"/>
    <w:rsid w:val="00D06559"/>
    <w:rsid w:val="00D11A3B"/>
    <w:rsid w:val="00D11E66"/>
    <w:rsid w:val="00D14101"/>
    <w:rsid w:val="00D14172"/>
    <w:rsid w:val="00D20FC4"/>
    <w:rsid w:val="00D229C7"/>
    <w:rsid w:val="00D26466"/>
    <w:rsid w:val="00D27151"/>
    <w:rsid w:val="00D32A30"/>
    <w:rsid w:val="00D32C6B"/>
    <w:rsid w:val="00D330BF"/>
    <w:rsid w:val="00D37592"/>
    <w:rsid w:val="00D439DC"/>
    <w:rsid w:val="00D442CB"/>
    <w:rsid w:val="00D51675"/>
    <w:rsid w:val="00D52970"/>
    <w:rsid w:val="00D5364B"/>
    <w:rsid w:val="00D537AA"/>
    <w:rsid w:val="00D555B1"/>
    <w:rsid w:val="00D5718C"/>
    <w:rsid w:val="00D60639"/>
    <w:rsid w:val="00D63C3E"/>
    <w:rsid w:val="00D66E1D"/>
    <w:rsid w:val="00D7290F"/>
    <w:rsid w:val="00D7374A"/>
    <w:rsid w:val="00D73A34"/>
    <w:rsid w:val="00D7404B"/>
    <w:rsid w:val="00D7628D"/>
    <w:rsid w:val="00D77834"/>
    <w:rsid w:val="00D81291"/>
    <w:rsid w:val="00D87DA4"/>
    <w:rsid w:val="00D96CED"/>
    <w:rsid w:val="00DA1B99"/>
    <w:rsid w:val="00DA3D66"/>
    <w:rsid w:val="00DA5294"/>
    <w:rsid w:val="00DA52F1"/>
    <w:rsid w:val="00DA5771"/>
    <w:rsid w:val="00DA705C"/>
    <w:rsid w:val="00DB301C"/>
    <w:rsid w:val="00DB420C"/>
    <w:rsid w:val="00DB5368"/>
    <w:rsid w:val="00DC1070"/>
    <w:rsid w:val="00DC4A9E"/>
    <w:rsid w:val="00DC4E89"/>
    <w:rsid w:val="00DC5C0E"/>
    <w:rsid w:val="00DC7DE9"/>
    <w:rsid w:val="00DD4E74"/>
    <w:rsid w:val="00DD55A1"/>
    <w:rsid w:val="00DE220F"/>
    <w:rsid w:val="00DE3123"/>
    <w:rsid w:val="00DE47A3"/>
    <w:rsid w:val="00DE4E40"/>
    <w:rsid w:val="00DE59F0"/>
    <w:rsid w:val="00DE7120"/>
    <w:rsid w:val="00DF1F3E"/>
    <w:rsid w:val="00DF2172"/>
    <w:rsid w:val="00DF4274"/>
    <w:rsid w:val="00DF71F8"/>
    <w:rsid w:val="00DF7622"/>
    <w:rsid w:val="00DF7C8B"/>
    <w:rsid w:val="00E03484"/>
    <w:rsid w:val="00E05194"/>
    <w:rsid w:val="00E10BFE"/>
    <w:rsid w:val="00E113DF"/>
    <w:rsid w:val="00E13E8A"/>
    <w:rsid w:val="00E15ADD"/>
    <w:rsid w:val="00E16EF1"/>
    <w:rsid w:val="00E21F98"/>
    <w:rsid w:val="00E26CDD"/>
    <w:rsid w:val="00E26D44"/>
    <w:rsid w:val="00E30ECA"/>
    <w:rsid w:val="00E32FAF"/>
    <w:rsid w:val="00E36F39"/>
    <w:rsid w:val="00E3735E"/>
    <w:rsid w:val="00E37866"/>
    <w:rsid w:val="00E42C00"/>
    <w:rsid w:val="00E43652"/>
    <w:rsid w:val="00E45C9E"/>
    <w:rsid w:val="00E46B77"/>
    <w:rsid w:val="00E525BB"/>
    <w:rsid w:val="00E55322"/>
    <w:rsid w:val="00E6243D"/>
    <w:rsid w:val="00E628F9"/>
    <w:rsid w:val="00E651A5"/>
    <w:rsid w:val="00E65267"/>
    <w:rsid w:val="00E669B3"/>
    <w:rsid w:val="00E67B5D"/>
    <w:rsid w:val="00E76A82"/>
    <w:rsid w:val="00E8612D"/>
    <w:rsid w:val="00E901EA"/>
    <w:rsid w:val="00E90C51"/>
    <w:rsid w:val="00E94F93"/>
    <w:rsid w:val="00E9620F"/>
    <w:rsid w:val="00EA2614"/>
    <w:rsid w:val="00EA3380"/>
    <w:rsid w:val="00EA495C"/>
    <w:rsid w:val="00EB35B5"/>
    <w:rsid w:val="00EB4347"/>
    <w:rsid w:val="00EB6108"/>
    <w:rsid w:val="00EB7E86"/>
    <w:rsid w:val="00EC0F1F"/>
    <w:rsid w:val="00EC365E"/>
    <w:rsid w:val="00EC3AB0"/>
    <w:rsid w:val="00EC7028"/>
    <w:rsid w:val="00EC71B1"/>
    <w:rsid w:val="00EC7C79"/>
    <w:rsid w:val="00EE240B"/>
    <w:rsid w:val="00EE6125"/>
    <w:rsid w:val="00EF5E30"/>
    <w:rsid w:val="00EF6912"/>
    <w:rsid w:val="00F01C61"/>
    <w:rsid w:val="00F033F4"/>
    <w:rsid w:val="00F068AA"/>
    <w:rsid w:val="00F0787F"/>
    <w:rsid w:val="00F112A5"/>
    <w:rsid w:val="00F14FAC"/>
    <w:rsid w:val="00F16ADE"/>
    <w:rsid w:val="00F23BAE"/>
    <w:rsid w:val="00F261A4"/>
    <w:rsid w:val="00F26C2C"/>
    <w:rsid w:val="00F44D03"/>
    <w:rsid w:val="00F47C65"/>
    <w:rsid w:val="00F53BD5"/>
    <w:rsid w:val="00F5679D"/>
    <w:rsid w:val="00F63F8B"/>
    <w:rsid w:val="00F64ABB"/>
    <w:rsid w:val="00F67CF5"/>
    <w:rsid w:val="00F70641"/>
    <w:rsid w:val="00F70DE6"/>
    <w:rsid w:val="00F71078"/>
    <w:rsid w:val="00F72F77"/>
    <w:rsid w:val="00F749E6"/>
    <w:rsid w:val="00F8093E"/>
    <w:rsid w:val="00F836AE"/>
    <w:rsid w:val="00F86D48"/>
    <w:rsid w:val="00F87DFC"/>
    <w:rsid w:val="00F978A8"/>
    <w:rsid w:val="00F979C3"/>
    <w:rsid w:val="00FA4198"/>
    <w:rsid w:val="00FB431A"/>
    <w:rsid w:val="00FB4B2D"/>
    <w:rsid w:val="00FC4770"/>
    <w:rsid w:val="00FC584F"/>
    <w:rsid w:val="00FD4652"/>
    <w:rsid w:val="00FE10A6"/>
    <w:rsid w:val="00FE1D9C"/>
    <w:rsid w:val="00FE2621"/>
    <w:rsid w:val="00FE313E"/>
    <w:rsid w:val="00FE65F7"/>
    <w:rsid w:val="00FF5B13"/>
    <w:rsid w:val="00FF5E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E9A90D"/>
  <w15:docId w15:val="{D5DD142B-BEBE-4587-B083-6BAB45E8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keepNext/>
      <w:outlineLvl w:val="8"/>
    </w:pPr>
    <w:rPr>
      <w:rFonts w:ascii="Arial" w:hAnsi="Arial"/>
      <w:b/>
      <w:sz w:val="16"/>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cs="Arial"/>
      <w:b/>
      <w:bCs/>
      <w:sz w:val="22"/>
    </w:rPr>
  </w:style>
  <w:style w:type="paragraph" w:styleId="Textkrper2">
    <w:name w:val="Body Text 2"/>
    <w:basedOn w:val="Standard"/>
    <w:pPr>
      <w:jc w:val="both"/>
    </w:pPr>
    <w:rPr>
      <w:rFonts w:ascii="Arial" w:hAnsi="Arial"/>
      <w:szCs w:val="20"/>
    </w:rPr>
  </w:style>
  <w:style w:type="paragraph" w:styleId="Textkrper3">
    <w:name w:val="Body Text 3"/>
    <w:basedOn w:val="Standard"/>
    <w:pPr>
      <w:widowControl w:val="0"/>
    </w:pPr>
    <w:rPr>
      <w:rFonts w:ascii="Arial" w:hAnsi="Arial"/>
      <w:i/>
      <w:sz w:val="20"/>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uiPriority w:val="99"/>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tyle>
  <w:style w:type="paragraph" w:styleId="Standardeinzug">
    <w:name w:val="Normal Indent"/>
    <w:basedOn w:val="Standard"/>
    <w:pPr>
      <w:ind w:left="708"/>
    </w:p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spacing w:after="120"/>
      <w:ind w:firstLine="210"/>
      <w:jc w:val="left"/>
    </w:pPr>
    <w:rPr>
      <w:rFonts w:ascii="Times New Roman" w:hAnsi="Times New Roman" w:cs="Times New Roman"/>
      <w:b w:val="0"/>
      <w:bCs w:val="0"/>
      <w:sz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7024AB"/>
    <w:rPr>
      <w:b/>
      <w:bCs/>
    </w:rPr>
  </w:style>
  <w:style w:type="character" w:customStyle="1" w:styleId="TextkrperZchn">
    <w:name w:val="Textkörper Zchn"/>
    <w:basedOn w:val="Absatz-Standardschriftart"/>
    <w:link w:val="Textkrper"/>
    <w:rsid w:val="00A77184"/>
    <w:rPr>
      <w:rFonts w:ascii="Arial" w:hAnsi="Arial" w:cs="Arial"/>
      <w:b/>
      <w:bCs/>
      <w:sz w:val="22"/>
      <w:szCs w:val="24"/>
    </w:rPr>
  </w:style>
  <w:style w:type="paragraph" w:styleId="Listenabsatz">
    <w:name w:val="List Paragraph"/>
    <w:basedOn w:val="Standard"/>
    <w:uiPriority w:val="34"/>
    <w:qFormat/>
    <w:rsid w:val="007C6BD5"/>
    <w:pPr>
      <w:spacing w:after="160" w:line="259" w:lineRule="auto"/>
      <w:ind w:left="720"/>
      <w:contextualSpacing/>
    </w:pPr>
    <w:rPr>
      <w:rFonts w:asciiTheme="minorHAnsi" w:eastAsiaTheme="minorHAnsi" w:hAnsiTheme="minorHAnsi" w:cstheme="minorBidi"/>
      <w:sz w:val="22"/>
      <w:szCs w:val="22"/>
      <w:lang w:eastAsia="en-US"/>
    </w:rPr>
  </w:style>
  <w:style w:type="character" w:styleId="Hervorhebung">
    <w:name w:val="Emphasis"/>
    <w:basedOn w:val="Absatz-Standardschriftart"/>
    <w:uiPriority w:val="20"/>
    <w:qFormat/>
    <w:rsid w:val="00070FC0"/>
    <w:rPr>
      <w:b/>
      <w:bCs/>
      <w:i w:val="0"/>
      <w:iCs w:val="0"/>
    </w:rPr>
  </w:style>
  <w:style w:type="character" w:customStyle="1" w:styleId="st1">
    <w:name w:val="st1"/>
    <w:basedOn w:val="Absatz-Standardschriftart"/>
    <w:rsid w:val="00070FC0"/>
  </w:style>
  <w:style w:type="character" w:styleId="Kommentarzeichen">
    <w:name w:val="annotation reference"/>
    <w:basedOn w:val="Absatz-Standardschriftart"/>
    <w:uiPriority w:val="99"/>
    <w:semiHidden/>
    <w:unhideWhenUsed/>
    <w:rsid w:val="00AF439F"/>
    <w:rPr>
      <w:sz w:val="16"/>
      <w:szCs w:val="16"/>
    </w:rPr>
  </w:style>
  <w:style w:type="paragraph" w:styleId="Kommentarthema">
    <w:name w:val="annotation subject"/>
    <w:basedOn w:val="Kommentartext"/>
    <w:next w:val="Kommentartext"/>
    <w:link w:val="KommentarthemaZchn"/>
    <w:semiHidden/>
    <w:unhideWhenUsed/>
    <w:rsid w:val="00AF439F"/>
    <w:rPr>
      <w:b/>
      <w:bCs/>
    </w:rPr>
  </w:style>
  <w:style w:type="character" w:customStyle="1" w:styleId="KommentartextZchn">
    <w:name w:val="Kommentartext Zchn"/>
    <w:basedOn w:val="Absatz-Standardschriftart"/>
    <w:link w:val="Kommentartext"/>
    <w:uiPriority w:val="99"/>
    <w:semiHidden/>
    <w:rsid w:val="00AF439F"/>
  </w:style>
  <w:style w:type="character" w:customStyle="1" w:styleId="KommentarthemaZchn">
    <w:name w:val="Kommentarthema Zchn"/>
    <w:basedOn w:val="KommentartextZchn"/>
    <w:link w:val="Kommentarthema"/>
    <w:semiHidden/>
    <w:rsid w:val="00AF439F"/>
    <w:rPr>
      <w:b/>
      <w:bCs/>
    </w:rPr>
  </w:style>
  <w:style w:type="character" w:customStyle="1" w:styleId="NichtaufgelsteErwhnung1">
    <w:name w:val="Nicht aufgelöste Erwähnung1"/>
    <w:basedOn w:val="Absatz-Standardschriftart"/>
    <w:uiPriority w:val="99"/>
    <w:semiHidden/>
    <w:unhideWhenUsed/>
    <w:rsid w:val="00AB55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873478">
      <w:bodyDiv w:val="1"/>
      <w:marLeft w:val="0"/>
      <w:marRight w:val="0"/>
      <w:marTop w:val="0"/>
      <w:marBottom w:val="0"/>
      <w:divBdr>
        <w:top w:val="none" w:sz="0" w:space="0" w:color="auto"/>
        <w:left w:val="none" w:sz="0" w:space="0" w:color="auto"/>
        <w:bottom w:val="none" w:sz="0" w:space="0" w:color="auto"/>
        <w:right w:val="none" w:sz="0" w:space="0" w:color="auto"/>
      </w:divBdr>
      <w:divsChild>
        <w:div w:id="26567373">
          <w:marLeft w:val="0"/>
          <w:marRight w:val="0"/>
          <w:marTop w:val="0"/>
          <w:marBottom w:val="0"/>
          <w:divBdr>
            <w:top w:val="none" w:sz="0" w:space="0" w:color="auto"/>
            <w:left w:val="none" w:sz="0" w:space="0" w:color="auto"/>
            <w:bottom w:val="none" w:sz="0" w:space="0" w:color="auto"/>
            <w:right w:val="none" w:sz="0" w:space="0" w:color="auto"/>
          </w:divBdr>
        </w:div>
        <w:div w:id="1915973167">
          <w:marLeft w:val="0"/>
          <w:marRight w:val="0"/>
          <w:marTop w:val="0"/>
          <w:marBottom w:val="0"/>
          <w:divBdr>
            <w:top w:val="none" w:sz="0" w:space="0" w:color="auto"/>
            <w:left w:val="none" w:sz="0" w:space="0" w:color="auto"/>
            <w:bottom w:val="none" w:sz="0" w:space="0" w:color="auto"/>
            <w:right w:val="none" w:sz="0" w:space="0" w:color="auto"/>
          </w:divBdr>
        </w:div>
        <w:div w:id="667903334">
          <w:marLeft w:val="0"/>
          <w:marRight w:val="0"/>
          <w:marTop w:val="0"/>
          <w:marBottom w:val="0"/>
          <w:divBdr>
            <w:top w:val="none" w:sz="0" w:space="0" w:color="auto"/>
            <w:left w:val="none" w:sz="0" w:space="0" w:color="auto"/>
            <w:bottom w:val="none" w:sz="0" w:space="0" w:color="auto"/>
            <w:right w:val="none" w:sz="0" w:space="0" w:color="auto"/>
          </w:divBdr>
        </w:div>
        <w:div w:id="826898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013B1C1A27DC41A1AA14D260B5AF73" ma:contentTypeVersion="11" ma:contentTypeDescription="Ein neues Dokument erstellen." ma:contentTypeScope="" ma:versionID="14ffef7be5970fa7f485d19d2642496b">
  <xsd:schema xmlns:xsd="http://www.w3.org/2001/XMLSchema" xmlns:xs="http://www.w3.org/2001/XMLSchema" xmlns:p="http://schemas.microsoft.com/office/2006/metadata/properties" xmlns:ns2="6aa24842-a513-467c-9b8b-300d02f49935" xmlns:ns3="ac88ab6e-8d86-4633-afa0-97c70b9307d7" targetNamespace="http://schemas.microsoft.com/office/2006/metadata/properties" ma:root="true" ma:fieldsID="4a9d0e627fde844bbaf15a5d2cd6ae0d" ns2:_="" ns3:_="">
    <xsd:import namespace="6aa24842-a513-467c-9b8b-300d02f49935"/>
    <xsd:import namespace="ac88ab6e-8d86-4633-afa0-97c70b9307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24842-a513-467c-9b8b-300d02f49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88ab6e-8d86-4633-afa0-97c70b9307d7"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B05BF7-FF89-499D-B432-BD60AC9A4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24842-a513-467c-9b8b-300d02f49935"/>
    <ds:schemaRef ds:uri="ac88ab6e-8d86-4633-afa0-97c70b930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9A8019-E5B4-40E1-966E-9BF428FD86B6}">
  <ds:schemaRefs>
    <ds:schemaRef ds:uri="http://schemas.microsoft.com/office/infopath/2007/PartnerControls"/>
    <ds:schemaRef ds:uri="6aa24842-a513-467c-9b8b-300d02f49935"/>
    <ds:schemaRef ds:uri="http://purl.org/dc/elements/1.1/"/>
    <ds:schemaRef ds:uri="http://schemas.microsoft.com/office/2006/metadata/properties"/>
    <ds:schemaRef ds:uri="ac88ab6e-8d86-4633-afa0-97c70b9307d7"/>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DF0FC01-7D0D-4A32-B167-0263AFBC562B}">
  <ds:schemaRefs>
    <ds:schemaRef ds:uri="http://schemas.openxmlformats.org/officeDocument/2006/bibliography"/>
  </ds:schemaRefs>
</ds:datastoreItem>
</file>

<file path=customXml/itemProps4.xml><?xml version="1.0" encoding="utf-8"?>
<ds:datastoreItem xmlns:ds="http://schemas.openxmlformats.org/officeDocument/2006/customXml" ds:itemID="{018057AE-871F-4D0D-935B-7EE1DC8CC8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4897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PR_LAMILUX_PV_Siemens_Eigenverbrauch_2016.docx</vt:lpstr>
    </vt:vector>
  </TitlesOfParts>
  <Company>LAMILUX</Company>
  <LinksUpToDate>false</LinksUpToDate>
  <CharactersWithSpaces>5599</CharactersWithSpaces>
  <SharedDoc>false</SharedDoc>
  <HLinks>
    <vt:vector size="6" baseType="variant">
      <vt:variant>
        <vt:i4>2228231</vt:i4>
      </vt:variant>
      <vt:variant>
        <vt:i4>-1</vt:i4>
      </vt:variant>
      <vt:variant>
        <vt:i4>2061</vt:i4>
      </vt:variant>
      <vt:variant>
        <vt:i4>1</vt:i4>
      </vt:variant>
      <vt:variant>
        <vt:lpwstr>http://www.holz-und-moebel-nordschwarzwald.de/typo3temp/pics/D_H_Logo4c_d_Preview_3b77a55329.jpg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PR_LAMILUX_PV_Siemens_Eigenverbrauch_2016.docx</dc:title>
  <dc:subject/>
  <dc:creator>Schwab, Sabrina</dc:creator>
  <cp:keywords/>
  <dc:description/>
  <cp:lastModifiedBy>Fröhlich, Sabrina</cp:lastModifiedBy>
  <cp:revision>8</cp:revision>
  <cp:lastPrinted>2021-02-15T09:20:00Z</cp:lastPrinted>
  <dcterms:created xsi:type="dcterms:W3CDTF">2021-02-09T10:07:00Z</dcterms:created>
  <dcterms:modified xsi:type="dcterms:W3CDTF">2021-02-15T09:28:00Z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0x01010027013B1C1A27DC41A1AA14D260B5AF73</vt:lpwstr>
  </property>
</Properties>
</file>