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4E80" w14:textId="77777777" w:rsidR="003F6CFA" w:rsidRPr="003F6CFA" w:rsidRDefault="003F6CFA" w:rsidP="002221BD">
      <w:pPr>
        <w:shd w:val="clear" w:color="auto" w:fill="FFFFFF"/>
        <w:spacing w:after="217" w:line="516" w:lineRule="atLeast"/>
        <w:jc w:val="both"/>
        <w:outlineLvl w:val="1"/>
        <w:rPr>
          <w:rFonts w:ascii="Calibri Light" w:eastAsia="Times New Roman" w:hAnsi="Calibri Light" w:cs="Arial"/>
          <w:kern w:val="36"/>
          <w:sz w:val="20"/>
          <w:szCs w:val="20"/>
          <w:lang w:eastAsia="de-DE"/>
        </w:rPr>
      </w:pPr>
    </w:p>
    <w:p w14:paraId="0A63411F" w14:textId="77777777" w:rsidR="00690B4B" w:rsidRDefault="00690B4B" w:rsidP="00AD5B22">
      <w:pPr>
        <w:shd w:val="clear" w:color="auto" w:fill="FFFFFF"/>
        <w:spacing w:after="217" w:line="516" w:lineRule="atLeast"/>
        <w:outlineLvl w:val="1"/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</w:pPr>
    </w:p>
    <w:p w14:paraId="5BFE7FFB" w14:textId="25FC23E1" w:rsidR="00112C5E" w:rsidRDefault="005279D7" w:rsidP="008A58C8">
      <w:pPr>
        <w:shd w:val="clear" w:color="auto" w:fill="FFFFFF"/>
        <w:spacing w:after="217" w:line="516" w:lineRule="atLeast"/>
        <w:outlineLvl w:val="1"/>
        <w:rPr>
          <w:rFonts w:ascii="Calibri Light" w:eastAsia="Times New Roman" w:hAnsi="Calibri Light" w:cs="Arial"/>
          <w:i/>
          <w:iCs/>
          <w:kern w:val="36"/>
          <w:sz w:val="36"/>
          <w:szCs w:val="36"/>
          <w:lang w:eastAsia="de-DE"/>
        </w:rPr>
      </w:pPr>
      <w:proofErr w:type="spellStart"/>
      <w:r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>Glaabsbräu</w:t>
      </w:r>
      <w:proofErr w:type="spellEnd"/>
      <w:r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 xml:space="preserve"> </w:t>
      </w:r>
      <w:r w:rsidR="00C117AE"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 xml:space="preserve">erhält </w:t>
      </w:r>
      <w:r w:rsidR="008A58C8"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 xml:space="preserve">hohe Auszeichnungen beim </w:t>
      </w:r>
      <w:r w:rsidR="00C117AE"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 xml:space="preserve">World </w:t>
      </w:r>
      <w:r w:rsidR="00782BDF"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>Beer</w:t>
      </w:r>
      <w:r w:rsidR="00C117AE">
        <w:rPr>
          <w:rFonts w:ascii="Calibri Light" w:eastAsia="Times New Roman" w:hAnsi="Calibri Light" w:cs="Arial"/>
          <w:kern w:val="36"/>
          <w:sz w:val="36"/>
          <w:szCs w:val="36"/>
          <w:lang w:eastAsia="de-DE"/>
        </w:rPr>
        <w:t xml:space="preserve"> Award 2019</w:t>
      </w:r>
      <w:r w:rsidR="00112C5E">
        <w:rPr>
          <w:rFonts w:ascii="Calibri Light" w:eastAsia="Times New Roman" w:hAnsi="Calibri Light" w:cs="Arial"/>
          <w:i/>
          <w:iCs/>
          <w:kern w:val="36"/>
          <w:sz w:val="36"/>
          <w:szCs w:val="36"/>
          <w:lang w:eastAsia="de-DE"/>
        </w:rPr>
        <w:t xml:space="preserve"> </w:t>
      </w:r>
    </w:p>
    <w:p w14:paraId="4E12B21C" w14:textId="48DB5D7E" w:rsidR="00872C36" w:rsidRPr="002C0022" w:rsidRDefault="007127CE" w:rsidP="002C0022">
      <w:pPr>
        <w:pStyle w:val="Listenabsatz"/>
        <w:numPr>
          <w:ilvl w:val="0"/>
          <w:numId w:val="6"/>
        </w:numPr>
        <w:shd w:val="clear" w:color="auto" w:fill="FFFFFF"/>
        <w:spacing w:after="217" w:line="516" w:lineRule="atLeast"/>
        <w:outlineLvl w:val="1"/>
        <w:rPr>
          <w:rFonts w:ascii="Calibri Light" w:eastAsia="Times New Roman" w:hAnsi="Calibri Light" w:cs="Arial"/>
          <w:i/>
          <w:kern w:val="36"/>
          <w:sz w:val="28"/>
          <w:szCs w:val="28"/>
          <w:lang w:eastAsia="de-DE"/>
        </w:rPr>
      </w:pPr>
      <w:proofErr w:type="spellStart"/>
      <w:r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>Glaab´s</w:t>
      </w:r>
      <w:proofErr w:type="spellEnd"/>
      <w:r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 xml:space="preserve"> </w:t>
      </w:r>
      <w:proofErr w:type="spellStart"/>
      <w:r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>Craftbiere</w:t>
      </w:r>
      <w:proofErr w:type="spellEnd"/>
      <w:r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 xml:space="preserve"> sind </w:t>
      </w:r>
      <w:r w:rsidR="00872C36"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>Nummer zwei und drei im weltweiten World Beer Ranking</w:t>
      </w:r>
      <w:r w:rsidR="008A58C8" w:rsidRPr="00872C36"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 xml:space="preserve"> </w:t>
      </w:r>
    </w:p>
    <w:p w14:paraId="229E89B6" w14:textId="5909B5B5" w:rsidR="002C0022" w:rsidRPr="002C0022" w:rsidRDefault="002C0022" w:rsidP="002C0022">
      <w:pPr>
        <w:pStyle w:val="Listenabsatz"/>
        <w:numPr>
          <w:ilvl w:val="0"/>
          <w:numId w:val="6"/>
        </w:numPr>
        <w:shd w:val="clear" w:color="auto" w:fill="FFFFFF"/>
        <w:spacing w:after="217" w:line="516" w:lineRule="atLeast"/>
        <w:outlineLvl w:val="1"/>
        <w:rPr>
          <w:rFonts w:ascii="Calibri Light" w:eastAsia="Times New Roman" w:hAnsi="Calibri Light" w:cs="Arial"/>
          <w:i/>
          <w:kern w:val="36"/>
          <w:sz w:val="28"/>
          <w:szCs w:val="28"/>
          <w:lang w:eastAsia="de-DE"/>
        </w:rPr>
      </w:pPr>
      <w:r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 xml:space="preserve">Besondere Brau- und </w:t>
      </w:r>
      <w:proofErr w:type="spellStart"/>
      <w:r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>rohstoffphilosophie</w:t>
      </w:r>
      <w:proofErr w:type="spellEnd"/>
      <w:r>
        <w:rPr>
          <w:rFonts w:ascii="Calibri Light" w:eastAsia="Times New Roman" w:hAnsi="Calibri Light" w:cs="Arial"/>
          <w:i/>
          <w:iCs/>
          <w:kern w:val="36"/>
          <w:sz w:val="28"/>
          <w:szCs w:val="28"/>
          <w:lang w:eastAsia="de-DE"/>
        </w:rPr>
        <w:t xml:space="preserve"> zahlt sich aus</w:t>
      </w:r>
    </w:p>
    <w:p w14:paraId="712388D2" w14:textId="77777777" w:rsidR="00197106" w:rsidRDefault="00197106" w:rsidP="0019710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Arial"/>
          <w:i/>
          <w:sz w:val="24"/>
          <w:szCs w:val="24"/>
          <w:lang w:eastAsia="de-DE"/>
        </w:rPr>
      </w:pPr>
    </w:p>
    <w:p w14:paraId="7B44DC38" w14:textId="63271F13" w:rsidR="00197106" w:rsidRPr="002221BD" w:rsidRDefault="00565A0B" w:rsidP="0019710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Arial"/>
          <w:i/>
          <w:noProof/>
          <w:lang w:eastAsia="de-DE"/>
        </w:rPr>
      </w:pPr>
      <w:r w:rsidRPr="00501CEE">
        <w:rPr>
          <w:rFonts w:ascii="Calibri Light" w:eastAsia="Times New Roman" w:hAnsi="Calibri Light" w:cs="Arial"/>
          <w:i/>
          <w:sz w:val="24"/>
          <w:szCs w:val="24"/>
          <w:lang w:eastAsia="de-DE"/>
        </w:rPr>
        <w:t>S</w:t>
      </w:r>
      <w:r w:rsidR="00397D6F" w:rsidRPr="00501CEE">
        <w:rPr>
          <w:rFonts w:ascii="Calibri Light" w:eastAsia="Times New Roman" w:hAnsi="Calibri Light" w:cs="Arial"/>
          <w:i/>
          <w:sz w:val="24"/>
          <w:szCs w:val="24"/>
          <w:lang w:eastAsia="de-DE"/>
        </w:rPr>
        <w:t>eligenstadt, den</w:t>
      </w:r>
      <w:r w:rsidR="0017295D" w:rsidRPr="00501CEE">
        <w:rPr>
          <w:rFonts w:ascii="Calibri Light" w:eastAsia="Times New Roman" w:hAnsi="Calibri Light" w:cs="Arial"/>
          <w:i/>
          <w:sz w:val="24"/>
          <w:szCs w:val="24"/>
          <w:lang w:eastAsia="de-DE"/>
        </w:rPr>
        <w:t xml:space="preserve"> </w:t>
      </w:r>
      <w:r w:rsidR="00BC3DB2">
        <w:rPr>
          <w:rFonts w:ascii="Calibri Light" w:eastAsia="Times New Roman" w:hAnsi="Calibri Light" w:cs="Arial"/>
          <w:i/>
          <w:sz w:val="24"/>
          <w:szCs w:val="24"/>
          <w:lang w:eastAsia="de-DE"/>
        </w:rPr>
        <w:t>1</w:t>
      </w:r>
      <w:r w:rsidR="00872C36">
        <w:rPr>
          <w:rFonts w:ascii="Calibri Light" w:eastAsia="Times New Roman" w:hAnsi="Calibri Light" w:cs="Arial"/>
          <w:i/>
          <w:sz w:val="24"/>
          <w:szCs w:val="24"/>
          <w:lang w:eastAsia="de-DE"/>
        </w:rPr>
        <w:t>4</w:t>
      </w:r>
      <w:r w:rsidR="00FF4773" w:rsidRPr="00501CEE">
        <w:rPr>
          <w:rFonts w:ascii="Calibri Light" w:eastAsia="Times New Roman" w:hAnsi="Calibri Light" w:cs="Arial"/>
          <w:i/>
          <w:sz w:val="24"/>
          <w:szCs w:val="24"/>
          <w:lang w:eastAsia="de-DE"/>
        </w:rPr>
        <w:t xml:space="preserve">. </w:t>
      </w:r>
      <w:r w:rsidR="00BC3DB2">
        <w:rPr>
          <w:rFonts w:ascii="Calibri Light" w:eastAsia="Times New Roman" w:hAnsi="Calibri Light" w:cs="Arial"/>
          <w:i/>
          <w:sz w:val="24"/>
          <w:szCs w:val="24"/>
          <w:lang w:eastAsia="de-DE"/>
        </w:rPr>
        <w:t>August</w:t>
      </w:r>
      <w:r w:rsidR="00D03EBF" w:rsidRPr="00501CEE">
        <w:rPr>
          <w:rFonts w:ascii="Calibri Light" w:eastAsia="Times New Roman" w:hAnsi="Calibri Light" w:cs="Arial"/>
          <w:i/>
          <w:sz w:val="24"/>
          <w:szCs w:val="24"/>
          <w:lang w:eastAsia="de-DE"/>
        </w:rPr>
        <w:t xml:space="preserve"> 2019</w:t>
      </w:r>
      <w:r w:rsidR="006809B1">
        <w:rPr>
          <w:rFonts w:ascii="Calibri Light" w:eastAsia="Times New Roman" w:hAnsi="Calibri Light" w:cs="Arial"/>
          <w:i/>
          <w:sz w:val="24"/>
          <w:szCs w:val="24"/>
          <w:lang w:eastAsia="de-DE"/>
        </w:rPr>
        <w:t xml:space="preserve"> </w:t>
      </w:r>
      <w:r w:rsidR="00791C68" w:rsidRPr="00501CEE">
        <w:rPr>
          <w:rFonts w:ascii="Calibri Light" w:eastAsia="Times New Roman" w:hAnsi="Calibri Light" w:cs="Arial"/>
          <w:sz w:val="24"/>
          <w:szCs w:val="24"/>
          <w:lang w:eastAsia="de-DE"/>
        </w:rPr>
        <w:t>—</w:t>
      </w:r>
      <w:r w:rsidR="006809B1">
        <w:rPr>
          <w:rFonts w:ascii="Calibri Light" w:eastAsia="Times New Roman" w:hAnsi="Calibri Light" w:cs="Arial"/>
          <w:sz w:val="24"/>
          <w:szCs w:val="24"/>
          <w:lang w:eastAsia="de-DE"/>
        </w:rPr>
        <w:t xml:space="preserve"> </w:t>
      </w:r>
      <w:proofErr w:type="spellStart"/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Glaabsbräu</w:t>
      </w:r>
      <w:proofErr w:type="spellEnd"/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, die älteste Brauerei Südhessens und eine der modernsten Brauereien Deutschlands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ist beim 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World 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Beer Award 2019 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>mit zwei Silber- und einer Bronzemedaille ausgezeichnet worden. I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n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de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>n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Kategorie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>n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„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>Lager Light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“ </w:t>
      </w:r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mit </w:t>
      </w:r>
      <w:proofErr w:type="spellStart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>Glaab’s</w:t>
      </w:r>
      <w:proofErr w:type="spellEnd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Hopfenlust und „Lager </w:t>
      </w:r>
      <w:proofErr w:type="spellStart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>Hoppy</w:t>
      </w:r>
      <w:proofErr w:type="spellEnd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Pilsener“ mit </w:t>
      </w:r>
      <w:proofErr w:type="spellStart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>Glaab´s</w:t>
      </w:r>
      <w:proofErr w:type="spellEnd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Reifeprüfung</w:t>
      </w:r>
      <w:r w:rsidR="00C117AE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die Silbermedaille. </w:t>
      </w:r>
      <w:proofErr w:type="spellStart"/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>Glaab´s</w:t>
      </w:r>
      <w:proofErr w:type="spellEnd"/>
      <w:r w:rsidR="00690157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</w:t>
      </w:r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„Vicky </w:t>
      </w:r>
      <w:proofErr w:type="spellStart"/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>loves</w:t>
      </w:r>
      <w:proofErr w:type="spellEnd"/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Pale Ale“ ist in der Kategorie „IPA American Style“ 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mit</w:t>
      </w:r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„</w:t>
      </w:r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>Bronze“ ausgezeichnet worden.</w:t>
      </w:r>
      <w:r w:rsidR="008A58C8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Anders als bei üblichen Bierwettbewerben werden lediglich pro Kategorie drei Medaillen verliehen: Gold, Silber und Bronze.</w:t>
      </w:r>
      <w:r w:rsidR="00BC3DB2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</w:t>
      </w:r>
      <w:r w:rsidR="00782BDF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Der </w:t>
      </w:r>
      <w:r w:rsidR="00E73F50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internationale </w:t>
      </w:r>
      <w:r w:rsidR="00782BDF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World Beer Award feiert </w:t>
      </w:r>
      <w:r w:rsidR="00E73F50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jährlich </w:t>
      </w:r>
      <w:r w:rsidR="00782BDF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die besten Biere der Welt: </w:t>
      </w:r>
      <w:r w:rsidR="00B77317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von einer internationalen Expertenjury wurden </w:t>
      </w:r>
      <w:r w:rsidR="00782BDF" w:rsidRPr="002221BD">
        <w:rPr>
          <w:rFonts w:ascii="Calibri Light" w:eastAsia="Times New Roman" w:hAnsi="Calibri Light" w:cs="Calibri Light"/>
          <w:bCs/>
          <w:i/>
          <w:lang w:eastAsia="de-DE"/>
        </w:rPr>
        <w:t>3.500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Biere aus</w:t>
      </w:r>
      <w:r w:rsidR="00782BDF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56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Ländern</w:t>
      </w:r>
      <w:r w:rsidR="00B77317" w:rsidRPr="002221BD">
        <w:rPr>
          <w:rFonts w:ascii="Calibri Light" w:eastAsia="Times New Roman" w:hAnsi="Calibri Light" w:cs="Calibri Light"/>
          <w:bCs/>
          <w:i/>
          <w:lang w:eastAsia="de-DE"/>
        </w:rPr>
        <w:t xml:space="preserve"> b</w:t>
      </w:r>
      <w:r w:rsidR="00197106" w:rsidRPr="002221BD">
        <w:rPr>
          <w:rFonts w:ascii="Calibri Light" w:eastAsia="Times New Roman" w:hAnsi="Calibri Light" w:cs="Calibri Light"/>
          <w:bCs/>
          <w:i/>
          <w:lang w:eastAsia="de-DE"/>
        </w:rPr>
        <w:t>ewertet</w:t>
      </w:r>
      <w:r w:rsidR="00B77317" w:rsidRPr="002221BD">
        <w:rPr>
          <w:rFonts w:ascii="Calibri Light" w:eastAsia="Times New Roman" w:hAnsi="Calibri Light" w:cs="Calibri Light"/>
          <w:bCs/>
          <w:i/>
          <w:lang w:eastAsia="de-DE"/>
        </w:rPr>
        <w:t>.</w:t>
      </w:r>
    </w:p>
    <w:p w14:paraId="1BC13AF8" w14:textId="58239DBD" w:rsidR="00197106" w:rsidRPr="006743A9" w:rsidRDefault="008A58C8" w:rsidP="006743A9">
      <w:pPr>
        <w:spacing w:after="270" w:line="330" w:lineRule="atLeast"/>
        <w:jc w:val="both"/>
        <w:rPr>
          <w:rFonts w:ascii="Calibri Light" w:eastAsia="Times New Roman" w:hAnsi="Calibri Light" w:cs="Arial"/>
          <w:lang w:eastAsia="de-DE"/>
        </w:rPr>
      </w:pPr>
      <w:r w:rsidRPr="007127CE">
        <w:rPr>
          <w:rFonts w:ascii="Calibri Light" w:eastAsia="Times New Roman" w:hAnsi="Calibri Light" w:cs="Arial"/>
          <w:lang w:eastAsia="de-DE"/>
        </w:rPr>
        <w:t>„</w:t>
      </w:r>
      <w:r w:rsidR="00872C36">
        <w:rPr>
          <w:rFonts w:ascii="Calibri Light" w:eastAsia="Times New Roman" w:hAnsi="Calibri Light" w:cs="Arial"/>
          <w:lang w:eastAsia="de-DE"/>
        </w:rPr>
        <w:t>Dass das Hauptsortiment</w:t>
      </w:r>
      <w:r>
        <w:rPr>
          <w:rFonts w:ascii="Calibri Light" w:eastAsia="Times New Roman" w:hAnsi="Calibri Light" w:cs="Arial"/>
          <w:lang w:eastAsia="de-DE"/>
        </w:rPr>
        <w:t xml:space="preserve"> unsere</w:t>
      </w:r>
      <w:r w:rsidR="00872C36">
        <w:rPr>
          <w:rFonts w:ascii="Calibri Light" w:eastAsia="Times New Roman" w:hAnsi="Calibri Light" w:cs="Arial"/>
          <w:lang w:eastAsia="de-DE"/>
        </w:rPr>
        <w:t>r</w:t>
      </w:r>
      <w:r>
        <w:rPr>
          <w:rFonts w:ascii="Calibri Light" w:eastAsia="Times New Roman" w:hAnsi="Calibri Light" w:cs="Arial"/>
          <w:lang w:eastAsia="de-DE"/>
        </w:rPr>
        <w:t xml:space="preserve"> </w:t>
      </w:r>
      <w:proofErr w:type="spellStart"/>
      <w:r>
        <w:rPr>
          <w:rFonts w:ascii="Calibri Light" w:eastAsia="Times New Roman" w:hAnsi="Calibri Light" w:cs="Arial"/>
          <w:lang w:eastAsia="de-DE"/>
        </w:rPr>
        <w:t>Craftbiere</w:t>
      </w:r>
      <w:proofErr w:type="spellEnd"/>
      <w:r>
        <w:rPr>
          <w:rFonts w:ascii="Calibri Light" w:eastAsia="Times New Roman" w:hAnsi="Calibri Light" w:cs="Arial"/>
          <w:lang w:eastAsia="de-DE"/>
        </w:rPr>
        <w:t xml:space="preserve">  ausgezeichnet worden sind und dazu noch als zweitbeste weltweit mit </w:t>
      </w:r>
      <w:proofErr w:type="spellStart"/>
      <w:r>
        <w:rPr>
          <w:rFonts w:ascii="Calibri Light" w:eastAsia="Times New Roman" w:hAnsi="Calibri Light" w:cs="Arial"/>
          <w:lang w:eastAsia="de-DE"/>
        </w:rPr>
        <w:t>Glaab´s</w:t>
      </w:r>
      <w:proofErr w:type="spellEnd"/>
      <w:r>
        <w:rPr>
          <w:rFonts w:ascii="Calibri Light" w:eastAsia="Times New Roman" w:hAnsi="Calibri Light" w:cs="Arial"/>
          <w:lang w:eastAsia="de-DE"/>
        </w:rPr>
        <w:t xml:space="preserve"> Hopfenlust und </w:t>
      </w:r>
      <w:proofErr w:type="spellStart"/>
      <w:r>
        <w:rPr>
          <w:rFonts w:ascii="Calibri Light" w:eastAsia="Times New Roman" w:hAnsi="Calibri Light" w:cs="Arial"/>
          <w:lang w:eastAsia="de-DE"/>
        </w:rPr>
        <w:t>Glaab´s</w:t>
      </w:r>
      <w:proofErr w:type="spellEnd"/>
      <w:r>
        <w:rPr>
          <w:rFonts w:ascii="Calibri Light" w:eastAsia="Times New Roman" w:hAnsi="Calibri Light" w:cs="Arial"/>
          <w:lang w:eastAsia="de-DE"/>
        </w:rPr>
        <w:t xml:space="preserve"> Reifeprüfung </w:t>
      </w:r>
      <w:r w:rsidR="007127CE">
        <w:rPr>
          <w:rFonts w:ascii="Calibri Light" w:eastAsia="Times New Roman" w:hAnsi="Calibri Light" w:cs="Arial"/>
          <w:lang w:eastAsia="de-DE"/>
        </w:rPr>
        <w:t xml:space="preserve">und drittbeste mit Vicky </w:t>
      </w:r>
      <w:proofErr w:type="spellStart"/>
      <w:r w:rsidR="007127CE">
        <w:rPr>
          <w:rFonts w:ascii="Calibri Light" w:eastAsia="Times New Roman" w:hAnsi="Calibri Light" w:cs="Arial"/>
          <w:lang w:eastAsia="de-DE"/>
        </w:rPr>
        <w:t>loves</w:t>
      </w:r>
      <w:proofErr w:type="spellEnd"/>
      <w:r w:rsidR="007127CE">
        <w:rPr>
          <w:rFonts w:ascii="Calibri Light" w:eastAsia="Times New Roman" w:hAnsi="Calibri Light" w:cs="Arial"/>
          <w:lang w:eastAsia="de-DE"/>
        </w:rPr>
        <w:t xml:space="preserve"> Pale Ale ist ein riesen Erfolg und eine Anerkennung für unsere besondere Brauphilosophie</w:t>
      </w:r>
      <w:r w:rsidR="002C0022">
        <w:rPr>
          <w:rFonts w:ascii="Calibri Light" w:eastAsia="Times New Roman" w:hAnsi="Calibri Light" w:cs="Arial"/>
          <w:lang w:eastAsia="de-DE"/>
        </w:rPr>
        <w:t>. Wir brauen komplett naturbelassen und individuell.</w:t>
      </w:r>
      <w:r w:rsidR="007127CE">
        <w:rPr>
          <w:rFonts w:ascii="Calibri Light" w:eastAsia="Times New Roman" w:hAnsi="Calibri Light" w:cs="Arial"/>
          <w:lang w:eastAsia="de-DE"/>
        </w:rPr>
        <w:t>“, betont Julian Menner, Braumeister und Biersommelier.</w:t>
      </w:r>
      <w:bookmarkStart w:id="0" w:name="_GoBack"/>
      <w:bookmarkEnd w:id="0"/>
    </w:p>
    <w:p w14:paraId="5B0D8230" w14:textId="70DED3E9" w:rsidR="000642CD" w:rsidRDefault="000642CD" w:rsidP="003F6CFA">
      <w:pPr>
        <w:spacing w:after="270" w:line="330" w:lineRule="atLeast"/>
        <w:jc w:val="both"/>
        <w:rPr>
          <w:rFonts w:ascii="Calibri Light" w:eastAsia="Times New Roman" w:hAnsi="Calibri Light" w:cs="Arial"/>
          <w:lang w:eastAsia="de-DE"/>
        </w:rPr>
      </w:pPr>
      <w:proofErr w:type="spellStart"/>
      <w:r>
        <w:rPr>
          <w:rFonts w:ascii="Calibri Light" w:eastAsia="Times New Roman" w:hAnsi="Calibri Light" w:cs="Arial"/>
          <w:lang w:eastAsia="de-DE"/>
        </w:rPr>
        <w:t>Glaab</w:t>
      </w:r>
      <w:r w:rsidR="00690157">
        <w:rPr>
          <w:rFonts w:ascii="Calibri Light" w:eastAsia="Times New Roman" w:hAnsi="Calibri Light" w:cs="Arial"/>
          <w:lang w:eastAsia="de-DE"/>
        </w:rPr>
        <w:t>’</w:t>
      </w:r>
      <w:r>
        <w:rPr>
          <w:rFonts w:ascii="Calibri Light" w:eastAsia="Times New Roman" w:hAnsi="Calibri Light" w:cs="Arial"/>
          <w:lang w:eastAsia="de-DE"/>
        </w:rPr>
        <w:t>s</w:t>
      </w:r>
      <w:proofErr w:type="spellEnd"/>
      <w:r w:rsidR="00690157">
        <w:rPr>
          <w:rFonts w:ascii="Calibri Light" w:eastAsia="Times New Roman" w:hAnsi="Calibri Light" w:cs="Arial"/>
          <w:lang w:eastAsia="de-DE"/>
        </w:rPr>
        <w:t xml:space="preserve"> </w:t>
      </w:r>
      <w:proofErr w:type="spellStart"/>
      <w:r w:rsidR="00690157">
        <w:rPr>
          <w:rFonts w:ascii="Calibri Light" w:eastAsia="Times New Roman" w:hAnsi="Calibri Light" w:cs="Arial"/>
          <w:lang w:eastAsia="de-DE"/>
        </w:rPr>
        <w:t>Craftb</w:t>
      </w:r>
      <w:r w:rsidR="007D2C25">
        <w:rPr>
          <w:rFonts w:ascii="Calibri Light" w:eastAsia="Times New Roman" w:hAnsi="Calibri Light" w:cs="Arial"/>
          <w:lang w:eastAsia="de-DE"/>
        </w:rPr>
        <w:t>iere</w:t>
      </w:r>
      <w:proofErr w:type="spellEnd"/>
      <w:r w:rsidR="007D2C25">
        <w:rPr>
          <w:rFonts w:ascii="Calibri Light" w:eastAsia="Times New Roman" w:hAnsi="Calibri Light" w:cs="Arial"/>
          <w:lang w:eastAsia="de-DE"/>
        </w:rPr>
        <w:t xml:space="preserve"> </w:t>
      </w:r>
      <w:r>
        <w:rPr>
          <w:rFonts w:ascii="Calibri Light" w:eastAsia="Times New Roman" w:hAnsi="Calibri Light" w:cs="Arial"/>
          <w:lang w:eastAsia="de-DE"/>
        </w:rPr>
        <w:t>überzeug</w:t>
      </w:r>
      <w:r w:rsidR="007D2C25">
        <w:rPr>
          <w:rFonts w:ascii="Calibri Light" w:eastAsia="Times New Roman" w:hAnsi="Calibri Light" w:cs="Arial"/>
          <w:lang w:eastAsia="de-DE"/>
        </w:rPr>
        <w:t>en</w:t>
      </w:r>
      <w:r>
        <w:rPr>
          <w:rFonts w:ascii="Calibri Light" w:eastAsia="Times New Roman" w:hAnsi="Calibri Light" w:cs="Arial"/>
          <w:lang w:eastAsia="de-DE"/>
        </w:rPr>
        <w:t xml:space="preserve"> in drei Kategorien: </w:t>
      </w:r>
    </w:p>
    <w:p w14:paraId="76C1F4D4" w14:textId="04F95528" w:rsidR="008E503F" w:rsidRDefault="008E503F" w:rsidP="000642CD">
      <w:pPr>
        <w:spacing w:after="270" w:line="330" w:lineRule="atLeast"/>
        <w:rPr>
          <w:rFonts w:ascii="Calibri Light" w:eastAsia="Times New Roman" w:hAnsi="Calibri Light" w:cs="Arial"/>
          <w:lang w:eastAsia="de-DE"/>
        </w:rPr>
      </w:pPr>
      <w:r>
        <w:rPr>
          <w:rFonts w:ascii="Calibri Light" w:eastAsia="Times New Roman" w:hAnsi="Calibri Light" w:cs="Arial"/>
          <w:lang w:eastAsia="de-DE"/>
        </w:rPr>
        <w:t xml:space="preserve">WORLD’S BEST </w:t>
      </w:r>
      <w:r w:rsidR="000642CD">
        <w:rPr>
          <w:rFonts w:ascii="Calibri Light" w:eastAsia="Times New Roman" w:hAnsi="Calibri Light" w:cs="Arial"/>
          <w:lang w:eastAsia="de-DE"/>
        </w:rPr>
        <w:t xml:space="preserve">LAGER LIGHT – Silbermedaille für </w:t>
      </w:r>
      <w:proofErr w:type="spellStart"/>
      <w:r w:rsidR="000642CD">
        <w:rPr>
          <w:rFonts w:ascii="Calibri Light" w:eastAsia="Times New Roman" w:hAnsi="Calibri Light" w:cs="Arial"/>
          <w:lang w:eastAsia="de-DE"/>
        </w:rPr>
        <w:t>Glaab’s</w:t>
      </w:r>
      <w:proofErr w:type="spellEnd"/>
      <w:r w:rsidR="000642CD">
        <w:rPr>
          <w:rFonts w:ascii="Calibri Light" w:eastAsia="Times New Roman" w:hAnsi="Calibri Light" w:cs="Arial"/>
          <w:lang w:eastAsia="de-DE"/>
        </w:rPr>
        <w:t xml:space="preserve"> </w:t>
      </w:r>
      <w:r w:rsidR="008A58C8">
        <w:rPr>
          <w:rFonts w:ascii="Calibri Light" w:eastAsia="Times New Roman" w:hAnsi="Calibri Light" w:cs="Arial"/>
          <w:lang w:eastAsia="de-DE"/>
        </w:rPr>
        <w:t xml:space="preserve"> Hopfenlust</w:t>
      </w:r>
      <w:r w:rsidR="000642CD">
        <w:rPr>
          <w:rFonts w:ascii="Calibri Light" w:eastAsia="Times New Roman" w:hAnsi="Calibri Light" w:cs="Arial"/>
          <w:lang w:eastAsia="de-DE"/>
        </w:rPr>
        <w:br/>
        <w:t xml:space="preserve">Zweithöchste Auszeichnung </w:t>
      </w:r>
      <w:r w:rsidR="000642CD" w:rsidRPr="008E503F">
        <w:rPr>
          <w:rFonts w:ascii="Calibri Light" w:eastAsia="Times New Roman" w:hAnsi="Calibri Light" w:cs="Arial"/>
          <w:b/>
          <w:bCs/>
          <w:lang w:eastAsia="de-DE"/>
        </w:rPr>
        <w:t>„Silber“</w:t>
      </w:r>
      <w:r w:rsidR="000642CD">
        <w:rPr>
          <w:rFonts w:ascii="Calibri Light" w:eastAsia="Times New Roman" w:hAnsi="Calibri Light" w:cs="Arial"/>
          <w:lang w:eastAsia="de-DE"/>
        </w:rPr>
        <w:t xml:space="preserve"> </w:t>
      </w:r>
      <w:r w:rsidR="000642CD">
        <w:rPr>
          <w:rFonts w:ascii="Calibri Light" w:eastAsia="Times New Roman" w:hAnsi="Calibri Light" w:cs="Arial"/>
          <w:lang w:eastAsia="de-DE"/>
        </w:rPr>
        <w:br/>
      </w:r>
      <w:r w:rsidR="000642CD">
        <w:rPr>
          <w:rFonts w:ascii="Calibri Light" w:eastAsia="Times New Roman" w:hAnsi="Calibri Light" w:cs="Arial"/>
          <w:lang w:eastAsia="de-DE"/>
        </w:rPr>
        <w:br/>
      </w:r>
      <w:r>
        <w:rPr>
          <w:rFonts w:ascii="Calibri Light" w:eastAsia="Times New Roman" w:hAnsi="Calibri Light" w:cs="Arial"/>
          <w:lang w:eastAsia="de-DE"/>
        </w:rPr>
        <w:t xml:space="preserve">WORLD’S BEST </w:t>
      </w:r>
      <w:r w:rsidR="000642CD">
        <w:rPr>
          <w:rFonts w:ascii="Calibri Light" w:eastAsia="Times New Roman" w:hAnsi="Calibri Light" w:cs="Arial"/>
          <w:lang w:eastAsia="de-DE"/>
        </w:rPr>
        <w:t>LAGER HOPPY PILSENE</w:t>
      </w:r>
      <w:r w:rsidR="008A58C8">
        <w:rPr>
          <w:rFonts w:ascii="Calibri Light" w:eastAsia="Times New Roman" w:hAnsi="Calibri Light" w:cs="Arial"/>
          <w:lang w:eastAsia="de-DE"/>
        </w:rPr>
        <w:t xml:space="preserve">R – Silbermedaille für </w:t>
      </w:r>
      <w:proofErr w:type="spellStart"/>
      <w:r w:rsidR="008A58C8">
        <w:rPr>
          <w:rFonts w:ascii="Calibri Light" w:eastAsia="Times New Roman" w:hAnsi="Calibri Light" w:cs="Arial"/>
          <w:lang w:eastAsia="de-DE"/>
        </w:rPr>
        <w:t>Glaab’s</w:t>
      </w:r>
      <w:proofErr w:type="spellEnd"/>
      <w:r w:rsidR="008A58C8">
        <w:rPr>
          <w:rFonts w:ascii="Calibri Light" w:eastAsia="Times New Roman" w:hAnsi="Calibri Light" w:cs="Arial"/>
          <w:lang w:eastAsia="de-DE"/>
        </w:rPr>
        <w:t xml:space="preserve"> Reifeprüfung</w:t>
      </w:r>
      <w:r w:rsidR="000642CD">
        <w:rPr>
          <w:rFonts w:ascii="Calibri Light" w:eastAsia="Times New Roman" w:hAnsi="Calibri Light" w:cs="Arial"/>
          <w:lang w:eastAsia="de-DE"/>
        </w:rPr>
        <w:br/>
        <w:t xml:space="preserve">Zweithöchste Auszeichnung </w:t>
      </w:r>
      <w:r w:rsidR="000642CD" w:rsidRPr="008E503F">
        <w:rPr>
          <w:rFonts w:ascii="Calibri Light" w:eastAsia="Times New Roman" w:hAnsi="Calibri Light" w:cs="Arial"/>
          <w:b/>
          <w:bCs/>
          <w:lang w:eastAsia="de-DE"/>
        </w:rPr>
        <w:t>„Silber“</w:t>
      </w:r>
      <w:r w:rsidR="000642CD">
        <w:rPr>
          <w:rFonts w:ascii="Calibri Light" w:eastAsia="Times New Roman" w:hAnsi="Calibri Light" w:cs="Arial"/>
          <w:lang w:eastAsia="de-DE"/>
        </w:rPr>
        <w:t xml:space="preserve"> </w:t>
      </w:r>
    </w:p>
    <w:p w14:paraId="0AD7F63E" w14:textId="6C44A2F7" w:rsidR="000642CD" w:rsidRDefault="008E503F" w:rsidP="000642CD">
      <w:pPr>
        <w:spacing w:after="270" w:line="330" w:lineRule="atLeast"/>
        <w:rPr>
          <w:rFonts w:ascii="Calibri Light" w:eastAsia="Times New Roman" w:hAnsi="Calibri Light" w:cs="Arial"/>
          <w:lang w:eastAsia="de-DE"/>
        </w:rPr>
      </w:pPr>
      <w:r>
        <w:rPr>
          <w:rFonts w:ascii="Calibri Light" w:eastAsia="Times New Roman" w:hAnsi="Calibri Light" w:cs="Arial"/>
          <w:lang w:eastAsia="de-DE"/>
        </w:rPr>
        <w:t xml:space="preserve">WORLD’S BEST </w:t>
      </w:r>
      <w:r w:rsidR="000642CD">
        <w:rPr>
          <w:rFonts w:ascii="Calibri Light" w:eastAsia="Times New Roman" w:hAnsi="Calibri Light" w:cs="Arial"/>
          <w:lang w:eastAsia="de-DE"/>
        </w:rPr>
        <w:t xml:space="preserve">IPA AMERICAN STYLE – Bronzemedaille für </w:t>
      </w:r>
      <w:proofErr w:type="spellStart"/>
      <w:r w:rsidR="001D5443">
        <w:rPr>
          <w:rFonts w:ascii="Calibri Light" w:eastAsia="Times New Roman" w:hAnsi="Calibri Light" w:cs="Arial"/>
          <w:lang w:eastAsia="de-DE"/>
        </w:rPr>
        <w:t>Glaab’s</w:t>
      </w:r>
      <w:proofErr w:type="spellEnd"/>
      <w:r w:rsidR="001D5443">
        <w:rPr>
          <w:rFonts w:ascii="Calibri Light" w:eastAsia="Times New Roman" w:hAnsi="Calibri Light" w:cs="Arial"/>
          <w:lang w:eastAsia="de-DE"/>
        </w:rPr>
        <w:t xml:space="preserve"> </w:t>
      </w:r>
      <w:r w:rsidR="008A58C8">
        <w:rPr>
          <w:rFonts w:ascii="Calibri Light" w:eastAsia="Times New Roman" w:hAnsi="Calibri Light" w:cs="Arial"/>
          <w:lang w:eastAsia="de-DE"/>
        </w:rPr>
        <w:t xml:space="preserve">Vicky </w:t>
      </w:r>
      <w:proofErr w:type="spellStart"/>
      <w:r w:rsidR="008A58C8">
        <w:rPr>
          <w:rFonts w:ascii="Calibri Light" w:eastAsia="Times New Roman" w:hAnsi="Calibri Light" w:cs="Arial"/>
          <w:lang w:eastAsia="de-DE"/>
        </w:rPr>
        <w:t>loves</w:t>
      </w:r>
      <w:proofErr w:type="spellEnd"/>
      <w:r w:rsidR="008A58C8">
        <w:rPr>
          <w:rFonts w:ascii="Calibri Light" w:eastAsia="Times New Roman" w:hAnsi="Calibri Light" w:cs="Arial"/>
          <w:lang w:eastAsia="de-DE"/>
        </w:rPr>
        <w:t xml:space="preserve"> Pale Ale</w:t>
      </w:r>
      <w:r w:rsidR="000642CD">
        <w:rPr>
          <w:rFonts w:ascii="Calibri Light" w:eastAsia="Times New Roman" w:hAnsi="Calibri Light" w:cs="Arial"/>
          <w:lang w:eastAsia="de-DE"/>
        </w:rPr>
        <w:br/>
        <w:t xml:space="preserve">Dritthöchste Auszeichnung </w:t>
      </w:r>
      <w:r w:rsidR="000642CD" w:rsidRPr="008E503F">
        <w:rPr>
          <w:rFonts w:ascii="Calibri Light" w:eastAsia="Times New Roman" w:hAnsi="Calibri Light" w:cs="Arial"/>
          <w:b/>
          <w:bCs/>
          <w:lang w:eastAsia="de-DE"/>
        </w:rPr>
        <w:t>„Bronze“</w:t>
      </w:r>
      <w:r w:rsidR="000642CD">
        <w:rPr>
          <w:rFonts w:ascii="Calibri Light" w:eastAsia="Times New Roman" w:hAnsi="Calibri Light" w:cs="Arial"/>
          <w:lang w:eastAsia="de-DE"/>
        </w:rPr>
        <w:t xml:space="preserve"> </w:t>
      </w:r>
    </w:p>
    <w:p w14:paraId="4762AF62" w14:textId="77777777" w:rsidR="001D5443" w:rsidRDefault="001D5443" w:rsidP="003F6CFA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lang w:eastAsia="de-DE"/>
        </w:rPr>
      </w:pPr>
    </w:p>
    <w:p w14:paraId="095674DE" w14:textId="77777777" w:rsidR="007127CE" w:rsidRDefault="008E503F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  <w:r>
        <w:rPr>
          <w:rFonts w:ascii="Calibri Light" w:eastAsia="Times New Roman" w:hAnsi="Calibri Light" w:cs="Arial"/>
          <w:lang w:eastAsia="de-DE"/>
        </w:rPr>
        <w:t>Die renommierten World Beer Awards zeichnen jährlich die besten internationalen Biersorten aus. Eine internationale Expertenjury verkostet und verleiht die Auszeichnungen. Die „</w:t>
      </w:r>
      <w:proofErr w:type="spellStart"/>
      <w:r>
        <w:rPr>
          <w:rFonts w:ascii="Calibri Light" w:eastAsia="Times New Roman" w:hAnsi="Calibri Light" w:cs="Arial"/>
          <w:lang w:eastAsia="de-DE"/>
        </w:rPr>
        <w:t>World’s</w:t>
      </w:r>
      <w:proofErr w:type="spellEnd"/>
      <w:r>
        <w:rPr>
          <w:rFonts w:ascii="Calibri Light" w:eastAsia="Times New Roman" w:hAnsi="Calibri Light" w:cs="Arial"/>
          <w:lang w:eastAsia="de-DE"/>
        </w:rPr>
        <w:t xml:space="preserve"> Best Beer“-Auszeichnung ist ein weltweit-anerkanntes Prädikat für Konsumenten und Händler gleichermaßen.</w:t>
      </w:r>
      <w:r w:rsidR="006B573A">
        <w:rPr>
          <w:rFonts w:ascii="Calibri Light" w:eastAsia="Times New Roman" w:hAnsi="Calibri Light" w:cs="Arial"/>
          <w:lang w:eastAsia="de-DE"/>
        </w:rPr>
        <w:t xml:space="preserve"> Die </w:t>
      </w:r>
    </w:p>
    <w:p w14:paraId="047E0DC1" w14:textId="77777777" w:rsidR="007127CE" w:rsidRDefault="007127CE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</w:p>
    <w:p w14:paraId="72E25CB5" w14:textId="77777777" w:rsidR="007127CE" w:rsidRDefault="007127CE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</w:p>
    <w:p w14:paraId="710B8369" w14:textId="77777777" w:rsidR="007127CE" w:rsidRDefault="007127CE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</w:p>
    <w:p w14:paraId="61BD567E" w14:textId="77777777" w:rsidR="007127CE" w:rsidRDefault="007127CE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</w:p>
    <w:p w14:paraId="1D374C05" w14:textId="54CE2C15" w:rsidR="008E503F" w:rsidRDefault="006B573A" w:rsidP="002221BD">
      <w:pPr>
        <w:shd w:val="clear" w:color="auto" w:fill="FFFFFF"/>
        <w:spacing w:before="100" w:beforeAutospacing="1" w:after="100" w:afterAutospacing="1" w:line="360" w:lineRule="auto"/>
        <w:rPr>
          <w:rFonts w:ascii="Calibri Light" w:eastAsia="Times New Roman" w:hAnsi="Calibri Light" w:cs="Arial"/>
          <w:lang w:eastAsia="de-DE"/>
        </w:rPr>
      </w:pPr>
      <w:r>
        <w:rPr>
          <w:rFonts w:ascii="Calibri Light" w:eastAsia="Times New Roman" w:hAnsi="Calibri Light" w:cs="Arial"/>
          <w:lang w:eastAsia="de-DE"/>
        </w:rPr>
        <w:t xml:space="preserve">zu bewertenden Geschmackskategorien </w:t>
      </w:r>
      <w:r w:rsidR="00C21DD4">
        <w:rPr>
          <w:rFonts w:ascii="Calibri Light" w:eastAsia="Times New Roman" w:hAnsi="Calibri Light" w:cs="Arial"/>
          <w:lang w:eastAsia="de-DE"/>
        </w:rPr>
        <w:t xml:space="preserve">wurden von </w:t>
      </w:r>
      <w:r>
        <w:rPr>
          <w:rFonts w:ascii="Calibri Light" w:eastAsia="Times New Roman" w:hAnsi="Calibri Light" w:cs="Arial"/>
          <w:lang w:eastAsia="de-DE"/>
        </w:rPr>
        <w:t>den allgemein</w:t>
      </w:r>
      <w:r w:rsidR="00C21DD4">
        <w:rPr>
          <w:rFonts w:ascii="Calibri Light" w:eastAsia="Times New Roman" w:hAnsi="Calibri Light" w:cs="Arial"/>
          <w:lang w:eastAsia="de-DE"/>
        </w:rPr>
        <w:t xml:space="preserve"> definierten Biergruppierungen abgeleitet, welche auf dem jeweiligen Prozess und Stil der Bierherstellung</w:t>
      </w:r>
      <w:r w:rsidR="008E503F">
        <w:rPr>
          <w:rFonts w:ascii="Calibri Light" w:eastAsia="Times New Roman" w:hAnsi="Calibri Light" w:cs="Arial"/>
          <w:lang w:eastAsia="de-DE"/>
        </w:rPr>
        <w:t xml:space="preserve"> </w:t>
      </w:r>
      <w:r w:rsidR="00C21DD4">
        <w:rPr>
          <w:rFonts w:ascii="Calibri Light" w:eastAsia="Times New Roman" w:hAnsi="Calibri Light" w:cs="Arial"/>
          <w:lang w:eastAsia="de-DE"/>
        </w:rPr>
        <w:t>basieren.</w:t>
      </w:r>
    </w:p>
    <w:p w14:paraId="09BD4BFE" w14:textId="673F6E59" w:rsidR="002221BD" w:rsidRPr="002221BD" w:rsidRDefault="002221BD" w:rsidP="002221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libri Light" w:eastAsia="Times New Roman" w:hAnsi="Calibri Light" w:cs="Arial"/>
          <w:lang w:eastAsia="de-DE"/>
        </w:rPr>
      </w:pPr>
      <w:r w:rsidRPr="002221BD">
        <w:rPr>
          <w:rFonts w:ascii="Calibri Light" w:eastAsia="Times New Roman" w:hAnsi="Calibri Light" w:cs="Arial"/>
          <w:lang w:eastAsia="de-DE"/>
        </w:rPr>
        <w:t xml:space="preserve">Dieses Jahr hat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Glaabsbräu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 bereits die Goldmedaille für </w:t>
      </w:r>
      <w:proofErr w:type="spellStart"/>
      <w:r>
        <w:rPr>
          <w:rFonts w:ascii="Calibri Light" w:eastAsia="Times New Roman" w:hAnsi="Calibri Light" w:cs="Arial"/>
          <w:lang w:eastAsia="de-DE"/>
        </w:rPr>
        <w:t>Glaabsbräu</w:t>
      </w:r>
      <w:proofErr w:type="spellEnd"/>
      <w:r>
        <w:rPr>
          <w:rFonts w:ascii="Calibri Light" w:eastAsia="Times New Roman" w:hAnsi="Calibri Light" w:cs="Arial"/>
          <w:lang w:eastAsia="de-DE"/>
        </w:rPr>
        <w:t xml:space="preserve"> </w:t>
      </w:r>
      <w:r w:rsidRPr="002221BD">
        <w:rPr>
          <w:rFonts w:ascii="Calibri Light" w:eastAsia="Times New Roman" w:hAnsi="Calibri Light" w:cs="Arial"/>
          <w:lang w:eastAsia="de-DE"/>
        </w:rPr>
        <w:t xml:space="preserve">Pilsener bei le Monde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Selection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, Gold für das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Glaabsbräu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 Hefeweizen Hell und großes Gold für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Glaab´s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 Reifeprüfung</w:t>
      </w:r>
      <w:r>
        <w:rPr>
          <w:rFonts w:ascii="Calibri Light" w:eastAsia="Times New Roman" w:hAnsi="Calibri Light" w:cs="Arial"/>
          <w:lang w:eastAsia="de-DE"/>
        </w:rPr>
        <w:t xml:space="preserve"> sowie</w:t>
      </w:r>
      <w:r w:rsidRPr="002221BD">
        <w:rPr>
          <w:rFonts w:ascii="Calibri Light" w:eastAsia="Times New Roman" w:hAnsi="Calibri Light" w:cs="Arial"/>
          <w:lang w:eastAsia="de-DE"/>
        </w:rPr>
        <w:t xml:space="preserve"> Gold für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Glaab´s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 Hopfenlust und Silber für </w:t>
      </w:r>
      <w:proofErr w:type="spellStart"/>
      <w:r w:rsidRPr="002221BD">
        <w:rPr>
          <w:rFonts w:ascii="Calibri Light" w:eastAsia="Times New Roman" w:hAnsi="Calibri Light" w:cs="Arial"/>
          <w:lang w:eastAsia="de-DE"/>
        </w:rPr>
        <w:t>Gla</w:t>
      </w:r>
      <w:r>
        <w:rPr>
          <w:rFonts w:ascii="Calibri Light" w:eastAsia="Times New Roman" w:hAnsi="Calibri Light" w:cs="Arial"/>
          <w:lang w:eastAsia="de-DE"/>
        </w:rPr>
        <w:t>a</w:t>
      </w:r>
      <w:r w:rsidRPr="002221BD">
        <w:rPr>
          <w:rFonts w:ascii="Calibri Light" w:eastAsia="Times New Roman" w:hAnsi="Calibri Light" w:cs="Arial"/>
          <w:lang w:eastAsia="de-DE"/>
        </w:rPr>
        <w:t>bsbräu</w:t>
      </w:r>
      <w:proofErr w:type="spellEnd"/>
      <w:r w:rsidRPr="002221BD">
        <w:rPr>
          <w:rFonts w:ascii="Calibri Light" w:eastAsia="Times New Roman" w:hAnsi="Calibri Light" w:cs="Arial"/>
          <w:lang w:eastAsia="de-DE"/>
        </w:rPr>
        <w:t xml:space="preserve"> Hefeweizen Hell beim Frankfurt International Beer Trophy gewonnen.</w:t>
      </w:r>
    </w:p>
    <w:p w14:paraId="1E53E628" w14:textId="3E190513" w:rsidR="00501CEE" w:rsidRPr="003F6CFA" w:rsidRDefault="006D5803" w:rsidP="003F6CFA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i/>
          <w:lang w:eastAsia="de-DE"/>
        </w:rPr>
      </w:pPr>
      <w:r w:rsidRPr="007127CE">
        <w:rPr>
          <w:rFonts w:ascii="Calibri Light" w:eastAsia="Times New Roman" w:hAnsi="Calibri Light" w:cs="Arial"/>
          <w:i/>
          <w:lang w:eastAsia="de-DE"/>
        </w:rPr>
        <w:t>Bild:</w:t>
      </w:r>
      <w:r w:rsidR="00397D6F" w:rsidRPr="007127CE">
        <w:rPr>
          <w:rFonts w:ascii="Calibri Light" w:eastAsia="Times New Roman" w:hAnsi="Calibri Light" w:cs="Arial"/>
          <w:i/>
          <w:lang w:eastAsia="de-DE"/>
        </w:rPr>
        <w:t xml:space="preserve"> </w:t>
      </w:r>
      <w:r w:rsidR="007127CE">
        <w:rPr>
          <w:rFonts w:ascii="Calibri Light" w:eastAsia="Times New Roman" w:hAnsi="Calibri Light" w:cs="Arial"/>
          <w:i/>
          <w:lang w:eastAsia="de-DE"/>
        </w:rPr>
        <w:t xml:space="preserve">die drei ausgezeichneten </w:t>
      </w:r>
      <w:proofErr w:type="spellStart"/>
      <w:r w:rsidR="007127CE">
        <w:rPr>
          <w:rFonts w:ascii="Calibri Light" w:eastAsia="Times New Roman" w:hAnsi="Calibri Light" w:cs="Arial"/>
          <w:i/>
          <w:lang w:eastAsia="de-DE"/>
        </w:rPr>
        <w:t>Craftbiere</w:t>
      </w:r>
      <w:proofErr w:type="spellEnd"/>
      <w:r w:rsidR="007127CE">
        <w:rPr>
          <w:rFonts w:ascii="Calibri Light" w:eastAsia="Times New Roman" w:hAnsi="Calibri Light" w:cs="Arial"/>
          <w:i/>
          <w:lang w:eastAsia="de-DE"/>
        </w:rPr>
        <w:t xml:space="preserve"> – World Beer Award 2019, Copyright </w:t>
      </w:r>
      <w:proofErr w:type="spellStart"/>
      <w:r w:rsidR="007127CE">
        <w:rPr>
          <w:rFonts w:ascii="Calibri Light" w:eastAsia="Times New Roman" w:hAnsi="Calibri Light" w:cs="Arial"/>
          <w:i/>
          <w:lang w:eastAsia="de-DE"/>
        </w:rPr>
        <w:t>Glaabsbräu</w:t>
      </w:r>
      <w:proofErr w:type="spellEnd"/>
      <w:r w:rsidR="007127CE">
        <w:rPr>
          <w:rFonts w:ascii="Calibri Light" w:eastAsia="Times New Roman" w:hAnsi="Calibri Light" w:cs="Arial"/>
          <w:i/>
          <w:lang w:eastAsia="de-DE"/>
        </w:rPr>
        <w:t xml:space="preserve"> GmbH&amp;Co.KG</w:t>
      </w:r>
    </w:p>
    <w:p w14:paraId="0779372F" w14:textId="77777777" w:rsidR="002221BD" w:rsidRDefault="002221BD" w:rsidP="003F6CFA">
      <w:pPr>
        <w:rPr>
          <w:rFonts w:ascii="Calibri Light" w:hAnsi="Calibri Light" w:cs="Arial"/>
          <w:b/>
          <w:i/>
        </w:rPr>
      </w:pPr>
    </w:p>
    <w:p w14:paraId="13B15DD5" w14:textId="77777777" w:rsidR="003F6CFA" w:rsidRDefault="005B4419" w:rsidP="003F6CFA">
      <w:pPr>
        <w:rPr>
          <w:rFonts w:ascii="Calibri Light" w:hAnsi="Calibri Light" w:cs="Arial"/>
          <w:b/>
          <w:i/>
        </w:rPr>
      </w:pPr>
      <w:r w:rsidRPr="00180020">
        <w:rPr>
          <w:rFonts w:ascii="Calibri Light" w:hAnsi="Calibri Light" w:cs="Arial"/>
          <w:b/>
          <w:i/>
        </w:rPr>
        <w:t xml:space="preserve">Über </w:t>
      </w:r>
      <w:proofErr w:type="spellStart"/>
      <w:r w:rsidRPr="00180020">
        <w:rPr>
          <w:rFonts w:ascii="Calibri Light" w:hAnsi="Calibri Light" w:cs="Arial"/>
          <w:b/>
          <w:i/>
        </w:rPr>
        <w:t>Glaabsbräu</w:t>
      </w:r>
      <w:proofErr w:type="spellEnd"/>
      <w:r w:rsidRPr="00180020">
        <w:rPr>
          <w:rFonts w:ascii="Calibri Light" w:hAnsi="Calibri Light" w:cs="Arial"/>
          <w:b/>
          <w:i/>
        </w:rPr>
        <w:t>:</w:t>
      </w:r>
      <w:r w:rsidR="003F6CFA">
        <w:rPr>
          <w:rFonts w:ascii="Calibri Light" w:hAnsi="Calibri Light" w:cs="Arial"/>
          <w:b/>
          <w:i/>
        </w:rPr>
        <w:t xml:space="preserve"> </w:t>
      </w:r>
    </w:p>
    <w:p w14:paraId="16696AEE" w14:textId="77777777" w:rsidR="000E6DF2" w:rsidRPr="002221BD" w:rsidRDefault="000E6DF2" w:rsidP="002221BD">
      <w:pPr>
        <w:jc w:val="both"/>
        <w:rPr>
          <w:rFonts w:ascii="Calibri Light" w:hAnsi="Calibri Light" w:cs="Arial"/>
          <w:b/>
          <w:i/>
        </w:rPr>
      </w:pPr>
      <w:r w:rsidRPr="002221BD">
        <w:rPr>
          <w:rFonts w:ascii="Calibri Light" w:hAnsi="Calibri Light" w:cs="Helvetica"/>
          <w:i/>
        </w:rPr>
        <w:t xml:space="preserve">Mit einer Tradition von 275 Jahren ist </w:t>
      </w:r>
      <w:proofErr w:type="spellStart"/>
      <w:r w:rsidRPr="002221BD">
        <w:rPr>
          <w:rFonts w:ascii="Calibri Light" w:hAnsi="Calibri Light" w:cs="Helvetica"/>
          <w:i/>
        </w:rPr>
        <w:t>Glaabsbräu</w:t>
      </w:r>
      <w:proofErr w:type="spellEnd"/>
      <w:r w:rsidRPr="002221BD">
        <w:rPr>
          <w:rFonts w:ascii="Calibri Light" w:hAnsi="Calibri Light" w:cs="Helvetica"/>
          <w:i/>
        </w:rPr>
        <w:t xml:space="preserve"> aus Seligenstadt die älteste Brauerei Südhessens und eine der modernsten Brauereien Deutschlands. </w:t>
      </w:r>
      <w:proofErr w:type="spellStart"/>
      <w:r w:rsidRPr="002221BD">
        <w:rPr>
          <w:rFonts w:ascii="Calibri Light" w:hAnsi="Calibri Light" w:cs="Helvetica"/>
          <w:i/>
        </w:rPr>
        <w:t>Glaabsbräu</w:t>
      </w:r>
      <w:proofErr w:type="spellEnd"/>
      <w:r w:rsidRPr="002221BD">
        <w:rPr>
          <w:rFonts w:ascii="Calibri Light" w:hAnsi="Calibri Light" w:cs="Helvetica"/>
          <w:i/>
        </w:rPr>
        <w:t xml:space="preserve"> zählt zu den wenigen noch bestehenden privatgeführten Brauereien in Hessen </w:t>
      </w:r>
      <w:r w:rsidR="000B5EE4" w:rsidRPr="002221BD">
        <w:rPr>
          <w:rFonts w:ascii="Calibri Light" w:hAnsi="Calibri Light" w:cs="Helvetica"/>
          <w:i/>
        </w:rPr>
        <w:t>und ist mit einem Ausstoß von 15</w:t>
      </w:r>
      <w:r w:rsidRPr="002221BD">
        <w:rPr>
          <w:rFonts w:ascii="Calibri Light" w:hAnsi="Calibri Light" w:cs="Helvetica"/>
          <w:i/>
        </w:rPr>
        <w:t>.000 hl eine der kleinsten privatgeführten Brauereien i</w:t>
      </w:r>
      <w:r w:rsidR="00B0790B" w:rsidRPr="002221BD">
        <w:rPr>
          <w:rFonts w:ascii="Calibri Light" w:hAnsi="Calibri Light" w:cs="Helvetica"/>
          <w:i/>
        </w:rPr>
        <w:t>m</w:t>
      </w:r>
      <w:r w:rsidRPr="002221BD">
        <w:rPr>
          <w:rFonts w:ascii="Calibri Light" w:hAnsi="Calibri Light" w:cs="Helvetica"/>
          <w:i/>
        </w:rPr>
        <w:t xml:space="preserve"> Rhein-Main-Gebiet. Die Kombination einer im Jahr 2015 gebauten modernen Brauanlage und einer einzigartigen Brau- und Rohstoffphilosophie ermöglicht die Kreation naturbelassener Biere, die höhere Ansprüche erfüllen als die des Reinheitsgebots. Die Brauerei ist mit 6.000 Besuchern im Jahr ein attraktives Ausflugsziel im Rhein-Main-Gebiet.</w:t>
      </w:r>
      <w:r w:rsidR="00690B4B" w:rsidRPr="002221BD">
        <w:rPr>
          <w:rFonts w:ascii="Calibri Light" w:hAnsi="Calibri Light" w:cs="Arial"/>
          <w:b/>
          <w:i/>
        </w:rPr>
        <w:t xml:space="preserve"> </w:t>
      </w:r>
      <w:r w:rsidRPr="002221BD">
        <w:rPr>
          <w:rFonts w:ascii="Calibri Light" w:hAnsi="Calibri Light" w:cs="Helvetica"/>
          <w:i/>
        </w:rPr>
        <w:t xml:space="preserve">Neben dem klassischen Biersortiment bietet </w:t>
      </w:r>
      <w:proofErr w:type="spellStart"/>
      <w:r w:rsidRPr="002221BD">
        <w:rPr>
          <w:rFonts w:ascii="Calibri Light" w:hAnsi="Calibri Light" w:cs="Helvetica"/>
          <w:i/>
        </w:rPr>
        <w:t>Glaabsbräu</w:t>
      </w:r>
      <w:proofErr w:type="spellEnd"/>
      <w:r w:rsidRPr="002221BD">
        <w:rPr>
          <w:rFonts w:ascii="Calibri Light" w:hAnsi="Calibri Light" w:cs="Helvetica"/>
          <w:i/>
        </w:rPr>
        <w:t xml:space="preserve"> auch </w:t>
      </w:r>
      <w:proofErr w:type="spellStart"/>
      <w:r w:rsidRPr="002221BD">
        <w:rPr>
          <w:rFonts w:ascii="Calibri Light" w:hAnsi="Calibri Light" w:cs="Helvetica"/>
          <w:i/>
        </w:rPr>
        <w:t>Craft</w:t>
      </w:r>
      <w:proofErr w:type="spellEnd"/>
      <w:r w:rsidRPr="002221BD">
        <w:rPr>
          <w:rFonts w:ascii="Calibri Light" w:hAnsi="Calibri Light" w:cs="Helvetica"/>
          <w:i/>
        </w:rPr>
        <w:t>-Biere an:</w:t>
      </w:r>
      <w:r w:rsidR="00C5500C" w:rsidRPr="002221BD">
        <w:rPr>
          <w:rFonts w:ascii="Calibri Light" w:hAnsi="Calibri Light" w:cs="Helvetica"/>
          <w:i/>
        </w:rPr>
        <w:t xml:space="preserve"> „</w:t>
      </w:r>
      <w:proofErr w:type="spellStart"/>
      <w:r w:rsidR="00180997" w:rsidRPr="002221BD">
        <w:rPr>
          <w:rFonts w:ascii="Calibri Light" w:hAnsi="Calibri Light" w:cs="Helvetica"/>
          <w:i/>
        </w:rPr>
        <w:t>Glaab’s</w:t>
      </w:r>
      <w:proofErr w:type="spellEnd"/>
      <w:r w:rsidR="00180997" w:rsidRPr="002221BD">
        <w:rPr>
          <w:rFonts w:ascii="Calibri Light" w:hAnsi="Calibri Light" w:cs="Helvetica"/>
          <w:i/>
        </w:rPr>
        <w:t xml:space="preserve"> </w:t>
      </w:r>
      <w:r w:rsidR="00C5500C" w:rsidRPr="002221BD">
        <w:rPr>
          <w:rFonts w:ascii="Calibri Light" w:hAnsi="Calibri Light" w:cs="Helvetica"/>
          <w:i/>
        </w:rPr>
        <w:t>Surf</w:t>
      </w:r>
      <w:r w:rsidR="006809B1" w:rsidRPr="002221BD">
        <w:rPr>
          <w:rFonts w:ascii="Calibri Light" w:hAnsi="Calibri Light" w:cs="Helvetica"/>
          <w:i/>
        </w:rPr>
        <w:t xml:space="preserve"> </w:t>
      </w:r>
      <w:r w:rsidR="00C5500C" w:rsidRPr="002221BD">
        <w:rPr>
          <w:rFonts w:ascii="Calibri Light" w:hAnsi="Calibri Light" w:cs="Helvetica"/>
          <w:i/>
        </w:rPr>
        <w:t>´n´</w:t>
      </w:r>
      <w:r w:rsidR="006809B1" w:rsidRPr="002221BD">
        <w:rPr>
          <w:rFonts w:ascii="Calibri Light" w:hAnsi="Calibri Light" w:cs="Helvetica"/>
          <w:i/>
        </w:rPr>
        <w:t xml:space="preserve"> </w:t>
      </w:r>
      <w:r w:rsidR="00C5500C" w:rsidRPr="002221BD">
        <w:rPr>
          <w:rFonts w:ascii="Calibri Light" w:hAnsi="Calibri Light" w:cs="Helvetica"/>
          <w:i/>
        </w:rPr>
        <w:t>Turf“,</w:t>
      </w:r>
      <w:r w:rsidRPr="002221BD">
        <w:rPr>
          <w:rFonts w:ascii="Calibri Light" w:hAnsi="Calibri Light" w:cs="Helvetica"/>
          <w:i/>
        </w:rPr>
        <w:t xml:space="preserve"> „</w:t>
      </w:r>
      <w:proofErr w:type="spellStart"/>
      <w:r w:rsidR="00180997" w:rsidRPr="002221BD">
        <w:rPr>
          <w:rFonts w:ascii="Calibri Light" w:hAnsi="Calibri Light" w:cs="Helvetica"/>
          <w:i/>
        </w:rPr>
        <w:t>Glaab’s</w:t>
      </w:r>
      <w:proofErr w:type="spellEnd"/>
      <w:r w:rsidR="00180997" w:rsidRPr="002221BD">
        <w:rPr>
          <w:rFonts w:ascii="Calibri Light" w:hAnsi="Calibri Light" w:cs="Helvetica"/>
          <w:i/>
        </w:rPr>
        <w:t xml:space="preserve"> </w:t>
      </w:r>
      <w:r w:rsidRPr="002221BD">
        <w:rPr>
          <w:rFonts w:ascii="Calibri Light" w:hAnsi="Calibri Light" w:cs="Helvetica"/>
          <w:i/>
        </w:rPr>
        <w:t xml:space="preserve">Vicky </w:t>
      </w:r>
      <w:proofErr w:type="spellStart"/>
      <w:r w:rsidRPr="002221BD">
        <w:rPr>
          <w:rFonts w:ascii="Calibri Light" w:hAnsi="Calibri Light" w:cs="Helvetica"/>
          <w:i/>
        </w:rPr>
        <w:t>loves</w:t>
      </w:r>
      <w:proofErr w:type="spellEnd"/>
      <w:r w:rsidRPr="002221BD">
        <w:rPr>
          <w:rFonts w:ascii="Calibri Light" w:hAnsi="Calibri Light" w:cs="Helvetica"/>
          <w:i/>
        </w:rPr>
        <w:t xml:space="preserve"> Pale Ale“, „</w:t>
      </w:r>
      <w:proofErr w:type="spellStart"/>
      <w:r w:rsidR="00180997" w:rsidRPr="002221BD">
        <w:rPr>
          <w:rFonts w:ascii="Calibri Light" w:hAnsi="Calibri Light" w:cs="Helvetica"/>
          <w:i/>
        </w:rPr>
        <w:t>Glaab’s</w:t>
      </w:r>
      <w:proofErr w:type="spellEnd"/>
      <w:r w:rsidR="00180997" w:rsidRPr="002221BD">
        <w:rPr>
          <w:rFonts w:ascii="Calibri Light" w:hAnsi="Calibri Light" w:cs="Helvetica"/>
          <w:i/>
        </w:rPr>
        <w:t xml:space="preserve"> </w:t>
      </w:r>
      <w:r w:rsidRPr="002221BD">
        <w:rPr>
          <w:rFonts w:ascii="Calibri Light" w:hAnsi="Calibri Light" w:cs="Helvetica"/>
          <w:i/>
        </w:rPr>
        <w:t>Hopfenlust“, „</w:t>
      </w:r>
      <w:proofErr w:type="spellStart"/>
      <w:r w:rsidR="00180997" w:rsidRPr="002221BD">
        <w:rPr>
          <w:rFonts w:ascii="Calibri Light" w:hAnsi="Calibri Light" w:cs="Helvetica"/>
          <w:i/>
        </w:rPr>
        <w:t>Glaab’s</w:t>
      </w:r>
      <w:proofErr w:type="spellEnd"/>
      <w:r w:rsidR="00180997" w:rsidRPr="002221BD">
        <w:rPr>
          <w:rFonts w:ascii="Calibri Light" w:hAnsi="Calibri Light" w:cs="Helvetica"/>
          <w:i/>
        </w:rPr>
        <w:t xml:space="preserve"> </w:t>
      </w:r>
      <w:r w:rsidRPr="002221BD">
        <w:rPr>
          <w:rFonts w:ascii="Calibri Light" w:hAnsi="Calibri Light" w:cs="Helvetica"/>
          <w:i/>
        </w:rPr>
        <w:t>Reifeprüfung“, sowie das saisonal regional</w:t>
      </w:r>
      <w:r w:rsidR="00AF117F" w:rsidRPr="002221BD">
        <w:rPr>
          <w:rFonts w:ascii="Calibri Light" w:hAnsi="Calibri Light" w:cs="Helvetica"/>
          <w:i/>
        </w:rPr>
        <w:t xml:space="preserve">e </w:t>
      </w:r>
      <w:proofErr w:type="spellStart"/>
      <w:r w:rsidR="00AF117F" w:rsidRPr="002221BD">
        <w:rPr>
          <w:rFonts w:ascii="Calibri Light" w:hAnsi="Calibri Light" w:cs="Helvetica"/>
          <w:i/>
        </w:rPr>
        <w:t>Craftbier</w:t>
      </w:r>
      <w:proofErr w:type="spellEnd"/>
      <w:r w:rsidR="00AF117F" w:rsidRPr="002221BD">
        <w:rPr>
          <w:rFonts w:ascii="Calibri Light" w:hAnsi="Calibri Light" w:cs="Helvetica"/>
          <w:i/>
        </w:rPr>
        <w:t xml:space="preserve">  „</w:t>
      </w:r>
      <w:proofErr w:type="spellStart"/>
      <w:r w:rsidR="00AF117F" w:rsidRPr="002221BD">
        <w:rPr>
          <w:rFonts w:ascii="Calibri Light" w:hAnsi="Calibri Light" w:cs="Helvetica"/>
          <w:i/>
        </w:rPr>
        <w:t>Glaab´s</w:t>
      </w:r>
      <w:proofErr w:type="spellEnd"/>
      <w:r w:rsidR="00AF117F" w:rsidRPr="002221BD">
        <w:rPr>
          <w:rFonts w:ascii="Calibri Light" w:hAnsi="Calibri Light" w:cs="Helvetica"/>
          <w:i/>
        </w:rPr>
        <w:t xml:space="preserve"> </w:t>
      </w:r>
      <w:proofErr w:type="spellStart"/>
      <w:r w:rsidR="00AF117F" w:rsidRPr="002221BD">
        <w:rPr>
          <w:rFonts w:ascii="Calibri Light" w:hAnsi="Calibri Light" w:cs="Helvetica"/>
          <w:i/>
        </w:rPr>
        <w:t>Grie</w:t>
      </w:r>
      <w:proofErr w:type="spellEnd"/>
      <w:r w:rsidR="00AF117F" w:rsidRPr="002221BD">
        <w:rPr>
          <w:rFonts w:ascii="Calibri Light" w:hAnsi="Calibri Light" w:cs="Helvetica"/>
          <w:i/>
        </w:rPr>
        <w:t xml:space="preserve"> Soß“</w:t>
      </w:r>
      <w:r w:rsidRPr="002221BD">
        <w:rPr>
          <w:rFonts w:ascii="Calibri Light" w:hAnsi="Calibri Light" w:cs="Helvetica"/>
          <w:i/>
        </w:rPr>
        <w:t xml:space="preserve">. </w:t>
      </w:r>
      <w:proofErr w:type="spellStart"/>
      <w:r w:rsidRPr="002221BD">
        <w:rPr>
          <w:rFonts w:ascii="Calibri Light" w:hAnsi="Calibri Light" w:cs="Helvetica"/>
          <w:i/>
        </w:rPr>
        <w:t>Glaabsbräu</w:t>
      </w:r>
      <w:proofErr w:type="spellEnd"/>
      <w:r w:rsidRPr="002221BD">
        <w:rPr>
          <w:rFonts w:ascii="Calibri Light" w:hAnsi="Calibri Light" w:cs="Helvetica"/>
          <w:i/>
        </w:rPr>
        <w:t xml:space="preserve"> ist M</w:t>
      </w:r>
      <w:r w:rsidR="00204658" w:rsidRPr="002221BD">
        <w:rPr>
          <w:rFonts w:ascii="Calibri Light" w:hAnsi="Calibri Light" w:cs="Helvetica"/>
          <w:i/>
        </w:rPr>
        <w:t>itglied der</w:t>
      </w:r>
      <w:r w:rsidR="00E45361" w:rsidRPr="002221BD">
        <w:rPr>
          <w:rFonts w:ascii="Calibri Light" w:hAnsi="Calibri Light" w:cs="Helvetica"/>
          <w:i/>
        </w:rPr>
        <w:t xml:space="preserve"> Initiative „Hessen à la carte“ des </w:t>
      </w:r>
      <w:r w:rsidR="00204658" w:rsidRPr="002221BD">
        <w:rPr>
          <w:rFonts w:ascii="Calibri Light" w:hAnsi="Calibri Light" w:cs="Helvetica"/>
          <w:i/>
        </w:rPr>
        <w:t xml:space="preserve"> DEHOGA-Verband</w:t>
      </w:r>
      <w:r w:rsidR="00E45361" w:rsidRPr="002221BD">
        <w:rPr>
          <w:rFonts w:ascii="Calibri Light" w:hAnsi="Calibri Light" w:cs="Helvetica"/>
          <w:i/>
        </w:rPr>
        <w:t>es</w:t>
      </w:r>
      <w:r w:rsidR="00204658" w:rsidRPr="002221BD">
        <w:rPr>
          <w:rFonts w:ascii="Calibri Light" w:hAnsi="Calibri Light" w:cs="Helvetica"/>
          <w:i/>
        </w:rPr>
        <w:t xml:space="preserve"> und G</w:t>
      </w:r>
      <w:r w:rsidR="00E45361" w:rsidRPr="002221BD">
        <w:rPr>
          <w:rFonts w:ascii="Calibri Light" w:hAnsi="Calibri Light" w:cs="Helvetica"/>
          <w:i/>
        </w:rPr>
        <w:t>ründungsmitglied der F</w:t>
      </w:r>
      <w:r w:rsidRPr="002221BD">
        <w:rPr>
          <w:rFonts w:ascii="Calibri Light" w:hAnsi="Calibri Light" w:cs="Helvetica"/>
          <w:i/>
        </w:rPr>
        <w:t xml:space="preserve">reien Brauer, die 2019 ihr 50jähriges Jubiläum gefeiert haben. </w:t>
      </w:r>
    </w:p>
    <w:sectPr w:rsidR="000E6DF2" w:rsidRPr="002221BD" w:rsidSect="00180020">
      <w:headerReference w:type="default" r:id="rId7"/>
      <w:foot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85375" w16cid:durableId="20FC5FF1"/>
  <w16cid:commentId w16cid:paraId="26762850" w16cid:durableId="20FC60A2"/>
  <w16cid:commentId w16cid:paraId="33CC3D41" w16cid:durableId="20FC31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A3DF6" w14:textId="77777777" w:rsidR="0083371C" w:rsidRDefault="0083371C" w:rsidP="0098016B">
      <w:pPr>
        <w:spacing w:after="0" w:line="240" w:lineRule="auto"/>
      </w:pPr>
      <w:r>
        <w:separator/>
      </w:r>
    </w:p>
  </w:endnote>
  <w:endnote w:type="continuationSeparator" w:id="0">
    <w:p w14:paraId="48AAF59C" w14:textId="77777777" w:rsidR="0083371C" w:rsidRDefault="0083371C" w:rsidP="0098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ITypeL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843563"/>
      <w:docPartObj>
        <w:docPartGallery w:val="Page Numbers (Bottom of Page)"/>
        <w:docPartUnique/>
      </w:docPartObj>
    </w:sdtPr>
    <w:sdtEndPr/>
    <w:sdtContent>
      <w:p w14:paraId="50B38CE2" w14:textId="77777777" w:rsidR="00397D6F" w:rsidRDefault="00397D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22">
          <w:rPr>
            <w:noProof/>
          </w:rPr>
          <w:t>2</w:t>
        </w:r>
        <w:r>
          <w:fldChar w:fldCharType="end"/>
        </w:r>
      </w:p>
    </w:sdtContent>
  </w:sdt>
  <w:p w14:paraId="13308901" w14:textId="77777777" w:rsidR="00397D6F" w:rsidRDefault="00397D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D160" w14:textId="77777777" w:rsidR="0083371C" w:rsidRDefault="0083371C" w:rsidP="0098016B">
      <w:pPr>
        <w:spacing w:after="0" w:line="240" w:lineRule="auto"/>
      </w:pPr>
      <w:r>
        <w:separator/>
      </w:r>
    </w:p>
  </w:footnote>
  <w:footnote w:type="continuationSeparator" w:id="0">
    <w:p w14:paraId="6D4FBFC5" w14:textId="77777777" w:rsidR="0083371C" w:rsidRDefault="0083371C" w:rsidP="0098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D21B" w14:textId="77777777" w:rsidR="0098016B" w:rsidRDefault="002C7AB3" w:rsidP="00AD0989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3D1A9B5" wp14:editId="1D6839BB">
          <wp:simplePos x="0" y="0"/>
          <wp:positionH relativeFrom="margin">
            <wp:posOffset>1930400</wp:posOffset>
          </wp:positionH>
          <wp:positionV relativeFrom="paragraph">
            <wp:posOffset>-256540</wp:posOffset>
          </wp:positionV>
          <wp:extent cx="1857600" cy="1346400"/>
          <wp:effectExtent l="0" t="0" r="0" b="6350"/>
          <wp:wrapTight wrapText="bothSides">
            <wp:wrapPolygon edited="0">
              <wp:start x="0" y="0"/>
              <wp:lineTo x="0" y="21396"/>
              <wp:lineTo x="21268" y="21396"/>
              <wp:lineTo x="21268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13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46C"/>
    <w:multiLevelType w:val="hybridMultilevel"/>
    <w:tmpl w:val="FF0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819"/>
    <w:multiLevelType w:val="hybridMultilevel"/>
    <w:tmpl w:val="BAFCD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585"/>
    <w:multiLevelType w:val="hybridMultilevel"/>
    <w:tmpl w:val="BC64CF2C"/>
    <w:lvl w:ilvl="0" w:tplc="53CE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6CA"/>
    <w:multiLevelType w:val="hybridMultilevel"/>
    <w:tmpl w:val="2270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40757"/>
    <w:multiLevelType w:val="hybridMultilevel"/>
    <w:tmpl w:val="7DF82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9A"/>
    <w:rsid w:val="000135CC"/>
    <w:rsid w:val="000179D7"/>
    <w:rsid w:val="0002549A"/>
    <w:rsid w:val="000269F7"/>
    <w:rsid w:val="00047160"/>
    <w:rsid w:val="00051F68"/>
    <w:rsid w:val="000642CD"/>
    <w:rsid w:val="000722C9"/>
    <w:rsid w:val="000B2986"/>
    <w:rsid w:val="000B5EE4"/>
    <w:rsid w:val="000C1958"/>
    <w:rsid w:val="000C66E3"/>
    <w:rsid w:val="000C7C4A"/>
    <w:rsid w:val="000E39B5"/>
    <w:rsid w:val="000E54BA"/>
    <w:rsid w:val="000E6DF2"/>
    <w:rsid w:val="000F75C3"/>
    <w:rsid w:val="00101DEF"/>
    <w:rsid w:val="00112C5E"/>
    <w:rsid w:val="00141D31"/>
    <w:rsid w:val="00153521"/>
    <w:rsid w:val="00163F7F"/>
    <w:rsid w:val="0017295D"/>
    <w:rsid w:val="00180020"/>
    <w:rsid w:val="00180997"/>
    <w:rsid w:val="00185008"/>
    <w:rsid w:val="0018529C"/>
    <w:rsid w:val="00197106"/>
    <w:rsid w:val="001D5443"/>
    <w:rsid w:val="001F2A0E"/>
    <w:rsid w:val="00204658"/>
    <w:rsid w:val="00204D77"/>
    <w:rsid w:val="002111F8"/>
    <w:rsid w:val="002221BD"/>
    <w:rsid w:val="00236185"/>
    <w:rsid w:val="002627BE"/>
    <w:rsid w:val="002B4164"/>
    <w:rsid w:val="002B5549"/>
    <w:rsid w:val="002C0022"/>
    <w:rsid w:val="002C7AB3"/>
    <w:rsid w:val="002D1328"/>
    <w:rsid w:val="002D23B6"/>
    <w:rsid w:val="002D7924"/>
    <w:rsid w:val="002F1291"/>
    <w:rsid w:val="003035AD"/>
    <w:rsid w:val="0030464E"/>
    <w:rsid w:val="00326D44"/>
    <w:rsid w:val="0036372F"/>
    <w:rsid w:val="00367670"/>
    <w:rsid w:val="003832F9"/>
    <w:rsid w:val="003870E7"/>
    <w:rsid w:val="00397D6F"/>
    <w:rsid w:val="003B167B"/>
    <w:rsid w:val="003C22C9"/>
    <w:rsid w:val="003F6CFA"/>
    <w:rsid w:val="00411119"/>
    <w:rsid w:val="0043025D"/>
    <w:rsid w:val="004410A0"/>
    <w:rsid w:val="0046057F"/>
    <w:rsid w:val="0047700C"/>
    <w:rsid w:val="00481816"/>
    <w:rsid w:val="004A3BAC"/>
    <w:rsid w:val="004B33C6"/>
    <w:rsid w:val="004C7103"/>
    <w:rsid w:val="004D32CE"/>
    <w:rsid w:val="004F3892"/>
    <w:rsid w:val="00501C7B"/>
    <w:rsid w:val="00501CEE"/>
    <w:rsid w:val="00501D11"/>
    <w:rsid w:val="005165C9"/>
    <w:rsid w:val="005206F6"/>
    <w:rsid w:val="005279D7"/>
    <w:rsid w:val="00527C60"/>
    <w:rsid w:val="00565A0B"/>
    <w:rsid w:val="00586EA0"/>
    <w:rsid w:val="005B4419"/>
    <w:rsid w:val="005C772B"/>
    <w:rsid w:val="005E1964"/>
    <w:rsid w:val="005E5542"/>
    <w:rsid w:val="00635911"/>
    <w:rsid w:val="00642274"/>
    <w:rsid w:val="006743A9"/>
    <w:rsid w:val="006809B1"/>
    <w:rsid w:val="00690157"/>
    <w:rsid w:val="00690B4B"/>
    <w:rsid w:val="006B573A"/>
    <w:rsid w:val="006D5803"/>
    <w:rsid w:val="006F01D7"/>
    <w:rsid w:val="006F4ABA"/>
    <w:rsid w:val="007127CE"/>
    <w:rsid w:val="00744017"/>
    <w:rsid w:val="0074477E"/>
    <w:rsid w:val="007635F8"/>
    <w:rsid w:val="00774262"/>
    <w:rsid w:val="00782BDF"/>
    <w:rsid w:val="00783D7F"/>
    <w:rsid w:val="00791C68"/>
    <w:rsid w:val="00794E29"/>
    <w:rsid w:val="007A3730"/>
    <w:rsid w:val="007C375F"/>
    <w:rsid w:val="007D2C25"/>
    <w:rsid w:val="007D52AA"/>
    <w:rsid w:val="007D636A"/>
    <w:rsid w:val="007E2A5F"/>
    <w:rsid w:val="007F0F4E"/>
    <w:rsid w:val="007F2523"/>
    <w:rsid w:val="007F759A"/>
    <w:rsid w:val="00804446"/>
    <w:rsid w:val="008121F1"/>
    <w:rsid w:val="00817F42"/>
    <w:rsid w:val="0083371C"/>
    <w:rsid w:val="008647BA"/>
    <w:rsid w:val="00872C36"/>
    <w:rsid w:val="008A58C8"/>
    <w:rsid w:val="008D4CA1"/>
    <w:rsid w:val="008E503F"/>
    <w:rsid w:val="008F1073"/>
    <w:rsid w:val="008F4E3A"/>
    <w:rsid w:val="00922116"/>
    <w:rsid w:val="0098016B"/>
    <w:rsid w:val="009C48A2"/>
    <w:rsid w:val="009D0C3D"/>
    <w:rsid w:val="009F6171"/>
    <w:rsid w:val="00A02478"/>
    <w:rsid w:val="00A33A1F"/>
    <w:rsid w:val="00A36A02"/>
    <w:rsid w:val="00A514E2"/>
    <w:rsid w:val="00A6268F"/>
    <w:rsid w:val="00AD0989"/>
    <w:rsid w:val="00AD5B22"/>
    <w:rsid w:val="00AE5CD0"/>
    <w:rsid w:val="00AF117F"/>
    <w:rsid w:val="00B0790B"/>
    <w:rsid w:val="00B51CE5"/>
    <w:rsid w:val="00B5675C"/>
    <w:rsid w:val="00B74011"/>
    <w:rsid w:val="00B77317"/>
    <w:rsid w:val="00BB0D1C"/>
    <w:rsid w:val="00BC3DB2"/>
    <w:rsid w:val="00BE6D2D"/>
    <w:rsid w:val="00BF1107"/>
    <w:rsid w:val="00C06CA1"/>
    <w:rsid w:val="00C1051C"/>
    <w:rsid w:val="00C117AE"/>
    <w:rsid w:val="00C21DD4"/>
    <w:rsid w:val="00C22ACF"/>
    <w:rsid w:val="00C3425A"/>
    <w:rsid w:val="00C47B63"/>
    <w:rsid w:val="00C52429"/>
    <w:rsid w:val="00C52908"/>
    <w:rsid w:val="00C5500C"/>
    <w:rsid w:val="00C620E6"/>
    <w:rsid w:val="00C73B24"/>
    <w:rsid w:val="00C75427"/>
    <w:rsid w:val="00C9149D"/>
    <w:rsid w:val="00C94F46"/>
    <w:rsid w:val="00CA0A30"/>
    <w:rsid w:val="00CF69EB"/>
    <w:rsid w:val="00D03EBF"/>
    <w:rsid w:val="00D04444"/>
    <w:rsid w:val="00D1469E"/>
    <w:rsid w:val="00D57F0A"/>
    <w:rsid w:val="00D710D6"/>
    <w:rsid w:val="00D92A53"/>
    <w:rsid w:val="00D9674C"/>
    <w:rsid w:val="00DE33F9"/>
    <w:rsid w:val="00E24479"/>
    <w:rsid w:val="00E45361"/>
    <w:rsid w:val="00E61080"/>
    <w:rsid w:val="00E73F50"/>
    <w:rsid w:val="00EB23E9"/>
    <w:rsid w:val="00EB4FC4"/>
    <w:rsid w:val="00EC34DD"/>
    <w:rsid w:val="00EC40DC"/>
    <w:rsid w:val="00F11FF9"/>
    <w:rsid w:val="00F40651"/>
    <w:rsid w:val="00F57676"/>
    <w:rsid w:val="00F87D00"/>
    <w:rsid w:val="00FE4B38"/>
    <w:rsid w:val="00FE5E64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18804"/>
  <w15:docId w15:val="{AA807E87-0D0A-428A-BB7F-6A7B6E3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4BA"/>
  </w:style>
  <w:style w:type="paragraph" w:styleId="berschrift2">
    <w:name w:val="heading 2"/>
    <w:basedOn w:val="Standard"/>
    <w:link w:val="berschrift2Zchn"/>
    <w:uiPriority w:val="9"/>
    <w:qFormat/>
    <w:rsid w:val="007F759A"/>
    <w:pPr>
      <w:spacing w:after="109" w:line="326" w:lineRule="atLeast"/>
      <w:outlineLvl w:val="1"/>
    </w:pPr>
    <w:rPr>
      <w:rFonts w:ascii="TUITypeLt" w:eastAsia="Times New Roman" w:hAnsi="TUITypeLt" w:cs="Times New Roman"/>
      <w:caps/>
      <w:color w:val="092A5E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759A"/>
    <w:rPr>
      <w:rFonts w:ascii="TUITypeLt" w:eastAsia="Times New Roman" w:hAnsi="TUITypeLt" w:cs="Times New Roman"/>
      <w:caps/>
      <w:color w:val="092A5E"/>
      <w:sz w:val="29"/>
      <w:szCs w:val="29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759A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171717"/>
      <w:sz w:val="25"/>
      <w:szCs w:val="25"/>
      <w:lang w:eastAsia="de-DE"/>
    </w:rPr>
  </w:style>
  <w:style w:type="paragraph" w:styleId="Listenabsatz">
    <w:name w:val="List Paragraph"/>
    <w:basedOn w:val="Standard"/>
    <w:uiPriority w:val="34"/>
    <w:qFormat/>
    <w:rsid w:val="00026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16B"/>
  </w:style>
  <w:style w:type="paragraph" w:styleId="Fuzeile">
    <w:name w:val="footer"/>
    <w:basedOn w:val="Standard"/>
    <w:link w:val="FuzeileZchn"/>
    <w:uiPriority w:val="99"/>
    <w:unhideWhenUsed/>
    <w:rsid w:val="0098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16B"/>
  </w:style>
  <w:style w:type="character" w:styleId="Fett">
    <w:name w:val="Strong"/>
    <w:basedOn w:val="Absatz-Standardschriftart"/>
    <w:uiPriority w:val="22"/>
    <w:qFormat/>
    <w:rsid w:val="00D967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49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1FF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5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5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57F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1D54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54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852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03981">
                                  <w:marLeft w:val="-217"/>
                                  <w:marRight w:val="-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3735">
                                              <w:marLeft w:val="-217"/>
                                              <w:marRight w:val="-21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5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3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79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7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2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Emanuelle Bitton-Glaab</dc:creator>
  <cp:lastModifiedBy>Bitton-Glaab Emmanuelle</cp:lastModifiedBy>
  <cp:revision>5</cp:revision>
  <cp:lastPrinted>2019-06-04T07:50:00Z</cp:lastPrinted>
  <dcterms:created xsi:type="dcterms:W3CDTF">2019-08-13T08:38:00Z</dcterms:created>
  <dcterms:modified xsi:type="dcterms:W3CDTF">2019-08-13T12:00:00Z</dcterms:modified>
</cp:coreProperties>
</file>