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9127" w14:textId="6B9E412B" w:rsidR="00150BBF" w:rsidRDefault="00150BBF" w:rsidP="00B80C70">
      <w:pPr>
        <w:spacing w:after="120"/>
        <w:rPr>
          <w:sz w:val="24"/>
          <w:szCs w:val="24"/>
        </w:rPr>
      </w:pPr>
      <w:r w:rsidRPr="00150BBF">
        <w:rPr>
          <w:sz w:val="24"/>
          <w:szCs w:val="24"/>
        </w:rPr>
        <w:t>Datum:</w:t>
      </w:r>
      <w:r>
        <w:rPr>
          <w:sz w:val="24"/>
          <w:szCs w:val="24"/>
        </w:rPr>
        <w:t xml:space="preserve"> 26.08.2020</w:t>
      </w:r>
    </w:p>
    <w:p w14:paraId="3136EF48" w14:textId="64300FC0" w:rsidR="00150BBF" w:rsidRDefault="00150BBF" w:rsidP="00B80C70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Sperrfrist: keine</w:t>
      </w:r>
    </w:p>
    <w:p w14:paraId="3A342A7D" w14:textId="3297A646" w:rsidR="00150BBF" w:rsidRDefault="00150BBF" w:rsidP="00B80C70">
      <w:pPr>
        <w:spacing w:after="120"/>
        <w:rPr>
          <w:sz w:val="24"/>
          <w:szCs w:val="24"/>
        </w:rPr>
      </w:pPr>
      <w:r>
        <w:rPr>
          <w:sz w:val="24"/>
          <w:szCs w:val="24"/>
        </w:rPr>
        <w:t>Zeichen: 3.679</w:t>
      </w:r>
    </w:p>
    <w:p w14:paraId="336E8957" w14:textId="7ED292D5" w:rsidR="00150BBF" w:rsidRPr="00150BBF" w:rsidRDefault="00150BBF" w:rsidP="00150BBF">
      <w:pPr>
        <w:spacing w:after="120"/>
        <w:jc w:val="center"/>
        <w:rPr>
          <w:sz w:val="32"/>
          <w:szCs w:val="32"/>
        </w:rPr>
      </w:pPr>
      <w:r w:rsidRPr="00150BBF">
        <w:rPr>
          <w:sz w:val="32"/>
          <w:szCs w:val="32"/>
        </w:rPr>
        <w:t>P R E S S E M I T T E I L U N G</w:t>
      </w:r>
    </w:p>
    <w:p w14:paraId="28252176" w14:textId="6699C02E" w:rsidR="00B80C70" w:rsidRPr="00150BBF" w:rsidRDefault="00B80C70" w:rsidP="00B80C70">
      <w:pPr>
        <w:spacing w:after="120"/>
        <w:rPr>
          <w:b/>
          <w:bCs/>
          <w:sz w:val="24"/>
          <w:szCs w:val="24"/>
        </w:rPr>
      </w:pPr>
      <w:r w:rsidRPr="00150BBF">
        <w:rPr>
          <w:b/>
          <w:bCs/>
          <w:sz w:val="24"/>
          <w:szCs w:val="24"/>
        </w:rPr>
        <w:t>GWW-Studie für Q2/2020 veröffentlicht</w:t>
      </w:r>
    </w:p>
    <w:p w14:paraId="33818748" w14:textId="26B0CFB5" w:rsidR="00C12936" w:rsidRPr="00240219" w:rsidRDefault="00B7184F" w:rsidP="00D80B4E">
      <w:pPr>
        <w:rPr>
          <w:b/>
          <w:bCs/>
          <w:sz w:val="44"/>
          <w:szCs w:val="44"/>
        </w:rPr>
      </w:pPr>
      <w:r w:rsidRPr="00240219">
        <w:rPr>
          <w:b/>
          <w:bCs/>
          <w:sz w:val="44"/>
          <w:szCs w:val="44"/>
        </w:rPr>
        <w:t>Werbeartikel-Wirtschaft</w:t>
      </w:r>
      <w:r w:rsidR="00836A68" w:rsidRPr="00240219">
        <w:rPr>
          <w:b/>
          <w:bCs/>
          <w:sz w:val="44"/>
          <w:szCs w:val="44"/>
        </w:rPr>
        <w:t xml:space="preserve"> von Corona-Krise </w:t>
      </w:r>
      <w:r w:rsidR="00B33CC8" w:rsidRPr="00240219">
        <w:rPr>
          <w:b/>
          <w:bCs/>
          <w:sz w:val="44"/>
          <w:szCs w:val="44"/>
        </w:rPr>
        <w:t xml:space="preserve">hart </w:t>
      </w:r>
      <w:r w:rsidR="00836A68" w:rsidRPr="00240219">
        <w:rPr>
          <w:b/>
          <w:bCs/>
          <w:sz w:val="44"/>
          <w:szCs w:val="44"/>
        </w:rPr>
        <w:t>getroffen</w:t>
      </w:r>
    </w:p>
    <w:p w14:paraId="0B2F9FB7" w14:textId="77777777" w:rsidR="00C12936" w:rsidRPr="00150BBF" w:rsidRDefault="00C12936" w:rsidP="00D80B4E">
      <w:pPr>
        <w:rPr>
          <w:sz w:val="24"/>
          <w:szCs w:val="24"/>
        </w:rPr>
      </w:pPr>
    </w:p>
    <w:p w14:paraId="3D0ED8B1" w14:textId="6D356AE9" w:rsidR="002633E4" w:rsidRPr="00150BBF" w:rsidRDefault="0036318A" w:rsidP="00D80B4E">
      <w:pPr>
        <w:rPr>
          <w:b/>
          <w:bCs/>
          <w:sz w:val="24"/>
          <w:szCs w:val="24"/>
        </w:rPr>
      </w:pPr>
      <w:r w:rsidRPr="00150BBF">
        <w:rPr>
          <w:b/>
          <w:bCs/>
          <w:sz w:val="24"/>
          <w:szCs w:val="24"/>
        </w:rPr>
        <w:t xml:space="preserve">Dass die Corona-Krise einige Branchen härter als andere </w:t>
      </w:r>
      <w:r w:rsidR="00266FAA" w:rsidRPr="00150BBF">
        <w:rPr>
          <w:b/>
          <w:bCs/>
          <w:sz w:val="24"/>
          <w:szCs w:val="24"/>
        </w:rPr>
        <w:t>beeinträchtigen</w:t>
      </w:r>
      <w:r w:rsidRPr="00150BBF">
        <w:rPr>
          <w:b/>
          <w:bCs/>
          <w:sz w:val="24"/>
          <w:szCs w:val="24"/>
        </w:rPr>
        <w:t xml:space="preserve"> würde, war gleich zu Beginn des Lockdowns klar. Wie hart es </w:t>
      </w:r>
      <w:r w:rsidR="00B33CC8" w:rsidRPr="00150BBF">
        <w:rPr>
          <w:b/>
          <w:bCs/>
          <w:sz w:val="24"/>
          <w:szCs w:val="24"/>
        </w:rPr>
        <w:t>einzelne</w:t>
      </w:r>
      <w:r w:rsidRPr="00150BBF">
        <w:rPr>
          <w:b/>
          <w:bCs/>
          <w:sz w:val="24"/>
          <w:szCs w:val="24"/>
        </w:rPr>
        <w:t xml:space="preserve"> </w:t>
      </w:r>
      <w:r w:rsidR="00E852DE" w:rsidRPr="00150BBF">
        <w:rPr>
          <w:b/>
          <w:bCs/>
          <w:sz w:val="24"/>
          <w:szCs w:val="24"/>
        </w:rPr>
        <w:t>Wirtschafts</w:t>
      </w:r>
      <w:r w:rsidRPr="00150BBF">
        <w:rPr>
          <w:b/>
          <w:bCs/>
          <w:sz w:val="24"/>
          <w:szCs w:val="24"/>
        </w:rPr>
        <w:t>zweige getroffen hat,</w:t>
      </w:r>
      <w:r w:rsidR="00E852DE" w:rsidRPr="00150BBF">
        <w:rPr>
          <w:b/>
          <w:bCs/>
          <w:sz w:val="24"/>
          <w:szCs w:val="24"/>
        </w:rPr>
        <w:t xml:space="preserve"> zeigt sic</w:t>
      </w:r>
      <w:r w:rsidR="00B7184F" w:rsidRPr="00150BBF">
        <w:rPr>
          <w:b/>
          <w:bCs/>
          <w:sz w:val="24"/>
          <w:szCs w:val="24"/>
        </w:rPr>
        <w:t>h am Beispiel der Werbeartikelb</w:t>
      </w:r>
      <w:r w:rsidR="00E852DE" w:rsidRPr="00150BBF">
        <w:rPr>
          <w:b/>
          <w:bCs/>
          <w:sz w:val="24"/>
          <w:szCs w:val="24"/>
        </w:rPr>
        <w:t>ranche</w:t>
      </w:r>
      <w:r w:rsidR="00B33CC8" w:rsidRPr="00150BBF">
        <w:rPr>
          <w:b/>
          <w:bCs/>
          <w:sz w:val="24"/>
          <w:szCs w:val="24"/>
        </w:rPr>
        <w:t>:</w:t>
      </w:r>
      <w:r w:rsidR="00E852DE" w:rsidRPr="00150BBF">
        <w:rPr>
          <w:b/>
          <w:bCs/>
          <w:sz w:val="24"/>
          <w:szCs w:val="24"/>
        </w:rPr>
        <w:t xml:space="preserve"> Seit gut einem halbe</w:t>
      </w:r>
      <w:r w:rsidR="00836A68" w:rsidRPr="00150BBF">
        <w:rPr>
          <w:b/>
          <w:bCs/>
          <w:sz w:val="24"/>
          <w:szCs w:val="24"/>
        </w:rPr>
        <w:t xml:space="preserve">n Jahr </w:t>
      </w:r>
      <w:r w:rsidR="00B33CC8" w:rsidRPr="00150BBF">
        <w:rPr>
          <w:b/>
          <w:bCs/>
          <w:sz w:val="24"/>
          <w:szCs w:val="24"/>
        </w:rPr>
        <w:t>werden nahezu alle</w:t>
      </w:r>
      <w:r w:rsidR="009E2DB4" w:rsidRPr="00150BBF">
        <w:rPr>
          <w:b/>
          <w:bCs/>
          <w:sz w:val="24"/>
          <w:szCs w:val="24"/>
        </w:rPr>
        <w:t xml:space="preserve"> Messen und</w:t>
      </w:r>
      <w:r w:rsidR="00E852DE" w:rsidRPr="00150BBF">
        <w:rPr>
          <w:b/>
          <w:bCs/>
          <w:sz w:val="24"/>
          <w:szCs w:val="24"/>
        </w:rPr>
        <w:t xml:space="preserve"> Events </w:t>
      </w:r>
      <w:r w:rsidR="00B33CC8" w:rsidRPr="00150BBF">
        <w:rPr>
          <w:b/>
          <w:bCs/>
          <w:sz w:val="24"/>
          <w:szCs w:val="24"/>
        </w:rPr>
        <w:t>abgesagt oder verschoben.</w:t>
      </w:r>
      <w:r w:rsidR="00E852DE" w:rsidRPr="00150BBF">
        <w:rPr>
          <w:b/>
          <w:bCs/>
          <w:sz w:val="24"/>
          <w:szCs w:val="24"/>
        </w:rPr>
        <w:t xml:space="preserve"> </w:t>
      </w:r>
      <w:r w:rsidR="00B33CC8" w:rsidRPr="00150BBF">
        <w:rPr>
          <w:b/>
          <w:bCs/>
          <w:sz w:val="24"/>
          <w:szCs w:val="24"/>
        </w:rPr>
        <w:t>E</w:t>
      </w:r>
      <w:r w:rsidR="00E852DE" w:rsidRPr="00150BBF">
        <w:rPr>
          <w:b/>
          <w:bCs/>
          <w:sz w:val="24"/>
          <w:szCs w:val="24"/>
        </w:rPr>
        <w:t xml:space="preserve">in </w:t>
      </w:r>
      <w:r w:rsidR="00836A68" w:rsidRPr="00150BBF">
        <w:rPr>
          <w:b/>
          <w:bCs/>
          <w:sz w:val="24"/>
          <w:szCs w:val="24"/>
        </w:rPr>
        <w:t>signifikanter Einsatzbereich für den Werbeartikel</w:t>
      </w:r>
      <w:r w:rsidR="00E852DE" w:rsidRPr="00150BBF">
        <w:rPr>
          <w:b/>
          <w:bCs/>
          <w:sz w:val="24"/>
          <w:szCs w:val="24"/>
        </w:rPr>
        <w:t xml:space="preserve"> </w:t>
      </w:r>
      <w:r w:rsidR="001646B0" w:rsidRPr="00150BBF">
        <w:rPr>
          <w:b/>
          <w:bCs/>
          <w:sz w:val="24"/>
          <w:szCs w:val="24"/>
        </w:rPr>
        <w:t>fällt damit weg</w:t>
      </w:r>
      <w:r w:rsidR="00836A68" w:rsidRPr="00150BBF">
        <w:rPr>
          <w:b/>
          <w:bCs/>
          <w:sz w:val="24"/>
          <w:szCs w:val="24"/>
        </w:rPr>
        <w:t xml:space="preserve">. Vor welchen Herausforderungen </w:t>
      </w:r>
      <w:r w:rsidR="00E852DE" w:rsidRPr="00150BBF">
        <w:rPr>
          <w:b/>
          <w:bCs/>
          <w:sz w:val="24"/>
          <w:szCs w:val="24"/>
        </w:rPr>
        <w:t xml:space="preserve">die Lieferanten, Hersteller, Händler </w:t>
      </w:r>
      <w:r w:rsidR="009E2DB4" w:rsidRPr="00150BBF">
        <w:rPr>
          <w:b/>
          <w:bCs/>
          <w:sz w:val="24"/>
          <w:szCs w:val="24"/>
        </w:rPr>
        <w:t xml:space="preserve">und </w:t>
      </w:r>
      <w:r w:rsidR="00E852DE" w:rsidRPr="00150BBF">
        <w:rPr>
          <w:b/>
          <w:bCs/>
          <w:sz w:val="24"/>
          <w:szCs w:val="24"/>
        </w:rPr>
        <w:t>Berater</w:t>
      </w:r>
      <w:r w:rsidR="00FB60E7" w:rsidRPr="00150BBF">
        <w:rPr>
          <w:b/>
          <w:bCs/>
          <w:sz w:val="24"/>
          <w:szCs w:val="24"/>
        </w:rPr>
        <w:t xml:space="preserve"> </w:t>
      </w:r>
      <w:r w:rsidR="00B33CC8" w:rsidRPr="00150BBF">
        <w:rPr>
          <w:b/>
          <w:bCs/>
          <w:sz w:val="24"/>
          <w:szCs w:val="24"/>
        </w:rPr>
        <w:t>der</w:t>
      </w:r>
      <w:r w:rsidR="00FB60E7" w:rsidRPr="00150BBF">
        <w:rPr>
          <w:b/>
          <w:bCs/>
          <w:sz w:val="24"/>
          <w:szCs w:val="24"/>
        </w:rPr>
        <w:t xml:space="preserve"> </w:t>
      </w:r>
      <w:r w:rsidR="00B33CC8" w:rsidRPr="00150BBF">
        <w:rPr>
          <w:b/>
          <w:bCs/>
          <w:sz w:val="24"/>
          <w:szCs w:val="24"/>
        </w:rPr>
        <w:t>Branche</w:t>
      </w:r>
      <w:r w:rsidR="00FB60E7" w:rsidRPr="00150BBF">
        <w:rPr>
          <w:b/>
          <w:bCs/>
          <w:sz w:val="24"/>
          <w:szCs w:val="24"/>
        </w:rPr>
        <w:t xml:space="preserve"> stehen</w:t>
      </w:r>
      <w:r w:rsidR="00E852DE" w:rsidRPr="00150BBF">
        <w:rPr>
          <w:b/>
          <w:bCs/>
          <w:sz w:val="24"/>
          <w:szCs w:val="24"/>
        </w:rPr>
        <w:t xml:space="preserve">, untermauert </w:t>
      </w:r>
      <w:r w:rsidR="00B33CC8" w:rsidRPr="00150BBF">
        <w:rPr>
          <w:b/>
          <w:bCs/>
          <w:sz w:val="24"/>
          <w:szCs w:val="24"/>
        </w:rPr>
        <w:t>die</w:t>
      </w:r>
      <w:r w:rsidR="00E852DE" w:rsidRPr="00150BBF">
        <w:rPr>
          <w:b/>
          <w:bCs/>
          <w:sz w:val="24"/>
          <w:szCs w:val="24"/>
        </w:rPr>
        <w:t xml:space="preserve"> kürzlich vom Gesamtverband der Werbeartikel-Wirtschaft e.V.</w:t>
      </w:r>
      <w:r w:rsidR="00266FAA" w:rsidRPr="00150BBF">
        <w:rPr>
          <w:b/>
          <w:bCs/>
          <w:sz w:val="24"/>
          <w:szCs w:val="24"/>
        </w:rPr>
        <w:t xml:space="preserve"> (GWW)</w:t>
      </w:r>
      <w:r w:rsidR="00E852DE" w:rsidRPr="00150BBF">
        <w:rPr>
          <w:b/>
          <w:bCs/>
          <w:sz w:val="24"/>
          <w:szCs w:val="24"/>
        </w:rPr>
        <w:t xml:space="preserve"> in Zusammenarbeit mit dem der Kölner Universität angeschlossenen Institut für Handelsforschung IFH durchgeführte </w:t>
      </w:r>
      <w:r w:rsidR="00B33CC8" w:rsidRPr="00150BBF">
        <w:rPr>
          <w:b/>
          <w:bCs/>
          <w:sz w:val="24"/>
          <w:szCs w:val="24"/>
        </w:rPr>
        <w:t>Unternehmensbefragung</w:t>
      </w:r>
      <w:r w:rsidR="00E852DE" w:rsidRPr="00150BBF">
        <w:rPr>
          <w:b/>
          <w:bCs/>
          <w:sz w:val="24"/>
          <w:szCs w:val="24"/>
        </w:rPr>
        <w:t>.</w:t>
      </w:r>
    </w:p>
    <w:p w14:paraId="7D9BD464" w14:textId="77777777" w:rsidR="00C12936" w:rsidRPr="00150BBF" w:rsidRDefault="00C12936" w:rsidP="00D80B4E">
      <w:pPr>
        <w:rPr>
          <w:sz w:val="24"/>
          <w:szCs w:val="24"/>
        </w:rPr>
      </w:pPr>
    </w:p>
    <w:p w14:paraId="5E2FF537" w14:textId="1957064A" w:rsidR="007D30AE" w:rsidRPr="00150BBF" w:rsidRDefault="007D30AE" w:rsidP="00D80B4E">
      <w:pPr>
        <w:rPr>
          <w:sz w:val="24"/>
          <w:szCs w:val="24"/>
        </w:rPr>
      </w:pPr>
      <w:r w:rsidRPr="00150BBF">
        <w:rPr>
          <w:sz w:val="24"/>
          <w:szCs w:val="24"/>
        </w:rPr>
        <w:t xml:space="preserve">Der Werbeartikel ist des Deutschen liebstes Kind, wie </w:t>
      </w:r>
      <w:r w:rsidR="00B33CC8" w:rsidRPr="00150BBF">
        <w:rPr>
          <w:sz w:val="24"/>
          <w:szCs w:val="24"/>
        </w:rPr>
        <w:t>die</w:t>
      </w:r>
      <w:r w:rsidRPr="00150BBF">
        <w:rPr>
          <w:sz w:val="24"/>
          <w:szCs w:val="24"/>
        </w:rPr>
        <w:t xml:space="preserve"> vom </w:t>
      </w:r>
      <w:r w:rsidR="00B33CC8" w:rsidRPr="00150BBF">
        <w:rPr>
          <w:sz w:val="24"/>
          <w:szCs w:val="24"/>
        </w:rPr>
        <w:t>unabhängigen Marktforschungsinstitut DIMA durchgeführte,</w:t>
      </w:r>
      <w:r w:rsidR="00B7184F" w:rsidRPr="00150BBF">
        <w:rPr>
          <w:sz w:val="24"/>
          <w:szCs w:val="24"/>
        </w:rPr>
        <w:t xml:space="preserve"> repräsentative</w:t>
      </w:r>
      <w:r w:rsidRPr="00150BBF">
        <w:rPr>
          <w:sz w:val="24"/>
          <w:szCs w:val="24"/>
        </w:rPr>
        <w:t xml:space="preserve"> Werbewirksamkeits-Studie regelmäßig </w:t>
      </w:r>
      <w:r w:rsidR="00B33CC8" w:rsidRPr="00150BBF">
        <w:rPr>
          <w:sz w:val="24"/>
          <w:szCs w:val="24"/>
        </w:rPr>
        <w:t>beweist</w:t>
      </w:r>
      <w:r w:rsidRPr="00150BBF">
        <w:rPr>
          <w:sz w:val="24"/>
          <w:szCs w:val="24"/>
        </w:rPr>
        <w:t xml:space="preserve">: Im Vergleich zu anderen Werbeformen schafft die haptische Werbung hohe Erinnerungswerte, die andere Werbekanäle nur durch </w:t>
      </w:r>
      <w:r w:rsidRPr="00150BBF">
        <w:rPr>
          <w:strike/>
          <w:sz w:val="24"/>
          <w:szCs w:val="24"/>
        </w:rPr>
        <w:t>eine</w:t>
      </w:r>
      <w:r w:rsidRPr="00150BBF">
        <w:rPr>
          <w:sz w:val="24"/>
          <w:szCs w:val="24"/>
        </w:rPr>
        <w:t xml:space="preserve"> Mehrfachschaltung erreichen.</w:t>
      </w:r>
      <w:r w:rsidR="00B7184F" w:rsidRPr="00150BBF">
        <w:rPr>
          <w:sz w:val="24"/>
          <w:szCs w:val="24"/>
        </w:rPr>
        <w:t xml:space="preserve"> Daher ist </w:t>
      </w:r>
      <w:r w:rsidR="009E2DB4" w:rsidRPr="00150BBF">
        <w:rPr>
          <w:sz w:val="24"/>
          <w:szCs w:val="24"/>
        </w:rPr>
        <w:t>haptische Werbung</w:t>
      </w:r>
      <w:r w:rsidR="00D47C6B" w:rsidRPr="00150BBF">
        <w:rPr>
          <w:sz w:val="24"/>
          <w:szCs w:val="24"/>
        </w:rPr>
        <w:t xml:space="preserve"> nicht nur bei größeren Unternehmen ein gern</w:t>
      </w:r>
      <w:r w:rsidR="00B33CC8" w:rsidRPr="00150BBF">
        <w:rPr>
          <w:sz w:val="24"/>
          <w:szCs w:val="24"/>
        </w:rPr>
        <w:t>e</w:t>
      </w:r>
      <w:r w:rsidR="00D47C6B" w:rsidRPr="00150BBF">
        <w:rPr>
          <w:sz w:val="24"/>
          <w:szCs w:val="24"/>
        </w:rPr>
        <w:t xml:space="preserve"> eingesetztes Werb</w:t>
      </w:r>
      <w:r w:rsidR="009E2DB4" w:rsidRPr="00150BBF">
        <w:rPr>
          <w:sz w:val="24"/>
          <w:szCs w:val="24"/>
        </w:rPr>
        <w:t>einstrument, sondern stellt insbesondere</w:t>
      </w:r>
      <w:r w:rsidR="00D47C6B" w:rsidRPr="00150BBF">
        <w:rPr>
          <w:sz w:val="24"/>
          <w:szCs w:val="24"/>
        </w:rPr>
        <w:t xml:space="preserve"> für kleinere und mittelständische Betriebe eine</w:t>
      </w:r>
      <w:r w:rsidR="009E2DB4" w:rsidRPr="00150BBF">
        <w:rPr>
          <w:sz w:val="24"/>
          <w:szCs w:val="24"/>
        </w:rPr>
        <w:t xml:space="preserve"> effiziente</w:t>
      </w:r>
      <w:r w:rsidR="00D47C6B" w:rsidRPr="00150BBF">
        <w:rPr>
          <w:sz w:val="24"/>
          <w:szCs w:val="24"/>
        </w:rPr>
        <w:t xml:space="preserve"> Alternative zu Print-, Radio- und TV-Werbung dar.</w:t>
      </w:r>
      <w:r w:rsidRPr="00150BBF">
        <w:rPr>
          <w:sz w:val="24"/>
          <w:szCs w:val="24"/>
        </w:rPr>
        <w:t xml:space="preserve"> </w:t>
      </w:r>
      <w:r w:rsidR="00B33CC8" w:rsidRPr="00150BBF">
        <w:rPr>
          <w:sz w:val="24"/>
          <w:szCs w:val="24"/>
        </w:rPr>
        <w:t>Weil</w:t>
      </w:r>
      <w:r w:rsidRPr="00150BBF">
        <w:rPr>
          <w:sz w:val="24"/>
          <w:szCs w:val="24"/>
        </w:rPr>
        <w:t xml:space="preserve"> </w:t>
      </w:r>
      <w:r w:rsidR="00D47C6B" w:rsidRPr="00150BBF">
        <w:rPr>
          <w:sz w:val="24"/>
          <w:szCs w:val="24"/>
        </w:rPr>
        <w:t>die meisten</w:t>
      </w:r>
      <w:r w:rsidRPr="00150BBF">
        <w:rPr>
          <w:sz w:val="24"/>
          <w:szCs w:val="24"/>
        </w:rPr>
        <w:t xml:space="preserve"> Werbeartikel </w:t>
      </w:r>
      <w:r w:rsidR="00B33CC8" w:rsidRPr="00150BBF">
        <w:rPr>
          <w:sz w:val="24"/>
          <w:szCs w:val="24"/>
        </w:rPr>
        <w:t>wiederholt</w:t>
      </w:r>
      <w:r w:rsidRPr="00150BBF">
        <w:rPr>
          <w:sz w:val="24"/>
          <w:szCs w:val="24"/>
        </w:rPr>
        <w:t xml:space="preserve"> vom Empfänger verwendet </w:t>
      </w:r>
      <w:r w:rsidR="00D47C6B" w:rsidRPr="00150BBF">
        <w:rPr>
          <w:sz w:val="24"/>
          <w:szCs w:val="24"/>
        </w:rPr>
        <w:t>werden</w:t>
      </w:r>
      <w:r w:rsidR="00B33CC8" w:rsidRPr="00150BBF">
        <w:rPr>
          <w:sz w:val="24"/>
          <w:szCs w:val="24"/>
        </w:rPr>
        <w:t xml:space="preserve"> und zwei Drittel länger als ein Jahr im Einsatz sind</w:t>
      </w:r>
      <w:r w:rsidRPr="00150BBF">
        <w:rPr>
          <w:sz w:val="24"/>
          <w:szCs w:val="24"/>
        </w:rPr>
        <w:t>, ha</w:t>
      </w:r>
      <w:r w:rsidR="00D47C6B" w:rsidRPr="00150BBF">
        <w:rPr>
          <w:sz w:val="24"/>
          <w:szCs w:val="24"/>
        </w:rPr>
        <w:t xml:space="preserve">ben sie </w:t>
      </w:r>
      <w:r w:rsidRPr="00150BBF">
        <w:rPr>
          <w:sz w:val="24"/>
          <w:szCs w:val="24"/>
        </w:rPr>
        <w:t xml:space="preserve">eine </w:t>
      </w:r>
      <w:r w:rsidR="00B33CC8" w:rsidRPr="00150BBF">
        <w:rPr>
          <w:sz w:val="24"/>
          <w:szCs w:val="24"/>
        </w:rPr>
        <w:t>nachhaltige</w:t>
      </w:r>
      <w:r w:rsidRPr="00150BBF">
        <w:rPr>
          <w:sz w:val="24"/>
          <w:szCs w:val="24"/>
        </w:rPr>
        <w:t xml:space="preserve"> Wirkungsdauer und überzeug</w:t>
      </w:r>
      <w:r w:rsidR="00D47C6B" w:rsidRPr="00150BBF">
        <w:rPr>
          <w:sz w:val="24"/>
          <w:szCs w:val="24"/>
        </w:rPr>
        <w:t>en</w:t>
      </w:r>
      <w:r w:rsidRPr="00150BBF">
        <w:rPr>
          <w:sz w:val="24"/>
          <w:szCs w:val="24"/>
        </w:rPr>
        <w:t xml:space="preserve"> zudem durch eine hohe Reichweite.</w:t>
      </w:r>
      <w:r w:rsidR="00D47C6B" w:rsidRPr="00150BBF">
        <w:rPr>
          <w:sz w:val="24"/>
          <w:szCs w:val="24"/>
        </w:rPr>
        <w:t xml:space="preserve"> Kein Wunder also, dass die Branche</w:t>
      </w:r>
      <w:r w:rsidR="00FB60E7" w:rsidRPr="00150BBF">
        <w:rPr>
          <w:sz w:val="24"/>
          <w:szCs w:val="24"/>
        </w:rPr>
        <w:t xml:space="preserve"> </w:t>
      </w:r>
      <w:r w:rsidR="008355E8" w:rsidRPr="00150BBF">
        <w:rPr>
          <w:sz w:val="24"/>
          <w:szCs w:val="24"/>
        </w:rPr>
        <w:t>–</w:t>
      </w:r>
      <w:r w:rsidR="00FB60E7" w:rsidRPr="00150BBF">
        <w:rPr>
          <w:sz w:val="24"/>
          <w:szCs w:val="24"/>
        </w:rPr>
        <w:t xml:space="preserve"> die 60.000 Menschen beschäftigt </w:t>
      </w:r>
      <w:r w:rsidR="008355E8" w:rsidRPr="00150BBF">
        <w:rPr>
          <w:sz w:val="24"/>
          <w:szCs w:val="24"/>
        </w:rPr>
        <w:t>–</w:t>
      </w:r>
      <w:r w:rsidR="00FB60E7" w:rsidRPr="00150BBF">
        <w:rPr>
          <w:sz w:val="24"/>
          <w:szCs w:val="24"/>
        </w:rPr>
        <w:t xml:space="preserve"> </w:t>
      </w:r>
      <w:r w:rsidR="00D47C6B" w:rsidRPr="00150BBF">
        <w:rPr>
          <w:sz w:val="24"/>
          <w:szCs w:val="24"/>
        </w:rPr>
        <w:t>sich in den vergangenen Jahren über stete Umsatzsteigerungen bis zu</w:t>
      </w:r>
      <w:r w:rsidR="008355E8" w:rsidRPr="00150BBF">
        <w:rPr>
          <w:sz w:val="24"/>
          <w:szCs w:val="24"/>
        </w:rPr>
        <w:t xml:space="preserve"> eine</w:t>
      </w:r>
      <w:r w:rsidR="00D47C6B" w:rsidRPr="00150BBF">
        <w:rPr>
          <w:sz w:val="24"/>
          <w:szCs w:val="24"/>
        </w:rPr>
        <w:t>m Rekordhoch von 3,65 Milliarden Euro in 2019 freuen durfte.</w:t>
      </w:r>
    </w:p>
    <w:p w14:paraId="70DF269B" w14:textId="77777777" w:rsidR="00D47C6B" w:rsidRPr="00150BBF" w:rsidRDefault="00D47C6B" w:rsidP="00D80B4E">
      <w:pPr>
        <w:rPr>
          <w:sz w:val="24"/>
          <w:szCs w:val="24"/>
        </w:rPr>
      </w:pPr>
    </w:p>
    <w:p w14:paraId="3BD8EA2A" w14:textId="488FA1B7" w:rsidR="00D47C6B" w:rsidRPr="00150BBF" w:rsidRDefault="00D47C6B" w:rsidP="00D80B4E">
      <w:pPr>
        <w:rPr>
          <w:sz w:val="24"/>
          <w:szCs w:val="24"/>
        </w:rPr>
      </w:pPr>
      <w:r w:rsidRPr="00150BBF">
        <w:rPr>
          <w:sz w:val="24"/>
          <w:szCs w:val="24"/>
        </w:rPr>
        <w:t xml:space="preserve">Dass die Corona-Krise diesem Trend ein </w:t>
      </w:r>
      <w:r w:rsidR="00982BEF" w:rsidRPr="00150BBF">
        <w:rPr>
          <w:sz w:val="24"/>
          <w:szCs w:val="24"/>
        </w:rPr>
        <w:t xml:space="preserve">jähes </w:t>
      </w:r>
      <w:r w:rsidRPr="00150BBF">
        <w:rPr>
          <w:sz w:val="24"/>
          <w:szCs w:val="24"/>
        </w:rPr>
        <w:t xml:space="preserve">Ende gesetzt hat, </w:t>
      </w:r>
      <w:r w:rsidR="00982BEF" w:rsidRPr="00150BBF">
        <w:rPr>
          <w:sz w:val="24"/>
          <w:szCs w:val="24"/>
        </w:rPr>
        <w:t>überrasch</w:t>
      </w:r>
      <w:r w:rsidR="008355E8" w:rsidRPr="00150BBF">
        <w:rPr>
          <w:sz w:val="24"/>
          <w:szCs w:val="24"/>
        </w:rPr>
        <w:t>t nicht</w:t>
      </w:r>
      <w:r w:rsidR="00982BEF" w:rsidRPr="00150BBF">
        <w:rPr>
          <w:sz w:val="24"/>
          <w:szCs w:val="24"/>
        </w:rPr>
        <w:t>. Doch im Vergleich zu den meisten anderen Branchen hat es den Werbeartikel-Sektor</w:t>
      </w:r>
      <w:r w:rsidRPr="00150BBF">
        <w:rPr>
          <w:sz w:val="24"/>
          <w:szCs w:val="24"/>
        </w:rPr>
        <w:t xml:space="preserve"> </w:t>
      </w:r>
      <w:r w:rsidR="00982BEF" w:rsidRPr="00150BBF">
        <w:rPr>
          <w:sz w:val="24"/>
          <w:szCs w:val="24"/>
        </w:rPr>
        <w:t xml:space="preserve">besonders hart getroffen. </w:t>
      </w:r>
      <w:r w:rsidR="008355E8" w:rsidRPr="00150BBF">
        <w:rPr>
          <w:sz w:val="24"/>
          <w:szCs w:val="24"/>
        </w:rPr>
        <w:t>Das</w:t>
      </w:r>
      <w:r w:rsidR="00982BEF" w:rsidRPr="00150BBF">
        <w:rPr>
          <w:sz w:val="24"/>
          <w:szCs w:val="24"/>
        </w:rPr>
        <w:t xml:space="preserve"> Gros der Produkte </w:t>
      </w:r>
      <w:r w:rsidR="008355E8" w:rsidRPr="00150BBF">
        <w:rPr>
          <w:sz w:val="24"/>
          <w:szCs w:val="24"/>
        </w:rPr>
        <w:t xml:space="preserve">wird </w:t>
      </w:r>
      <w:r w:rsidR="009E2DB4" w:rsidRPr="00150BBF">
        <w:rPr>
          <w:sz w:val="24"/>
          <w:szCs w:val="24"/>
        </w:rPr>
        <w:t>zur Kundenbindung und</w:t>
      </w:r>
      <w:r w:rsidR="00B7184F" w:rsidRPr="00150BBF">
        <w:rPr>
          <w:sz w:val="24"/>
          <w:szCs w:val="24"/>
        </w:rPr>
        <w:t xml:space="preserve"> Kontakt</w:t>
      </w:r>
      <w:r w:rsidR="009E2DB4" w:rsidRPr="00150BBF">
        <w:rPr>
          <w:sz w:val="24"/>
          <w:szCs w:val="24"/>
        </w:rPr>
        <w:t xml:space="preserve">pflege in der </w:t>
      </w:r>
      <w:r w:rsidR="008355E8" w:rsidRPr="00150BBF">
        <w:rPr>
          <w:sz w:val="24"/>
          <w:szCs w:val="24"/>
        </w:rPr>
        <w:t>F</w:t>
      </w:r>
      <w:r w:rsidR="009E2DB4" w:rsidRPr="00150BBF">
        <w:rPr>
          <w:sz w:val="24"/>
          <w:szCs w:val="24"/>
        </w:rPr>
        <w:t>ace-to-</w:t>
      </w:r>
      <w:r w:rsidR="008355E8" w:rsidRPr="00150BBF">
        <w:rPr>
          <w:sz w:val="24"/>
          <w:szCs w:val="24"/>
        </w:rPr>
        <w:t>F</w:t>
      </w:r>
      <w:r w:rsidR="009E2DB4" w:rsidRPr="00150BBF">
        <w:rPr>
          <w:sz w:val="24"/>
          <w:szCs w:val="24"/>
        </w:rPr>
        <w:t>ace</w:t>
      </w:r>
      <w:r w:rsidR="008355E8" w:rsidRPr="00150BBF">
        <w:rPr>
          <w:sz w:val="24"/>
          <w:szCs w:val="24"/>
        </w:rPr>
        <w:t>-</w:t>
      </w:r>
      <w:r w:rsidR="009E2DB4" w:rsidRPr="00150BBF">
        <w:rPr>
          <w:sz w:val="24"/>
          <w:szCs w:val="24"/>
        </w:rPr>
        <w:t>Kommunikation</w:t>
      </w:r>
      <w:r w:rsidR="00982BEF" w:rsidRPr="00150BBF">
        <w:rPr>
          <w:sz w:val="24"/>
          <w:szCs w:val="24"/>
        </w:rPr>
        <w:t xml:space="preserve"> eingesetzt</w:t>
      </w:r>
      <w:r w:rsidR="00240219" w:rsidRPr="00150BBF">
        <w:rPr>
          <w:sz w:val="24"/>
          <w:szCs w:val="24"/>
        </w:rPr>
        <w:t>,</w:t>
      </w:r>
      <w:r w:rsidR="008355E8" w:rsidRPr="00150BBF">
        <w:rPr>
          <w:sz w:val="24"/>
          <w:szCs w:val="24"/>
        </w:rPr>
        <w:t xml:space="preserve"> </w:t>
      </w:r>
      <w:r w:rsidR="00982BEF" w:rsidRPr="00150BBF">
        <w:rPr>
          <w:sz w:val="24"/>
          <w:szCs w:val="24"/>
        </w:rPr>
        <w:t xml:space="preserve">Großveranstaltungen </w:t>
      </w:r>
      <w:r w:rsidR="008355E8" w:rsidRPr="00150BBF">
        <w:rPr>
          <w:sz w:val="24"/>
          <w:szCs w:val="24"/>
        </w:rPr>
        <w:t>wurden</w:t>
      </w:r>
      <w:r w:rsidR="00982BEF" w:rsidRPr="00150BBF">
        <w:rPr>
          <w:sz w:val="24"/>
          <w:szCs w:val="24"/>
        </w:rPr>
        <w:t xml:space="preserve"> </w:t>
      </w:r>
      <w:r w:rsidR="008355E8" w:rsidRPr="00150BBF">
        <w:rPr>
          <w:sz w:val="24"/>
          <w:szCs w:val="24"/>
        </w:rPr>
        <w:t xml:space="preserve">jedoch </w:t>
      </w:r>
      <w:r w:rsidR="00982BEF" w:rsidRPr="00150BBF">
        <w:rPr>
          <w:sz w:val="24"/>
          <w:szCs w:val="24"/>
        </w:rPr>
        <w:t>aufgrund der Pandemie verboten</w:t>
      </w:r>
      <w:r w:rsidR="00240219" w:rsidRPr="00150BBF">
        <w:rPr>
          <w:sz w:val="24"/>
          <w:szCs w:val="24"/>
        </w:rPr>
        <w:t>.</w:t>
      </w:r>
      <w:r w:rsidR="008355E8" w:rsidRPr="00150BBF">
        <w:rPr>
          <w:sz w:val="24"/>
          <w:szCs w:val="24"/>
        </w:rPr>
        <w:t xml:space="preserve"> </w:t>
      </w:r>
      <w:r w:rsidR="00240219" w:rsidRPr="00150BBF">
        <w:rPr>
          <w:sz w:val="24"/>
          <w:szCs w:val="24"/>
        </w:rPr>
        <w:t>S</w:t>
      </w:r>
      <w:r w:rsidR="008355E8" w:rsidRPr="00150BBF">
        <w:rPr>
          <w:sz w:val="24"/>
          <w:szCs w:val="24"/>
        </w:rPr>
        <w:t>elbst</w:t>
      </w:r>
      <w:r w:rsidR="009E2DB4" w:rsidRPr="00150BBF">
        <w:rPr>
          <w:sz w:val="24"/>
          <w:szCs w:val="24"/>
        </w:rPr>
        <w:t xml:space="preserve"> kleinere Events u</w:t>
      </w:r>
      <w:r w:rsidR="00982BEF" w:rsidRPr="00150BBF">
        <w:rPr>
          <w:sz w:val="24"/>
          <w:szCs w:val="24"/>
        </w:rPr>
        <w:t>nterliegen massiven Auflagen und Einschränkungen</w:t>
      </w:r>
      <w:r w:rsidR="008355E8" w:rsidRPr="00150BBF">
        <w:rPr>
          <w:sz w:val="24"/>
          <w:szCs w:val="24"/>
        </w:rPr>
        <w:t>.</w:t>
      </w:r>
      <w:r w:rsidR="00982BEF" w:rsidRPr="00150BBF">
        <w:rPr>
          <w:sz w:val="24"/>
          <w:szCs w:val="24"/>
        </w:rPr>
        <w:t xml:space="preserve"> </w:t>
      </w:r>
      <w:r w:rsidR="008355E8" w:rsidRPr="00150BBF">
        <w:rPr>
          <w:sz w:val="24"/>
          <w:szCs w:val="24"/>
        </w:rPr>
        <w:t>Eine</w:t>
      </w:r>
      <w:r w:rsidR="00982BEF" w:rsidRPr="00150BBF">
        <w:rPr>
          <w:sz w:val="24"/>
          <w:szCs w:val="24"/>
        </w:rPr>
        <w:t xml:space="preserve"> Übergabe von Werbeartikeln </w:t>
      </w:r>
      <w:r w:rsidR="008355E8" w:rsidRPr="00150BBF">
        <w:rPr>
          <w:sz w:val="24"/>
          <w:szCs w:val="24"/>
        </w:rPr>
        <w:t xml:space="preserve">kann so </w:t>
      </w:r>
      <w:r w:rsidR="00982BEF" w:rsidRPr="00150BBF">
        <w:rPr>
          <w:sz w:val="24"/>
          <w:szCs w:val="24"/>
        </w:rPr>
        <w:t>kaum bis gar nicht stattfinden.</w:t>
      </w:r>
    </w:p>
    <w:p w14:paraId="0B9C2FCB" w14:textId="77777777" w:rsidR="007D30AE" w:rsidRPr="00150BBF" w:rsidRDefault="007D30AE" w:rsidP="00D80B4E">
      <w:pPr>
        <w:rPr>
          <w:sz w:val="24"/>
          <w:szCs w:val="24"/>
        </w:rPr>
      </w:pPr>
    </w:p>
    <w:p w14:paraId="01E22CC2" w14:textId="25DB6E16" w:rsidR="00E70A0F" w:rsidRPr="00150BBF" w:rsidRDefault="00266FAA" w:rsidP="00D80B4E">
      <w:pPr>
        <w:rPr>
          <w:sz w:val="24"/>
          <w:szCs w:val="24"/>
        </w:rPr>
      </w:pPr>
      <w:r w:rsidRPr="00150BBF">
        <w:rPr>
          <w:sz w:val="24"/>
          <w:szCs w:val="24"/>
        </w:rPr>
        <w:t xml:space="preserve">Bereits im April hatte der </w:t>
      </w:r>
      <w:r w:rsidR="00982BEF" w:rsidRPr="00150BBF">
        <w:rPr>
          <w:sz w:val="24"/>
          <w:szCs w:val="24"/>
        </w:rPr>
        <w:t>GWW deshalb</w:t>
      </w:r>
      <w:r w:rsidRPr="00150BBF">
        <w:rPr>
          <w:sz w:val="24"/>
          <w:szCs w:val="24"/>
        </w:rPr>
        <w:t xml:space="preserve"> von den </w:t>
      </w:r>
      <w:r w:rsidR="00240219" w:rsidRPr="00150BBF">
        <w:rPr>
          <w:sz w:val="24"/>
          <w:szCs w:val="24"/>
        </w:rPr>
        <w:t>Marktteilnehmer</w:t>
      </w:r>
      <w:r w:rsidRPr="00150BBF">
        <w:rPr>
          <w:sz w:val="24"/>
          <w:szCs w:val="24"/>
        </w:rPr>
        <w:t xml:space="preserve"> wissen wollen, </w:t>
      </w:r>
      <w:r w:rsidR="00240219" w:rsidRPr="00150BBF">
        <w:rPr>
          <w:sz w:val="24"/>
          <w:szCs w:val="24"/>
        </w:rPr>
        <w:t>welche Auswirkungen die</w:t>
      </w:r>
      <w:r w:rsidRPr="00150BBF">
        <w:rPr>
          <w:sz w:val="24"/>
          <w:szCs w:val="24"/>
        </w:rPr>
        <w:t xml:space="preserve"> Einschränkungen </w:t>
      </w:r>
      <w:r w:rsidR="00240219" w:rsidRPr="00150BBF">
        <w:rPr>
          <w:sz w:val="24"/>
          <w:szCs w:val="24"/>
        </w:rPr>
        <w:t xml:space="preserve">auf ihre Geschäftsentwicklungen </w:t>
      </w:r>
      <w:r w:rsidRPr="00150BBF">
        <w:rPr>
          <w:sz w:val="24"/>
          <w:szCs w:val="24"/>
        </w:rPr>
        <w:t>hatte</w:t>
      </w:r>
      <w:r w:rsidR="008355E8" w:rsidRPr="00150BBF">
        <w:rPr>
          <w:sz w:val="24"/>
          <w:szCs w:val="24"/>
        </w:rPr>
        <w:t>n</w:t>
      </w:r>
      <w:r w:rsidRPr="00150BBF">
        <w:rPr>
          <w:sz w:val="24"/>
          <w:szCs w:val="24"/>
        </w:rPr>
        <w:t>. Drei Monate später wurden die Teilnehmer erneut befragt</w:t>
      </w:r>
      <w:r w:rsidR="008355E8" w:rsidRPr="00150BBF">
        <w:rPr>
          <w:sz w:val="24"/>
          <w:szCs w:val="24"/>
        </w:rPr>
        <w:t>.</w:t>
      </w:r>
      <w:r w:rsidRPr="00150BBF">
        <w:rPr>
          <w:sz w:val="24"/>
          <w:szCs w:val="24"/>
        </w:rPr>
        <w:t xml:space="preserve"> Die Ergebnisse liegen seit wenigen Tagen vor und zeigen deutlich,</w:t>
      </w:r>
      <w:r w:rsidR="00C238B4" w:rsidRPr="00150BBF">
        <w:rPr>
          <w:sz w:val="24"/>
          <w:szCs w:val="24"/>
        </w:rPr>
        <w:t xml:space="preserve"> wie sich die Lage der Branche immer stärker zuspitzt</w:t>
      </w:r>
      <w:r w:rsidR="00E70A0F" w:rsidRPr="00150BBF">
        <w:rPr>
          <w:sz w:val="24"/>
          <w:szCs w:val="24"/>
        </w:rPr>
        <w:t>.</w:t>
      </w:r>
      <w:r w:rsidRPr="00150BBF">
        <w:rPr>
          <w:sz w:val="24"/>
          <w:szCs w:val="24"/>
        </w:rPr>
        <w:t xml:space="preserve"> </w:t>
      </w:r>
      <w:r w:rsidR="00E70A0F" w:rsidRPr="00150BBF">
        <w:rPr>
          <w:sz w:val="24"/>
          <w:szCs w:val="24"/>
        </w:rPr>
        <w:t>Wenn</w:t>
      </w:r>
      <w:r w:rsidRPr="00150BBF">
        <w:rPr>
          <w:sz w:val="24"/>
          <w:szCs w:val="24"/>
        </w:rPr>
        <w:t xml:space="preserve"> das </w:t>
      </w:r>
      <w:r w:rsidRPr="00150BBF">
        <w:rPr>
          <w:sz w:val="24"/>
          <w:szCs w:val="24"/>
        </w:rPr>
        <w:lastRenderedPageBreak/>
        <w:t>Bundesministerium für Wirtschaft und Energie mit einem Rückgang des Bruttoinlandsprodukts um 6,</w:t>
      </w:r>
      <w:r w:rsidR="004A5AA3" w:rsidRPr="00150BBF">
        <w:rPr>
          <w:sz w:val="24"/>
          <w:szCs w:val="24"/>
        </w:rPr>
        <w:t>4</w:t>
      </w:r>
      <w:r w:rsidRPr="00150BBF">
        <w:rPr>
          <w:sz w:val="24"/>
          <w:szCs w:val="24"/>
        </w:rPr>
        <w:t xml:space="preserve"> % (preisbereinigt) </w:t>
      </w:r>
      <w:r w:rsidR="00E70A0F" w:rsidRPr="00150BBF">
        <w:rPr>
          <w:sz w:val="24"/>
          <w:szCs w:val="24"/>
        </w:rPr>
        <w:t xml:space="preserve">für 2020 </w:t>
      </w:r>
      <w:r w:rsidRPr="00150BBF">
        <w:rPr>
          <w:sz w:val="24"/>
          <w:szCs w:val="24"/>
        </w:rPr>
        <w:t xml:space="preserve">rechnet und das statistische Bundesamt </w:t>
      </w:r>
      <w:r w:rsidR="00E70A0F" w:rsidRPr="00150BBF">
        <w:rPr>
          <w:sz w:val="24"/>
          <w:szCs w:val="24"/>
        </w:rPr>
        <w:t xml:space="preserve">einen Rückgang der Wirtschaft um </w:t>
      </w:r>
      <w:r w:rsidR="00CE4813" w:rsidRPr="00150BBF">
        <w:rPr>
          <w:sz w:val="24"/>
          <w:szCs w:val="24"/>
        </w:rPr>
        <w:t>9</w:t>
      </w:r>
      <w:r w:rsidR="00E70A0F" w:rsidRPr="00150BBF">
        <w:rPr>
          <w:sz w:val="24"/>
          <w:szCs w:val="24"/>
        </w:rPr>
        <w:t>,</w:t>
      </w:r>
      <w:r w:rsidR="00CE4813" w:rsidRPr="00150BBF">
        <w:rPr>
          <w:sz w:val="24"/>
          <w:szCs w:val="24"/>
        </w:rPr>
        <w:t>7</w:t>
      </w:r>
      <w:r w:rsidR="00E70A0F" w:rsidRPr="00150BBF">
        <w:rPr>
          <w:sz w:val="24"/>
          <w:szCs w:val="24"/>
        </w:rPr>
        <w:t xml:space="preserve"> % prognostiziert, wirkt das im Vergleich zu den bereits realen Einbrüchen im Werbeartikel-Markt fast harmlos:</w:t>
      </w:r>
    </w:p>
    <w:p w14:paraId="5CDBAFD1" w14:textId="77777777" w:rsidR="00E70A0F" w:rsidRPr="00150BBF" w:rsidRDefault="00E70A0F" w:rsidP="00D80B4E">
      <w:pPr>
        <w:rPr>
          <w:sz w:val="24"/>
          <w:szCs w:val="24"/>
        </w:rPr>
      </w:pPr>
    </w:p>
    <w:p w14:paraId="72F4DE9C" w14:textId="3A990DB7" w:rsidR="00C272FB" w:rsidRPr="00150BBF" w:rsidRDefault="00E70A0F" w:rsidP="00D80B4E">
      <w:pPr>
        <w:rPr>
          <w:sz w:val="24"/>
          <w:szCs w:val="24"/>
        </w:rPr>
      </w:pPr>
      <w:r w:rsidRPr="00150BBF">
        <w:rPr>
          <w:sz w:val="24"/>
          <w:szCs w:val="24"/>
        </w:rPr>
        <w:t>Der durchschnittliche Auftragsrückgang für alle Akteure des Werbeartikel</w:t>
      </w:r>
      <w:r w:rsidR="00C238B4" w:rsidRPr="00150BBF">
        <w:rPr>
          <w:sz w:val="24"/>
          <w:szCs w:val="24"/>
        </w:rPr>
        <w:t>-Marktes liegt im Vergleich zum zweiten Quartal 2019 bereits</w:t>
      </w:r>
      <w:r w:rsidR="001646B0" w:rsidRPr="00150BBF">
        <w:rPr>
          <w:sz w:val="24"/>
          <w:szCs w:val="24"/>
        </w:rPr>
        <w:t xml:space="preserve"> </w:t>
      </w:r>
      <w:r w:rsidR="00C272FB" w:rsidRPr="00150BBF">
        <w:rPr>
          <w:sz w:val="24"/>
          <w:szCs w:val="24"/>
        </w:rPr>
        <w:t>bei 56 %</w:t>
      </w:r>
      <w:r w:rsidR="00C238B4" w:rsidRPr="00150BBF">
        <w:rPr>
          <w:sz w:val="24"/>
          <w:szCs w:val="24"/>
        </w:rPr>
        <w:t xml:space="preserve"> und verschlechtert sich weiter</w:t>
      </w:r>
      <w:r w:rsidR="00C272FB" w:rsidRPr="00150BBF">
        <w:rPr>
          <w:sz w:val="24"/>
          <w:szCs w:val="24"/>
        </w:rPr>
        <w:t>. In</w:t>
      </w:r>
      <w:r w:rsidR="00324144" w:rsidRPr="00150BBF">
        <w:rPr>
          <w:sz w:val="24"/>
          <w:szCs w:val="24"/>
        </w:rPr>
        <w:t>f</w:t>
      </w:r>
      <w:r w:rsidR="00C272FB" w:rsidRPr="00150BBF">
        <w:rPr>
          <w:sz w:val="24"/>
          <w:szCs w:val="24"/>
        </w:rPr>
        <w:t>olgedessen sind seit März die Kurzarbeits-Zahlen in der gebeutelten Branche noch einmal</w:t>
      </w:r>
      <w:r w:rsidR="006F11A4" w:rsidRPr="00150BBF">
        <w:rPr>
          <w:sz w:val="24"/>
          <w:szCs w:val="24"/>
        </w:rPr>
        <w:t xml:space="preserve"> auf 55 %</w:t>
      </w:r>
      <w:r w:rsidR="00C272FB" w:rsidRPr="00150BBF">
        <w:rPr>
          <w:sz w:val="24"/>
          <w:szCs w:val="24"/>
        </w:rPr>
        <w:t xml:space="preserve"> gestiegen; genauso wie die Inanspruchnahme von Soforthilfen des Bundes und der Länder und von KfW-Schnellkrediten</w:t>
      </w:r>
      <w:r w:rsidR="00C238B4" w:rsidRPr="00150BBF">
        <w:rPr>
          <w:sz w:val="24"/>
          <w:szCs w:val="24"/>
        </w:rPr>
        <w:t xml:space="preserve">, denn die Liquiditätsreserven sind </w:t>
      </w:r>
      <w:r w:rsidR="00CE4813" w:rsidRPr="00150BBF">
        <w:rPr>
          <w:sz w:val="24"/>
          <w:szCs w:val="24"/>
        </w:rPr>
        <w:t xml:space="preserve">voraussichtlich </w:t>
      </w:r>
      <w:r w:rsidR="00C238B4" w:rsidRPr="00150BBF">
        <w:rPr>
          <w:sz w:val="24"/>
          <w:szCs w:val="24"/>
        </w:rPr>
        <w:t xml:space="preserve">nach </w:t>
      </w:r>
      <w:r w:rsidR="00240219" w:rsidRPr="00150BBF">
        <w:rPr>
          <w:sz w:val="24"/>
          <w:szCs w:val="24"/>
        </w:rPr>
        <w:t>sechs</w:t>
      </w:r>
      <w:r w:rsidR="00C238B4" w:rsidRPr="00150BBF">
        <w:rPr>
          <w:sz w:val="24"/>
          <w:szCs w:val="24"/>
        </w:rPr>
        <w:t xml:space="preserve"> Monaten Durststrecke </w:t>
      </w:r>
      <w:r w:rsidR="00B80C70" w:rsidRPr="00150BBF">
        <w:rPr>
          <w:sz w:val="24"/>
          <w:szCs w:val="24"/>
        </w:rPr>
        <w:t>bei vielen</w:t>
      </w:r>
      <w:r w:rsidR="00FB60E7" w:rsidRPr="00150BBF">
        <w:rPr>
          <w:sz w:val="24"/>
          <w:szCs w:val="24"/>
        </w:rPr>
        <w:t xml:space="preserve"> Marktteilnehmer</w:t>
      </w:r>
      <w:r w:rsidR="00240219" w:rsidRPr="00150BBF">
        <w:rPr>
          <w:sz w:val="24"/>
          <w:szCs w:val="24"/>
        </w:rPr>
        <w:t>n</w:t>
      </w:r>
      <w:r w:rsidR="00FB60E7" w:rsidRPr="00150BBF">
        <w:rPr>
          <w:sz w:val="24"/>
          <w:szCs w:val="24"/>
        </w:rPr>
        <w:t xml:space="preserve"> </w:t>
      </w:r>
      <w:r w:rsidR="00CE4813" w:rsidRPr="00150BBF">
        <w:rPr>
          <w:sz w:val="24"/>
          <w:szCs w:val="24"/>
        </w:rPr>
        <w:t>nahezu</w:t>
      </w:r>
      <w:r w:rsidR="00B80C70" w:rsidRPr="00150BBF">
        <w:rPr>
          <w:sz w:val="24"/>
          <w:szCs w:val="24"/>
        </w:rPr>
        <w:t xml:space="preserve"> </w:t>
      </w:r>
      <w:r w:rsidR="00C238B4" w:rsidRPr="00150BBF">
        <w:rPr>
          <w:sz w:val="24"/>
          <w:szCs w:val="24"/>
        </w:rPr>
        <w:t>aufgebraucht</w:t>
      </w:r>
      <w:r w:rsidR="00C272FB" w:rsidRPr="00150BBF">
        <w:rPr>
          <w:sz w:val="24"/>
          <w:szCs w:val="24"/>
        </w:rPr>
        <w:t xml:space="preserve">. Doch auch </w:t>
      </w:r>
      <w:r w:rsidR="00D80B4E" w:rsidRPr="00150BBF">
        <w:rPr>
          <w:sz w:val="24"/>
          <w:szCs w:val="24"/>
        </w:rPr>
        <w:t xml:space="preserve">die von 56 % der Unternehmen in Anspruch genommenen </w:t>
      </w:r>
      <w:r w:rsidR="00C238B4" w:rsidRPr="00150BBF">
        <w:rPr>
          <w:sz w:val="24"/>
          <w:szCs w:val="24"/>
        </w:rPr>
        <w:t>Kredite und</w:t>
      </w:r>
      <w:r w:rsidR="00B80C70" w:rsidRPr="00150BBF">
        <w:rPr>
          <w:sz w:val="24"/>
          <w:szCs w:val="24"/>
        </w:rPr>
        <w:t xml:space="preserve"> </w:t>
      </w:r>
      <w:r w:rsidR="00C238B4" w:rsidRPr="00150BBF">
        <w:rPr>
          <w:sz w:val="24"/>
          <w:szCs w:val="24"/>
        </w:rPr>
        <w:t>Kurzarbeit</w:t>
      </w:r>
      <w:r w:rsidR="00D80B4E" w:rsidRPr="00150BBF">
        <w:rPr>
          <w:sz w:val="24"/>
          <w:szCs w:val="24"/>
        </w:rPr>
        <w:t xml:space="preserve"> </w:t>
      </w:r>
      <w:r w:rsidR="00C238B4" w:rsidRPr="00150BBF">
        <w:rPr>
          <w:sz w:val="24"/>
          <w:szCs w:val="24"/>
        </w:rPr>
        <w:t>konnten</w:t>
      </w:r>
      <w:r w:rsidR="00C272FB" w:rsidRPr="00150BBF">
        <w:rPr>
          <w:sz w:val="24"/>
          <w:szCs w:val="24"/>
        </w:rPr>
        <w:t xml:space="preserve"> einen Teil der Arbeitsplätze nicht retten. Die Zahl der Entlassungen ist im 2. Quartal als Konsequenz weiter gestiegen.</w:t>
      </w:r>
    </w:p>
    <w:sectPr w:rsidR="00C272FB" w:rsidRPr="00150B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C561" w14:textId="77777777" w:rsidR="00150BBF" w:rsidRDefault="00150BBF" w:rsidP="00150BBF">
      <w:r>
        <w:separator/>
      </w:r>
    </w:p>
  </w:endnote>
  <w:endnote w:type="continuationSeparator" w:id="0">
    <w:p w14:paraId="237E8935" w14:textId="77777777" w:rsidR="00150BBF" w:rsidRDefault="00150BBF" w:rsidP="001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0E52" w14:textId="77777777" w:rsidR="00150BBF" w:rsidRDefault="00150BBF" w:rsidP="00150BBF">
      <w:r>
        <w:separator/>
      </w:r>
    </w:p>
  </w:footnote>
  <w:footnote w:type="continuationSeparator" w:id="0">
    <w:p w14:paraId="45D5B245" w14:textId="77777777" w:rsidR="00150BBF" w:rsidRDefault="00150BBF" w:rsidP="0015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43F6" w14:textId="79D1B526" w:rsidR="00150BBF" w:rsidRPr="00150BBF" w:rsidRDefault="00150BBF" w:rsidP="00150BBF">
    <w:pPr>
      <w:pStyle w:val="Kopfzeile"/>
      <w:jc w:val="right"/>
    </w:pPr>
    <w:r>
      <w:rPr>
        <w:noProof/>
      </w:rPr>
      <w:drawing>
        <wp:inline distT="0" distB="0" distL="0" distR="0" wp14:anchorId="3E1B78BC" wp14:editId="43B783CA">
          <wp:extent cx="2692160" cy="7448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638" cy="76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04F"/>
    <w:multiLevelType w:val="hybridMultilevel"/>
    <w:tmpl w:val="2C7C0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CB8"/>
    <w:multiLevelType w:val="hybridMultilevel"/>
    <w:tmpl w:val="2E1411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4B9"/>
    <w:multiLevelType w:val="hybridMultilevel"/>
    <w:tmpl w:val="9FB6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0303E"/>
    <w:multiLevelType w:val="multilevel"/>
    <w:tmpl w:val="F95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86DFB"/>
    <w:multiLevelType w:val="hybridMultilevel"/>
    <w:tmpl w:val="B55053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0796"/>
    <w:multiLevelType w:val="hybridMultilevel"/>
    <w:tmpl w:val="0816AB0A"/>
    <w:lvl w:ilvl="0" w:tplc="1020F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1F3B59"/>
    <w:multiLevelType w:val="hybridMultilevel"/>
    <w:tmpl w:val="E2B28B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64"/>
    <w:rsid w:val="0009331B"/>
    <w:rsid w:val="00150BBF"/>
    <w:rsid w:val="001625D6"/>
    <w:rsid w:val="001646B0"/>
    <w:rsid w:val="001B6494"/>
    <w:rsid w:val="001D422C"/>
    <w:rsid w:val="001E41D5"/>
    <w:rsid w:val="00240219"/>
    <w:rsid w:val="00254D7C"/>
    <w:rsid w:val="002633E4"/>
    <w:rsid w:val="00266FAA"/>
    <w:rsid w:val="00286910"/>
    <w:rsid w:val="0029632F"/>
    <w:rsid w:val="00324144"/>
    <w:rsid w:val="00327BBA"/>
    <w:rsid w:val="00347184"/>
    <w:rsid w:val="0036318A"/>
    <w:rsid w:val="003F5181"/>
    <w:rsid w:val="003F569A"/>
    <w:rsid w:val="004431AD"/>
    <w:rsid w:val="004717EF"/>
    <w:rsid w:val="004A5AA3"/>
    <w:rsid w:val="004D3A2D"/>
    <w:rsid w:val="004D77E6"/>
    <w:rsid w:val="00602A67"/>
    <w:rsid w:val="00613B88"/>
    <w:rsid w:val="006411F1"/>
    <w:rsid w:val="00650816"/>
    <w:rsid w:val="006701BC"/>
    <w:rsid w:val="006D0133"/>
    <w:rsid w:val="006D4169"/>
    <w:rsid w:val="006F11A4"/>
    <w:rsid w:val="00707D03"/>
    <w:rsid w:val="00712E95"/>
    <w:rsid w:val="007A7BDC"/>
    <w:rsid w:val="007D30AE"/>
    <w:rsid w:val="008355E8"/>
    <w:rsid w:val="00836A68"/>
    <w:rsid w:val="00924FDC"/>
    <w:rsid w:val="00982BEF"/>
    <w:rsid w:val="009E2DB4"/>
    <w:rsid w:val="00A85D1F"/>
    <w:rsid w:val="00B14C5B"/>
    <w:rsid w:val="00B253BD"/>
    <w:rsid w:val="00B33CC8"/>
    <w:rsid w:val="00B7184F"/>
    <w:rsid w:val="00B80C70"/>
    <w:rsid w:val="00B83FE1"/>
    <w:rsid w:val="00BF60FE"/>
    <w:rsid w:val="00C12936"/>
    <w:rsid w:val="00C23142"/>
    <w:rsid w:val="00C238B4"/>
    <w:rsid w:val="00C26764"/>
    <w:rsid w:val="00C272FB"/>
    <w:rsid w:val="00C61D94"/>
    <w:rsid w:val="00C73B45"/>
    <w:rsid w:val="00CA0E98"/>
    <w:rsid w:val="00CE4813"/>
    <w:rsid w:val="00D15B17"/>
    <w:rsid w:val="00D224BF"/>
    <w:rsid w:val="00D47C6B"/>
    <w:rsid w:val="00D504C4"/>
    <w:rsid w:val="00D80B4E"/>
    <w:rsid w:val="00DC52CD"/>
    <w:rsid w:val="00E1273A"/>
    <w:rsid w:val="00E70A0F"/>
    <w:rsid w:val="00E852DE"/>
    <w:rsid w:val="00ED09DD"/>
    <w:rsid w:val="00ED1B6C"/>
    <w:rsid w:val="00ED447E"/>
    <w:rsid w:val="00EF3745"/>
    <w:rsid w:val="00F53476"/>
    <w:rsid w:val="00F8704F"/>
    <w:rsid w:val="00FB60E7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CBF"/>
  <w15:chartTrackingRefBased/>
  <w15:docId w15:val="{86F927B4-2FE1-43D6-9C15-557F5853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1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0E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0E9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3B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B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B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B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B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B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B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0B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BBF"/>
  </w:style>
  <w:style w:type="paragraph" w:styleId="Fuzeile">
    <w:name w:val="footer"/>
    <w:basedOn w:val="Standard"/>
    <w:link w:val="FuzeileZchn"/>
    <w:uiPriority w:val="99"/>
    <w:unhideWhenUsed/>
    <w:rsid w:val="00150B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Wuensch</dc:creator>
  <cp:keywords/>
  <dc:description/>
  <cp:lastModifiedBy>Bastian Hofsümmer - GWW e. V.</cp:lastModifiedBy>
  <cp:revision>4</cp:revision>
  <dcterms:created xsi:type="dcterms:W3CDTF">2020-08-26T11:47:00Z</dcterms:created>
  <dcterms:modified xsi:type="dcterms:W3CDTF">2020-08-26T12:03:00Z</dcterms:modified>
</cp:coreProperties>
</file>