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7649" w14:textId="77777777" w:rsidR="00686BBB" w:rsidRDefault="00686BBB" w:rsidP="00686BBB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70D2A0" wp14:editId="7F4D0BE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34000" cy="792000"/>
            <wp:effectExtent l="0" t="0" r="9525" b="8255"/>
            <wp:wrapTight wrapText="bothSides">
              <wp:wrapPolygon edited="0">
                <wp:start x="0" y="0"/>
                <wp:lineTo x="0" y="21306"/>
                <wp:lineTo x="21418" y="2130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15CB0" w14:textId="77777777" w:rsidR="00686BBB" w:rsidRDefault="00686BBB" w:rsidP="00686BBB">
      <w:pPr>
        <w:spacing w:line="360" w:lineRule="auto"/>
        <w:rPr>
          <w:b/>
          <w:bCs/>
          <w:sz w:val="20"/>
          <w:szCs w:val="20"/>
        </w:rPr>
      </w:pPr>
    </w:p>
    <w:p w14:paraId="545D82A2" w14:textId="77777777" w:rsidR="00686BBB" w:rsidRDefault="00686BBB" w:rsidP="00686BBB">
      <w:pPr>
        <w:spacing w:line="360" w:lineRule="auto"/>
        <w:rPr>
          <w:b/>
          <w:bCs/>
          <w:sz w:val="20"/>
          <w:szCs w:val="20"/>
        </w:rPr>
      </w:pPr>
    </w:p>
    <w:p w14:paraId="2269719F" w14:textId="77777777" w:rsidR="00686BBB" w:rsidRDefault="00686BBB" w:rsidP="00686BBB">
      <w:pPr>
        <w:spacing w:line="360" w:lineRule="auto"/>
        <w:rPr>
          <w:b/>
          <w:sz w:val="20"/>
          <w:szCs w:val="20"/>
        </w:rPr>
      </w:pPr>
      <w:r w:rsidRPr="0F4EEA00">
        <w:rPr>
          <w:b/>
          <w:bCs/>
          <w:sz w:val="20"/>
          <w:szCs w:val="20"/>
        </w:rPr>
        <w:t>Pressemitteilung</w:t>
      </w:r>
    </w:p>
    <w:p w14:paraId="680FD30A" w14:textId="3C8A2C26" w:rsidR="0033494E" w:rsidRDefault="0033494E" w:rsidP="09C9A15B">
      <w:p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Deutschland macht glücklich</w:t>
      </w:r>
      <w:r w:rsidR="00AB54AD">
        <w:rPr>
          <w:b/>
          <w:bCs/>
          <w:sz w:val="28"/>
          <w:szCs w:val="28"/>
        </w:rPr>
        <w:t>!</w:t>
      </w:r>
    </w:p>
    <w:p w14:paraId="4E31271A" w14:textId="5899F89F" w:rsidR="00686BBB" w:rsidRPr="002D0C0A" w:rsidRDefault="00AB54AD" w:rsidP="002D0C0A">
      <w:pPr>
        <w:rPr>
          <w:b/>
          <w:bCs/>
          <w:color w:val="666666"/>
          <w:sz w:val="20"/>
          <w:szCs w:val="20"/>
        </w:rPr>
      </w:pPr>
      <w:r>
        <w:rPr>
          <w:b/>
          <w:sz w:val="28"/>
          <w:szCs w:val="28"/>
        </w:rPr>
        <w:br/>
      </w:r>
      <w:r w:rsidR="002C6ECF">
        <w:rPr>
          <w:b/>
          <w:bCs/>
          <w:color w:val="666666"/>
          <w:sz w:val="20"/>
          <w:szCs w:val="20"/>
        </w:rPr>
        <w:t xml:space="preserve">Der Deutsche Post Glücksatlas 2018: Das sind die Top 10 der glücklichsten Bundesländer </w:t>
      </w:r>
    </w:p>
    <w:p w14:paraId="4EB5FF1D" w14:textId="77777777" w:rsidR="00686BBB" w:rsidRPr="002D0C0A" w:rsidRDefault="00686BBB" w:rsidP="002D0C0A">
      <w:pPr>
        <w:rPr>
          <w:b/>
          <w:bCs/>
          <w:color w:val="666666"/>
          <w:sz w:val="20"/>
          <w:szCs w:val="20"/>
        </w:rPr>
      </w:pPr>
    </w:p>
    <w:p w14:paraId="3C0AEDBF" w14:textId="6F97C9BF" w:rsidR="00585A02" w:rsidRPr="002D0C0A" w:rsidRDefault="00686BBB" w:rsidP="002D0C0A">
      <w:pPr>
        <w:pStyle w:val="StandardWeb"/>
        <w:shd w:val="clear" w:color="auto" w:fill="FFFFFF"/>
        <w:spacing w:before="0" w:beforeAutospacing="0" w:after="173" w:afterAutospacing="0" w:line="276" w:lineRule="auto"/>
        <w:rPr>
          <w:rFonts w:ascii="Arial" w:hAnsi="Arial" w:cs="Arial"/>
          <w:color w:val="323231"/>
          <w:sz w:val="20"/>
          <w:szCs w:val="20"/>
        </w:rPr>
      </w:pPr>
      <w:r w:rsidRPr="002D0C0A">
        <w:rPr>
          <w:rFonts w:ascii="Arial" w:hAnsi="Arial" w:cs="Arial"/>
          <w:sz w:val="20"/>
          <w:szCs w:val="20"/>
        </w:rPr>
        <w:t xml:space="preserve">Holzwickede. </w:t>
      </w:r>
      <w:r w:rsidR="0079625D" w:rsidRPr="002D0C0A">
        <w:rPr>
          <w:rFonts w:ascii="Arial" w:hAnsi="Arial" w:cs="Arial"/>
          <w:color w:val="323231"/>
          <w:sz w:val="20"/>
          <w:szCs w:val="20"/>
        </w:rPr>
        <w:t>Deutschland ist nicht nur wunderschön, sondern auch richtig lebenswert! Studien </w:t>
      </w:r>
      <w:r w:rsidR="00585A02" w:rsidRPr="002D0C0A">
        <w:rPr>
          <w:rFonts w:ascii="Arial" w:hAnsi="Arial" w:cs="Arial"/>
          <w:color w:val="323231"/>
          <w:sz w:val="20"/>
          <w:szCs w:val="20"/>
        </w:rPr>
        <w:t>–</w:t>
      </w:r>
      <w:r w:rsidR="00DC4004" w:rsidRPr="002D0C0A">
        <w:rPr>
          <w:rFonts w:ascii="Arial" w:hAnsi="Arial" w:cs="Arial"/>
          <w:color w:val="323231"/>
          <w:sz w:val="20"/>
          <w:szCs w:val="20"/>
        </w:rPr>
        <w:t xml:space="preserve"> </w:t>
      </w:r>
      <w:r w:rsidR="00585A02" w:rsidRPr="002D0C0A">
        <w:rPr>
          <w:rFonts w:ascii="Arial" w:hAnsi="Arial" w:cs="Arial"/>
          <w:color w:val="323231"/>
          <w:sz w:val="20"/>
          <w:szCs w:val="20"/>
        </w:rPr>
        <w:t xml:space="preserve">ganz aktuell </w:t>
      </w:r>
      <w:r w:rsidR="00481877" w:rsidRPr="002D0C0A">
        <w:rPr>
          <w:rFonts w:ascii="Arial" w:hAnsi="Arial" w:cs="Arial"/>
          <w:color w:val="323231"/>
          <w:sz w:val="20"/>
          <w:szCs w:val="20"/>
        </w:rPr>
        <w:t xml:space="preserve">zum Beispiel </w:t>
      </w:r>
      <w:r w:rsidR="00585A02" w:rsidRPr="002D0C0A">
        <w:rPr>
          <w:rFonts w:ascii="Arial" w:hAnsi="Arial" w:cs="Arial"/>
          <w:color w:val="323231"/>
          <w:sz w:val="20"/>
          <w:szCs w:val="20"/>
        </w:rPr>
        <w:t xml:space="preserve">der </w:t>
      </w:r>
      <w:r w:rsidR="00DC4004" w:rsidRPr="002D0C0A">
        <w:rPr>
          <w:rFonts w:ascii="Arial" w:hAnsi="Arial" w:cs="Arial"/>
          <w:color w:val="323231"/>
          <w:sz w:val="20"/>
          <w:szCs w:val="20"/>
        </w:rPr>
        <w:t xml:space="preserve">Deutsche Post </w:t>
      </w:r>
      <w:r w:rsidR="00585A02" w:rsidRPr="002D0C0A">
        <w:rPr>
          <w:rFonts w:ascii="Arial" w:hAnsi="Arial" w:cs="Arial"/>
          <w:color w:val="323231"/>
          <w:sz w:val="20"/>
          <w:szCs w:val="20"/>
        </w:rPr>
        <w:t xml:space="preserve">Glücksatlas 2018 - </w:t>
      </w:r>
      <w:r w:rsidR="0079625D" w:rsidRPr="002D0C0A">
        <w:rPr>
          <w:rFonts w:ascii="Arial" w:hAnsi="Arial" w:cs="Arial"/>
          <w:color w:val="323231"/>
          <w:sz w:val="20"/>
          <w:szCs w:val="20"/>
        </w:rPr>
        <w:t xml:space="preserve">zeigen immer wieder, dass </w:t>
      </w:r>
      <w:r w:rsidR="001274EA" w:rsidRPr="002D0C0A">
        <w:rPr>
          <w:rFonts w:ascii="Arial" w:hAnsi="Arial" w:cs="Arial"/>
          <w:color w:val="323231"/>
          <w:sz w:val="20"/>
          <w:szCs w:val="20"/>
        </w:rPr>
        <w:t xml:space="preserve">die Lebenszufriedenheit der Deutschen im </w:t>
      </w:r>
      <w:r w:rsidR="0079625D" w:rsidRPr="002D0C0A">
        <w:rPr>
          <w:rFonts w:ascii="Arial" w:hAnsi="Arial" w:cs="Arial"/>
          <w:color w:val="323231"/>
          <w:sz w:val="20"/>
          <w:szCs w:val="20"/>
        </w:rPr>
        <w:t xml:space="preserve">weltweiten Vergleich </w:t>
      </w:r>
      <w:r w:rsidR="001274EA" w:rsidRPr="002D0C0A">
        <w:rPr>
          <w:rFonts w:ascii="Arial" w:hAnsi="Arial" w:cs="Arial"/>
          <w:color w:val="323231"/>
          <w:sz w:val="20"/>
          <w:szCs w:val="20"/>
        </w:rPr>
        <w:t xml:space="preserve">sehr hoch ist. </w:t>
      </w:r>
      <w:r w:rsidR="00A7429D" w:rsidRPr="002D0C0A">
        <w:rPr>
          <w:rFonts w:ascii="Arial" w:hAnsi="Arial" w:cs="Arial"/>
          <w:color w:val="323231"/>
          <w:sz w:val="20"/>
          <w:szCs w:val="20"/>
        </w:rPr>
        <w:t xml:space="preserve">Doch wo leben die glücklichsten Deutschen? Lässt sich eine Art Ranking erheben? </w:t>
      </w:r>
      <w:r w:rsidR="00053CBE" w:rsidRPr="002D0C0A">
        <w:rPr>
          <w:rFonts w:ascii="Arial" w:hAnsi="Arial" w:cs="Arial"/>
          <w:color w:val="323231"/>
          <w:sz w:val="20"/>
          <w:szCs w:val="20"/>
        </w:rPr>
        <w:t xml:space="preserve">Und wie </w:t>
      </w:r>
      <w:r w:rsidR="00E424F7">
        <w:rPr>
          <w:rFonts w:ascii="Arial" w:hAnsi="Arial" w:cs="Arial"/>
          <w:color w:val="323231"/>
          <w:sz w:val="20"/>
          <w:szCs w:val="20"/>
        </w:rPr>
        <w:t>wird</w:t>
      </w:r>
      <w:r w:rsidR="00053CBE" w:rsidRPr="002D0C0A">
        <w:rPr>
          <w:rFonts w:ascii="Arial" w:hAnsi="Arial" w:cs="Arial"/>
          <w:color w:val="323231"/>
          <w:sz w:val="20"/>
          <w:szCs w:val="20"/>
        </w:rPr>
        <w:t xml:space="preserve"> </w:t>
      </w:r>
      <w:r w:rsidR="00351E58" w:rsidRPr="002D0C0A">
        <w:rPr>
          <w:rFonts w:ascii="Arial" w:hAnsi="Arial" w:cs="Arial"/>
          <w:color w:val="323231"/>
          <w:sz w:val="20"/>
          <w:szCs w:val="20"/>
        </w:rPr>
        <w:t xml:space="preserve">Glück gemessen? </w:t>
      </w:r>
      <w:proofErr w:type="spellStart"/>
      <w:r w:rsidR="00351E58" w:rsidRPr="002D0C0A">
        <w:rPr>
          <w:rFonts w:ascii="Arial" w:hAnsi="Arial" w:cs="Arial"/>
          <w:color w:val="323231"/>
          <w:sz w:val="20"/>
          <w:szCs w:val="20"/>
        </w:rPr>
        <w:t>deutschlandLiebe</w:t>
      </w:r>
      <w:proofErr w:type="spellEnd"/>
      <w:r w:rsidR="00351E58" w:rsidRPr="002D0C0A">
        <w:rPr>
          <w:rFonts w:ascii="Arial" w:hAnsi="Arial" w:cs="Arial"/>
          <w:color w:val="323231"/>
          <w:sz w:val="20"/>
          <w:szCs w:val="20"/>
        </w:rPr>
        <w:t xml:space="preserve"> </w:t>
      </w:r>
      <w:proofErr w:type="spellStart"/>
      <w:r w:rsidR="00351E58" w:rsidRPr="002D0C0A">
        <w:rPr>
          <w:rFonts w:ascii="Arial" w:hAnsi="Arial" w:cs="Arial"/>
          <w:color w:val="323231"/>
          <w:sz w:val="20"/>
          <w:szCs w:val="20"/>
        </w:rPr>
        <w:t>by</w:t>
      </w:r>
      <w:proofErr w:type="spellEnd"/>
      <w:r w:rsidR="00351E58" w:rsidRPr="002D0C0A">
        <w:rPr>
          <w:rFonts w:ascii="Arial" w:hAnsi="Arial" w:cs="Arial"/>
          <w:color w:val="323231"/>
          <w:sz w:val="20"/>
          <w:szCs w:val="20"/>
        </w:rPr>
        <w:t xml:space="preserve"> </w:t>
      </w:r>
      <w:proofErr w:type="spellStart"/>
      <w:r w:rsidR="00351E58" w:rsidRPr="002D0C0A">
        <w:rPr>
          <w:rFonts w:ascii="Arial" w:hAnsi="Arial" w:cs="Arial"/>
          <w:color w:val="323231"/>
          <w:sz w:val="20"/>
          <w:szCs w:val="20"/>
        </w:rPr>
        <w:t>urlaubsguru</w:t>
      </w:r>
      <w:proofErr w:type="spellEnd"/>
      <w:r w:rsidR="00351E58" w:rsidRPr="002D0C0A">
        <w:rPr>
          <w:rFonts w:ascii="Arial" w:hAnsi="Arial" w:cs="Arial"/>
          <w:color w:val="323231"/>
          <w:sz w:val="20"/>
          <w:szCs w:val="20"/>
        </w:rPr>
        <w:t xml:space="preserve"> </w:t>
      </w:r>
      <w:r w:rsidR="00140713" w:rsidRPr="002D0C0A">
        <w:rPr>
          <w:rFonts w:ascii="Arial" w:hAnsi="Arial" w:cs="Arial"/>
          <w:color w:val="323231"/>
          <w:sz w:val="20"/>
          <w:szCs w:val="20"/>
        </w:rPr>
        <w:t xml:space="preserve">stellt die spannendsten Ergebnisse vor. </w:t>
      </w:r>
    </w:p>
    <w:p w14:paraId="4DE1351D" w14:textId="6C565C4A" w:rsidR="00685B30" w:rsidRPr="00685B30" w:rsidRDefault="00EF2E03" w:rsidP="00737D4C">
      <w:pPr>
        <w:pStyle w:val="StandardWeb"/>
        <w:shd w:val="clear" w:color="auto" w:fill="FFFFFF"/>
        <w:spacing w:before="0" w:beforeAutospacing="0" w:after="173" w:afterAutospacing="0" w:line="276" w:lineRule="auto"/>
        <w:rPr>
          <w:rFonts w:ascii="Arial" w:hAnsi="Arial" w:cs="Arial"/>
          <w:color w:val="323231"/>
          <w:sz w:val="20"/>
          <w:szCs w:val="20"/>
        </w:rPr>
      </w:pPr>
      <w:r w:rsidRPr="002D0C0A">
        <w:rPr>
          <w:rFonts w:ascii="Arial" w:hAnsi="Arial" w:cs="Arial"/>
          <w:color w:val="323231"/>
          <w:sz w:val="20"/>
          <w:szCs w:val="20"/>
        </w:rPr>
        <w:t>Der</w:t>
      </w:r>
      <w:r w:rsidR="0079625D" w:rsidRPr="002D0C0A">
        <w:rPr>
          <w:rFonts w:ascii="Arial" w:hAnsi="Arial" w:cs="Arial"/>
          <w:color w:val="323231"/>
          <w:sz w:val="20"/>
          <w:szCs w:val="20"/>
        </w:rPr>
        <w:t xml:space="preserve"> Deutsche Post Glücksatlas 2018</w:t>
      </w:r>
      <w:r w:rsidRPr="002D0C0A">
        <w:rPr>
          <w:rFonts w:ascii="Arial" w:hAnsi="Arial" w:cs="Arial"/>
          <w:color w:val="323231"/>
          <w:sz w:val="20"/>
          <w:szCs w:val="20"/>
        </w:rPr>
        <w:t xml:space="preserve"> veröffentlicht </w:t>
      </w:r>
      <w:r w:rsidR="00140713" w:rsidRPr="002D0C0A">
        <w:rPr>
          <w:rFonts w:ascii="Arial" w:hAnsi="Arial" w:cs="Arial"/>
          <w:color w:val="323231"/>
          <w:sz w:val="20"/>
          <w:szCs w:val="20"/>
        </w:rPr>
        <w:t xml:space="preserve">bereits zum achten Mal in Folge Zahlen und </w:t>
      </w:r>
      <w:r w:rsidR="009627A2">
        <w:rPr>
          <w:rFonts w:ascii="Arial" w:hAnsi="Arial" w:cs="Arial"/>
          <w:color w:val="323231"/>
          <w:sz w:val="20"/>
          <w:szCs w:val="20"/>
        </w:rPr>
        <w:t>F</w:t>
      </w:r>
      <w:r w:rsidR="00140713" w:rsidRPr="002D0C0A">
        <w:rPr>
          <w:rFonts w:ascii="Arial" w:hAnsi="Arial" w:cs="Arial"/>
          <w:color w:val="323231"/>
          <w:sz w:val="20"/>
          <w:szCs w:val="20"/>
        </w:rPr>
        <w:t xml:space="preserve">akten rund um das Thema Glück. </w:t>
      </w:r>
      <w:r w:rsidR="0079625D" w:rsidRPr="002D0C0A">
        <w:rPr>
          <w:rFonts w:ascii="Arial" w:hAnsi="Arial" w:cs="Arial"/>
          <w:color w:val="323231"/>
          <w:sz w:val="20"/>
          <w:szCs w:val="20"/>
        </w:rPr>
        <w:t>19 Regionen in Deutschland werden dabei unter die Lupe genommen.</w:t>
      </w:r>
      <w:r w:rsidR="00070744" w:rsidRPr="002D0C0A">
        <w:rPr>
          <w:rFonts w:ascii="Arial" w:hAnsi="Arial" w:cs="Arial"/>
          <w:color w:val="323231"/>
          <w:sz w:val="20"/>
          <w:szCs w:val="20"/>
        </w:rPr>
        <w:t xml:space="preserve"> </w:t>
      </w:r>
      <w:r w:rsidR="00481877" w:rsidRPr="002D0C0A">
        <w:rPr>
          <w:rFonts w:ascii="Arial" w:hAnsi="Arial" w:cs="Arial"/>
          <w:color w:val="323231"/>
          <w:sz w:val="20"/>
          <w:szCs w:val="20"/>
        </w:rPr>
        <w:t>Der Glücksatlas bedient sich an Daten des Sozioökonomischen Panel SOEP</w:t>
      </w:r>
      <w:r w:rsidR="00070744" w:rsidRPr="002D0C0A">
        <w:rPr>
          <w:rFonts w:ascii="Arial" w:hAnsi="Arial" w:cs="Arial"/>
          <w:color w:val="323231"/>
          <w:sz w:val="20"/>
          <w:szCs w:val="20"/>
        </w:rPr>
        <w:t xml:space="preserve">, des Instituts </w:t>
      </w:r>
      <w:r w:rsidR="00481877" w:rsidRPr="002D0C0A">
        <w:rPr>
          <w:rFonts w:ascii="Arial" w:hAnsi="Arial" w:cs="Arial"/>
          <w:color w:val="323231"/>
          <w:sz w:val="20"/>
          <w:szCs w:val="20"/>
        </w:rPr>
        <w:t>Demoskopie Allensbach</w:t>
      </w:r>
      <w:r w:rsidR="00070744" w:rsidRPr="002D0C0A">
        <w:rPr>
          <w:rFonts w:ascii="Arial" w:hAnsi="Arial" w:cs="Arial"/>
          <w:color w:val="323231"/>
          <w:sz w:val="20"/>
          <w:szCs w:val="20"/>
        </w:rPr>
        <w:t xml:space="preserve"> sowie aus </w:t>
      </w:r>
      <w:r w:rsidR="00481877" w:rsidRPr="002D0C0A">
        <w:rPr>
          <w:rStyle w:val="Fett"/>
          <w:rFonts w:ascii="Arial" w:hAnsi="Arial" w:cs="Arial"/>
          <w:b w:val="0"/>
          <w:color w:val="323231"/>
          <w:sz w:val="20"/>
          <w:szCs w:val="20"/>
        </w:rPr>
        <w:t>Daten der Statistischen Bundesämter</w:t>
      </w:r>
      <w:r w:rsidR="00070744" w:rsidRPr="002D0C0A">
        <w:rPr>
          <w:rFonts w:ascii="Arial" w:hAnsi="Arial" w:cs="Arial"/>
          <w:color w:val="323231"/>
          <w:sz w:val="20"/>
          <w:szCs w:val="20"/>
        </w:rPr>
        <w:t xml:space="preserve">, </w:t>
      </w:r>
      <w:r w:rsidR="00481877" w:rsidRPr="002D0C0A">
        <w:rPr>
          <w:rFonts w:ascii="Arial" w:hAnsi="Arial" w:cs="Arial"/>
          <w:color w:val="323231"/>
          <w:sz w:val="20"/>
          <w:szCs w:val="20"/>
        </w:rPr>
        <w:t xml:space="preserve">die einen Überblick über die </w:t>
      </w:r>
      <w:r w:rsidR="00070744" w:rsidRPr="002D0C0A">
        <w:rPr>
          <w:rFonts w:ascii="Arial" w:hAnsi="Arial" w:cs="Arial"/>
          <w:color w:val="323231"/>
          <w:sz w:val="20"/>
          <w:szCs w:val="20"/>
        </w:rPr>
        <w:t>Altersstruktur</w:t>
      </w:r>
      <w:r w:rsidR="00481877" w:rsidRPr="002D0C0A">
        <w:rPr>
          <w:rFonts w:ascii="Arial" w:hAnsi="Arial" w:cs="Arial"/>
          <w:color w:val="323231"/>
          <w:sz w:val="20"/>
          <w:szCs w:val="20"/>
        </w:rPr>
        <w:t>, das Einkommen, die Arbeitslosigkeit und die regionale Attraktivität der jeweiligen Region geben. Diese Daten ergeben zusammen das </w:t>
      </w:r>
      <w:r w:rsidR="00481877" w:rsidRPr="002D0C0A">
        <w:rPr>
          <w:rStyle w:val="Fett"/>
          <w:rFonts w:ascii="Arial" w:hAnsi="Arial" w:cs="Arial"/>
          <w:b w:val="0"/>
          <w:color w:val="323231"/>
          <w:sz w:val="20"/>
          <w:szCs w:val="20"/>
        </w:rPr>
        <w:t>Glücksniveau</w:t>
      </w:r>
      <w:r w:rsidR="00481877" w:rsidRPr="002D0C0A">
        <w:rPr>
          <w:rFonts w:ascii="Arial" w:hAnsi="Arial" w:cs="Arial"/>
          <w:color w:val="323231"/>
          <w:sz w:val="20"/>
          <w:szCs w:val="20"/>
        </w:rPr>
        <w:t>, den zentralen Faktor für den Glücksatlas</w:t>
      </w:r>
      <w:r w:rsidR="00737D4C">
        <w:rPr>
          <w:rFonts w:ascii="Arial" w:hAnsi="Arial" w:cs="Arial"/>
          <w:color w:val="323231"/>
          <w:sz w:val="20"/>
          <w:szCs w:val="20"/>
        </w:rPr>
        <w:t xml:space="preserve">, dargestellt </w:t>
      </w:r>
      <w:r w:rsidR="00F7751F">
        <w:rPr>
          <w:rFonts w:ascii="Arial" w:hAnsi="Arial" w:cs="Arial"/>
          <w:color w:val="323231"/>
          <w:sz w:val="20"/>
          <w:szCs w:val="20"/>
        </w:rPr>
        <w:t>in</w:t>
      </w:r>
      <w:r w:rsidR="00737D4C">
        <w:rPr>
          <w:rFonts w:ascii="Arial" w:hAnsi="Arial" w:cs="Arial"/>
          <w:color w:val="323231"/>
          <w:sz w:val="20"/>
          <w:szCs w:val="20"/>
        </w:rPr>
        <w:t xml:space="preserve"> einer Skal</w:t>
      </w:r>
      <w:r w:rsidR="00F7751F">
        <w:rPr>
          <w:rFonts w:ascii="Arial" w:hAnsi="Arial" w:cs="Arial"/>
          <w:color w:val="323231"/>
          <w:sz w:val="20"/>
          <w:szCs w:val="20"/>
        </w:rPr>
        <w:t>a</w:t>
      </w:r>
      <w:r w:rsidR="00737D4C">
        <w:rPr>
          <w:rFonts w:ascii="Arial" w:hAnsi="Arial" w:cs="Arial"/>
          <w:color w:val="323231"/>
          <w:sz w:val="20"/>
          <w:szCs w:val="20"/>
        </w:rPr>
        <w:t xml:space="preserve"> von 0 bis 10. </w:t>
      </w:r>
      <w:r w:rsidR="00685B30" w:rsidRPr="00685B30">
        <w:rPr>
          <w:rFonts w:ascii="Arial" w:hAnsi="Arial" w:cs="Arial"/>
          <w:color w:val="323231"/>
          <w:sz w:val="20"/>
          <w:szCs w:val="20"/>
        </w:rPr>
        <w:t>Die Ergebnisse der Berechnungen lassen sich </w:t>
      </w:r>
      <w:r w:rsidR="00685B30" w:rsidRPr="00685B30">
        <w:rPr>
          <w:rFonts w:ascii="Arial" w:hAnsi="Arial" w:cs="Arial"/>
          <w:bCs/>
          <w:color w:val="323231"/>
          <w:sz w:val="20"/>
          <w:szCs w:val="20"/>
        </w:rPr>
        <w:t>als Ranking darstellen</w:t>
      </w:r>
      <w:r w:rsidR="00685B30" w:rsidRPr="00685B30">
        <w:rPr>
          <w:rFonts w:ascii="Arial" w:hAnsi="Arial" w:cs="Arial"/>
          <w:color w:val="323231"/>
          <w:sz w:val="20"/>
          <w:szCs w:val="20"/>
        </w:rPr>
        <w:t> und zeigen, wie glücklich die Regionen in Deutschland im Vergleich sind</w:t>
      </w:r>
      <w:r w:rsidR="00737D4C">
        <w:rPr>
          <w:rFonts w:ascii="Arial" w:hAnsi="Arial" w:cs="Arial"/>
          <w:color w:val="323231"/>
          <w:sz w:val="20"/>
          <w:szCs w:val="20"/>
        </w:rPr>
        <w:t xml:space="preserve">: </w:t>
      </w:r>
    </w:p>
    <w:p w14:paraId="53BF7745" w14:textId="4BC8696A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Schleswig-Holstein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7,44 Punkten</w:t>
      </w:r>
    </w:p>
    <w:p w14:paraId="734F74D2" w14:textId="05186798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Hamburg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7,36 Punkten</w:t>
      </w:r>
    </w:p>
    <w:p w14:paraId="4A418590" w14:textId="4FAAB645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Hessen 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mit einem Glücksniveau von 7,27 Punkten</w:t>
      </w:r>
    </w:p>
    <w:p w14:paraId="4EADC718" w14:textId="44539E3F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Franken 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mit einem Glücksniveau von 7,26 Punkten</w:t>
      </w:r>
    </w:p>
    <w:p w14:paraId="05A8FBED" w14:textId="02403BA1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Nordrhein/Köln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7,24 Punkten</w:t>
      </w:r>
    </w:p>
    <w:p w14:paraId="1A34B971" w14:textId="58CE3074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Baden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7,23 Punkten</w:t>
      </w:r>
    </w:p>
    <w:p w14:paraId="7F7ABB75" w14:textId="235215DF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Rheinland-Pfalz/Saarland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7,23 Punkten</w:t>
      </w:r>
    </w:p>
    <w:p w14:paraId="14856989" w14:textId="360CC4CE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Bayern (Süd)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7,22 Punkten</w:t>
      </w:r>
    </w:p>
    <w:p w14:paraId="4DCF696F" w14:textId="0D049DB3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Niedersachsen/Nordsee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7,20 Punkten</w:t>
      </w:r>
    </w:p>
    <w:p w14:paraId="5D18A606" w14:textId="21504E92" w:rsidR="00685B30" w:rsidRPr="002D0C0A" w:rsidRDefault="00685B30" w:rsidP="002D0C0A">
      <w:pPr>
        <w:pStyle w:val="Listenabsatz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/>
          <w:color w:val="323231"/>
          <w:sz w:val="20"/>
          <w:szCs w:val="20"/>
          <w:lang w:val="de-DE"/>
        </w:rPr>
      </w:pPr>
      <w:r w:rsidRPr="002D0C0A">
        <w:rPr>
          <w:rFonts w:eastAsia="Times New Roman"/>
          <w:color w:val="323231"/>
          <w:sz w:val="20"/>
          <w:szCs w:val="20"/>
          <w:lang w:val="de-DE"/>
        </w:rPr>
        <w:t>Platz: </w:t>
      </w:r>
      <w:r w:rsidRPr="002D0C0A">
        <w:rPr>
          <w:rFonts w:eastAsia="Times New Roman"/>
          <w:b/>
          <w:bCs/>
          <w:color w:val="323231"/>
          <w:sz w:val="20"/>
          <w:szCs w:val="20"/>
          <w:lang w:val="de-DE"/>
        </w:rPr>
        <w:t>Niedersachsen/Hannover</w:t>
      </w:r>
      <w:r w:rsidRPr="002D0C0A">
        <w:rPr>
          <w:rFonts w:eastAsia="Times New Roman"/>
          <w:color w:val="323231"/>
          <w:sz w:val="20"/>
          <w:szCs w:val="20"/>
          <w:lang w:val="de-DE"/>
        </w:rPr>
        <w:t> mit einem Glücksniveau von 7,19 Punkten</w:t>
      </w:r>
    </w:p>
    <w:p w14:paraId="03EC6BFB" w14:textId="1D3BD866" w:rsidR="00705BD4" w:rsidRPr="002D0C0A" w:rsidRDefault="00705BD4" w:rsidP="002D0C0A">
      <w:pPr>
        <w:pStyle w:val="StandardWeb"/>
        <w:shd w:val="clear" w:color="auto" w:fill="FFFFFF"/>
        <w:spacing w:before="0" w:beforeAutospacing="0" w:after="173" w:afterAutospacing="0" w:line="276" w:lineRule="auto"/>
        <w:rPr>
          <w:rFonts w:ascii="Arial" w:hAnsi="Arial" w:cs="Arial"/>
          <w:color w:val="323231"/>
          <w:sz w:val="20"/>
          <w:szCs w:val="20"/>
        </w:rPr>
      </w:pPr>
      <w:r w:rsidRPr="002D0C0A">
        <w:rPr>
          <w:rFonts w:ascii="Arial" w:hAnsi="Arial" w:cs="Arial"/>
          <w:color w:val="323231"/>
          <w:sz w:val="20"/>
          <w:szCs w:val="20"/>
        </w:rPr>
        <w:t>Spitzenreiter </w:t>
      </w:r>
      <w:r w:rsidRPr="00737D4C">
        <w:rPr>
          <w:rStyle w:val="Fett"/>
          <w:rFonts w:ascii="Arial" w:hAnsi="Arial" w:cs="Arial"/>
          <w:b w:val="0"/>
          <w:sz w:val="20"/>
          <w:szCs w:val="20"/>
        </w:rPr>
        <w:t>Schleswig-Holstein</w:t>
      </w:r>
      <w:r w:rsidRPr="00737D4C">
        <w:rPr>
          <w:rFonts w:ascii="Arial" w:hAnsi="Arial" w:cs="Arial"/>
          <w:sz w:val="20"/>
          <w:szCs w:val="20"/>
        </w:rPr>
        <w:t> </w:t>
      </w:r>
      <w:r w:rsidRPr="002D0C0A">
        <w:rPr>
          <w:rFonts w:ascii="Arial" w:hAnsi="Arial" w:cs="Arial"/>
          <w:color w:val="323231"/>
          <w:sz w:val="20"/>
          <w:szCs w:val="20"/>
        </w:rPr>
        <w:t xml:space="preserve">steht übrigens nicht zum ersten Mal </w:t>
      </w:r>
      <w:r w:rsidR="00737D4C">
        <w:rPr>
          <w:rFonts w:ascii="Arial" w:hAnsi="Arial" w:cs="Arial"/>
          <w:color w:val="323231"/>
          <w:sz w:val="20"/>
          <w:szCs w:val="20"/>
        </w:rPr>
        <w:t>ganz oben</w:t>
      </w:r>
      <w:r w:rsidRPr="002D0C0A">
        <w:rPr>
          <w:rFonts w:ascii="Arial" w:hAnsi="Arial" w:cs="Arial"/>
          <w:color w:val="323231"/>
          <w:sz w:val="20"/>
          <w:szCs w:val="20"/>
        </w:rPr>
        <w:t>, sondern konnte sich bereits im Vorjahr als glücklichste deutsche Region zeigen. Die Menschen im Osten der Republik sind zwar laut Glücksatlas noch immer etwas „unglücklicher</w:t>
      </w:r>
      <w:r w:rsidR="000D271B">
        <w:rPr>
          <w:rFonts w:ascii="Arial" w:hAnsi="Arial" w:cs="Arial"/>
          <w:color w:val="323231"/>
          <w:sz w:val="20"/>
          <w:szCs w:val="20"/>
        </w:rPr>
        <w:t>“</w:t>
      </w:r>
      <w:r w:rsidRPr="002D0C0A">
        <w:rPr>
          <w:rFonts w:ascii="Arial" w:hAnsi="Arial" w:cs="Arial"/>
          <w:color w:val="323231"/>
          <w:sz w:val="20"/>
          <w:szCs w:val="20"/>
        </w:rPr>
        <w:t xml:space="preserve"> als die Bewohner im Westen, jedoch gleichen sich die Werte von Ost und West in den </w:t>
      </w:r>
      <w:r w:rsidR="000D271B">
        <w:rPr>
          <w:rFonts w:ascii="Arial" w:hAnsi="Arial" w:cs="Arial"/>
          <w:color w:val="323231"/>
          <w:sz w:val="20"/>
          <w:szCs w:val="20"/>
        </w:rPr>
        <w:t>vergangenen</w:t>
      </w:r>
      <w:r w:rsidRPr="002D0C0A">
        <w:rPr>
          <w:rFonts w:ascii="Arial" w:hAnsi="Arial" w:cs="Arial"/>
          <w:color w:val="323231"/>
          <w:sz w:val="20"/>
          <w:szCs w:val="20"/>
        </w:rPr>
        <w:t xml:space="preserve"> Jahren immer weiter an. Die Zufriedenheit in den Lebensbereichen Wohnen, Familie, Freizeit, Arbeit, Gesundheit und Einkommen ist </w:t>
      </w:r>
      <w:r w:rsidRPr="000D271B">
        <w:rPr>
          <w:rStyle w:val="Fett"/>
          <w:rFonts w:ascii="Arial" w:hAnsi="Arial" w:cs="Arial"/>
          <w:b w:val="0"/>
          <w:color w:val="323231"/>
          <w:sz w:val="20"/>
          <w:szCs w:val="20"/>
        </w:rPr>
        <w:t>in der gesamten Bundesrepublik</w:t>
      </w:r>
      <w:r w:rsidRPr="002D0C0A">
        <w:rPr>
          <w:rFonts w:ascii="Arial" w:hAnsi="Arial" w:cs="Arial"/>
          <w:color w:val="323231"/>
          <w:sz w:val="20"/>
          <w:szCs w:val="20"/>
        </w:rPr>
        <w:t> gestiegen</w:t>
      </w:r>
      <w:r w:rsidR="002D0C0A" w:rsidRPr="002D0C0A">
        <w:rPr>
          <w:rFonts w:ascii="Arial" w:hAnsi="Arial" w:cs="Arial"/>
          <w:color w:val="323231"/>
          <w:sz w:val="20"/>
          <w:szCs w:val="20"/>
        </w:rPr>
        <w:t xml:space="preserve">. </w:t>
      </w:r>
    </w:p>
    <w:p w14:paraId="1EF6E120" w14:textId="0043380E" w:rsidR="002503F2" w:rsidRPr="002503F2" w:rsidRDefault="000D271B" w:rsidP="002D0C0A">
      <w:pPr>
        <w:rPr>
          <w:color w:val="323231"/>
          <w:sz w:val="20"/>
          <w:szCs w:val="20"/>
          <w:shd w:val="clear" w:color="auto" w:fill="FFFFFF"/>
        </w:rPr>
      </w:pPr>
      <w:r>
        <w:rPr>
          <w:rFonts w:eastAsia="Times New Roman"/>
          <w:color w:val="323231"/>
          <w:sz w:val="20"/>
          <w:szCs w:val="20"/>
          <w:lang w:val="de-DE"/>
        </w:rPr>
        <w:t xml:space="preserve">Ein großes Fazit dieser Studie </w:t>
      </w:r>
      <w:r w:rsidR="009C4F83">
        <w:rPr>
          <w:rFonts w:eastAsia="Times New Roman"/>
          <w:color w:val="323231"/>
          <w:sz w:val="20"/>
          <w:szCs w:val="20"/>
          <w:lang w:val="de-DE"/>
        </w:rPr>
        <w:t>lautet also</w:t>
      </w:r>
      <w:r>
        <w:rPr>
          <w:rFonts w:eastAsia="Times New Roman"/>
          <w:color w:val="323231"/>
          <w:sz w:val="20"/>
          <w:szCs w:val="20"/>
          <w:lang w:val="de-DE"/>
        </w:rPr>
        <w:t xml:space="preserve">: </w:t>
      </w:r>
      <w:r w:rsidR="002D0C0A" w:rsidRPr="002D0C0A">
        <w:rPr>
          <w:color w:val="323231"/>
          <w:sz w:val="20"/>
          <w:szCs w:val="20"/>
          <w:shd w:val="clear" w:color="auto" w:fill="FFFFFF"/>
        </w:rPr>
        <w:t>Deutschland macht einfach glücklich</w:t>
      </w:r>
      <w:r w:rsidR="009C4F83">
        <w:rPr>
          <w:color w:val="323231"/>
          <w:sz w:val="20"/>
          <w:szCs w:val="20"/>
          <w:shd w:val="clear" w:color="auto" w:fill="FFFFFF"/>
        </w:rPr>
        <w:t xml:space="preserve">! Und </w:t>
      </w:r>
      <w:r w:rsidR="002503F2">
        <w:rPr>
          <w:color w:val="323231"/>
          <w:sz w:val="20"/>
          <w:szCs w:val="20"/>
          <w:shd w:val="clear" w:color="auto" w:fill="FFFFFF"/>
        </w:rPr>
        <w:t>das weiß auch Teresa Dieske, die im März 2018 die neue Urlaubsgur</w:t>
      </w:r>
      <w:r w:rsidR="008B7020">
        <w:rPr>
          <w:color w:val="323231"/>
          <w:sz w:val="20"/>
          <w:szCs w:val="20"/>
          <w:shd w:val="clear" w:color="auto" w:fill="FFFFFF"/>
        </w:rPr>
        <w:t>u</w:t>
      </w:r>
      <w:r w:rsidR="002503F2">
        <w:rPr>
          <w:color w:val="323231"/>
          <w:sz w:val="20"/>
          <w:szCs w:val="20"/>
          <w:shd w:val="clear" w:color="auto" w:fill="FFFFFF"/>
        </w:rPr>
        <w:t>-Rubr</w:t>
      </w:r>
      <w:r w:rsidR="008B7020">
        <w:rPr>
          <w:color w:val="323231"/>
          <w:sz w:val="20"/>
          <w:szCs w:val="20"/>
          <w:shd w:val="clear" w:color="auto" w:fill="FFFFFF"/>
        </w:rPr>
        <w:t>i</w:t>
      </w:r>
      <w:r w:rsidR="002503F2">
        <w:rPr>
          <w:color w:val="323231"/>
          <w:sz w:val="20"/>
          <w:szCs w:val="20"/>
          <w:shd w:val="clear" w:color="auto" w:fill="FFFFFF"/>
        </w:rPr>
        <w:t xml:space="preserve">k </w:t>
      </w:r>
      <w:proofErr w:type="spellStart"/>
      <w:r w:rsidR="002503F2">
        <w:rPr>
          <w:color w:val="323231"/>
          <w:sz w:val="20"/>
          <w:szCs w:val="20"/>
          <w:shd w:val="clear" w:color="auto" w:fill="FFFFFF"/>
        </w:rPr>
        <w:t>deutschlandLiebe</w:t>
      </w:r>
      <w:proofErr w:type="spellEnd"/>
      <w:r w:rsidR="002503F2">
        <w:rPr>
          <w:color w:val="323231"/>
          <w:sz w:val="20"/>
          <w:szCs w:val="20"/>
          <w:shd w:val="clear" w:color="auto" w:fill="FFFFFF"/>
        </w:rPr>
        <w:t xml:space="preserve"> ins Leben rief: „</w:t>
      </w:r>
      <w:r w:rsidR="002503F2" w:rsidRPr="002503F2">
        <w:rPr>
          <w:iCs/>
          <w:color w:val="323231"/>
          <w:sz w:val="20"/>
          <w:szCs w:val="20"/>
          <w:shd w:val="clear" w:color="auto" w:fill="FFFFFF"/>
        </w:rPr>
        <w:t xml:space="preserve">Deutschland ist wunderschön – mit all seinen Ecken und Kanten und in allen wunderbaren Facetten. </w:t>
      </w:r>
      <w:r w:rsidR="00BA221C">
        <w:rPr>
          <w:iCs/>
          <w:color w:val="323231"/>
          <w:sz w:val="20"/>
          <w:szCs w:val="20"/>
          <w:shd w:val="clear" w:color="auto" w:fill="FFFFFF"/>
        </w:rPr>
        <w:t xml:space="preserve">Das zeigt die Studie sehr eindrücklich. </w:t>
      </w:r>
      <w:r w:rsidR="002503F2" w:rsidRPr="002503F2">
        <w:rPr>
          <w:iCs/>
          <w:color w:val="323231"/>
          <w:sz w:val="20"/>
          <w:szCs w:val="20"/>
          <w:shd w:val="clear" w:color="auto" w:fill="FFFFFF"/>
        </w:rPr>
        <w:t>Kein Wunder also, dass die meisten von uns am liebsten genau hier Urlaub machen</w:t>
      </w:r>
      <w:r w:rsidR="00BA221C">
        <w:rPr>
          <w:iCs/>
          <w:color w:val="323231"/>
          <w:sz w:val="20"/>
          <w:szCs w:val="20"/>
          <w:shd w:val="clear" w:color="auto" w:fill="FFFFFF"/>
        </w:rPr>
        <w:t>, im eigenen Land</w:t>
      </w:r>
      <w:r w:rsidR="002503F2" w:rsidRPr="002503F2">
        <w:rPr>
          <w:iCs/>
          <w:color w:val="323231"/>
          <w:sz w:val="20"/>
          <w:szCs w:val="20"/>
          <w:shd w:val="clear" w:color="auto" w:fill="FFFFFF"/>
        </w:rPr>
        <w:t xml:space="preserve">: am rauen Meer, in den beeindruckenden Bergen, an glasklaren Seen und in </w:t>
      </w:r>
      <w:r w:rsidR="00AD0979">
        <w:rPr>
          <w:iCs/>
          <w:color w:val="323231"/>
          <w:sz w:val="20"/>
          <w:szCs w:val="20"/>
          <w:shd w:val="clear" w:color="auto" w:fill="FFFFFF"/>
        </w:rPr>
        <w:t>traumhaften</w:t>
      </w:r>
      <w:r w:rsidR="002503F2" w:rsidRPr="002503F2">
        <w:rPr>
          <w:iCs/>
          <w:color w:val="323231"/>
          <w:sz w:val="20"/>
          <w:szCs w:val="20"/>
          <w:shd w:val="clear" w:color="auto" w:fill="FFFFFF"/>
        </w:rPr>
        <w:t xml:space="preserve"> Städten.</w:t>
      </w:r>
      <w:r w:rsidR="00BA221C">
        <w:rPr>
          <w:iCs/>
          <w:color w:val="323231"/>
          <w:sz w:val="20"/>
          <w:szCs w:val="20"/>
          <w:shd w:val="clear" w:color="auto" w:fill="FFFFFF"/>
        </w:rPr>
        <w:t xml:space="preserve">“ </w:t>
      </w:r>
    </w:p>
    <w:p w14:paraId="784F2419" w14:textId="0F28CBDF" w:rsidR="00320DA8" w:rsidRPr="0079625D" w:rsidRDefault="00320DA8" w:rsidP="0079625D">
      <w:pPr>
        <w:rPr>
          <w:sz w:val="20"/>
          <w:szCs w:val="20"/>
        </w:rPr>
      </w:pPr>
    </w:p>
    <w:p w14:paraId="609F416B" w14:textId="42D821F3" w:rsidR="001329E2" w:rsidRPr="001329E2" w:rsidRDefault="00686BBB" w:rsidP="001329E2">
      <w:pPr>
        <w:spacing w:line="240" w:lineRule="auto"/>
        <w:rPr>
          <w:b/>
          <w:i/>
          <w:sz w:val="18"/>
          <w:szCs w:val="18"/>
        </w:rPr>
      </w:pPr>
      <w:r w:rsidRPr="001329E2">
        <w:rPr>
          <w:b/>
          <w:sz w:val="18"/>
          <w:szCs w:val="18"/>
        </w:rPr>
        <w:t xml:space="preserve">Über </w:t>
      </w:r>
      <w:r w:rsidR="00BA221C" w:rsidRPr="001329E2">
        <w:rPr>
          <w:b/>
          <w:sz w:val="18"/>
          <w:szCs w:val="18"/>
        </w:rPr>
        <w:t>Urlaubsguru.de</w:t>
      </w:r>
      <w:r w:rsidRPr="001329E2">
        <w:rPr>
          <w:b/>
          <w:sz w:val="18"/>
          <w:szCs w:val="18"/>
        </w:rPr>
        <w:t xml:space="preserve"> </w:t>
      </w:r>
      <w:r w:rsidR="001329E2" w:rsidRPr="001329E2">
        <w:rPr>
          <w:b/>
          <w:sz w:val="18"/>
          <w:szCs w:val="18"/>
        </w:rPr>
        <w:br/>
      </w:r>
      <w:r w:rsidR="001329E2" w:rsidRPr="001329E2">
        <w:rPr>
          <w:i/>
          <w:sz w:val="18"/>
          <w:szCs w:val="18"/>
        </w:rPr>
        <w:t>D</w:t>
      </w:r>
      <w:proofErr w:type="spellStart"/>
      <w:r w:rsidR="001329E2" w:rsidRPr="001329E2">
        <w:rPr>
          <w:rFonts w:eastAsia="Times New Roman"/>
          <w:i/>
          <w:color w:val="000000"/>
          <w:sz w:val="18"/>
          <w:szCs w:val="18"/>
          <w:lang w:val="de-DE"/>
        </w:rPr>
        <w:t>aniel</w:t>
      </w:r>
      <w:proofErr w:type="spellEnd"/>
      <w:r w:rsidR="001329E2" w:rsidRPr="001329E2">
        <w:rPr>
          <w:rFonts w:eastAsia="Times New Roman"/>
          <w:i/>
          <w:color w:val="000000"/>
          <w:sz w:val="18"/>
          <w:szCs w:val="18"/>
          <w:lang w:val="de-DE"/>
        </w:rPr>
        <w:t xml:space="preserve"> Krahn und Daniel Marx haben Urlaubsguru.de im Sommer 2012 gegründet. Heute ist Urlaubsguru.de eine der größten unabhängigen Reise-Internetseiten in Deutschland. Mit über 6,8 Millionen Facebook-Fans und monatlich über 22 Millionen Seitenaufrufen gehört sie zu den erfolgreichsten Webseiten in Deutschland. Die Rubrik </w:t>
      </w:r>
      <w:proofErr w:type="spellStart"/>
      <w:r w:rsidR="001329E2" w:rsidRPr="001329E2">
        <w:rPr>
          <w:rFonts w:eastAsia="Times New Roman"/>
          <w:i/>
          <w:color w:val="000000"/>
          <w:sz w:val="18"/>
          <w:szCs w:val="18"/>
          <w:lang w:val="de-DE"/>
        </w:rPr>
        <w:t>deutschlandLiebe</w:t>
      </w:r>
      <w:proofErr w:type="spellEnd"/>
      <w:r w:rsidR="001329E2" w:rsidRPr="001329E2">
        <w:rPr>
          <w:rFonts w:eastAsia="Times New Roman"/>
          <w:i/>
          <w:color w:val="000000"/>
          <w:sz w:val="18"/>
          <w:szCs w:val="18"/>
          <w:lang w:val="de-DE"/>
        </w:rPr>
        <w:t xml:space="preserve"> ist im März 2018 an den Start gegangen. </w:t>
      </w:r>
    </w:p>
    <w:p w14:paraId="4481193B" w14:textId="1B6A894A" w:rsidR="00686BBB" w:rsidRDefault="00686BBB" w:rsidP="00686BBB">
      <w:pPr>
        <w:spacing w:line="240" w:lineRule="auto"/>
        <w:rPr>
          <w:i/>
          <w:sz w:val="20"/>
          <w:szCs w:val="20"/>
        </w:rPr>
      </w:pPr>
    </w:p>
    <w:p w14:paraId="0263566A" w14:textId="417D3C56" w:rsidR="00686BBB" w:rsidRDefault="00686BBB" w:rsidP="00686BB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Holzwickede, </w:t>
      </w:r>
      <w:r w:rsidR="00AD0979">
        <w:rPr>
          <w:sz w:val="16"/>
          <w:szCs w:val="16"/>
        </w:rPr>
        <w:t>15</w:t>
      </w:r>
      <w:r>
        <w:rPr>
          <w:sz w:val="16"/>
          <w:szCs w:val="16"/>
        </w:rPr>
        <w:t>.</w:t>
      </w:r>
      <w:r w:rsidR="0082775C">
        <w:rPr>
          <w:sz w:val="16"/>
          <w:szCs w:val="16"/>
        </w:rPr>
        <w:t>10</w:t>
      </w:r>
      <w:r>
        <w:rPr>
          <w:sz w:val="16"/>
          <w:szCs w:val="16"/>
        </w:rPr>
        <w:t>.2018</w:t>
      </w:r>
      <w:bookmarkStart w:id="0" w:name="_GoBack"/>
      <w:bookmarkEnd w:id="0"/>
    </w:p>
    <w:p w14:paraId="37F6C3A6" w14:textId="77777777" w:rsidR="00686BBB" w:rsidRDefault="00686BBB" w:rsidP="00686BBB">
      <w:pPr>
        <w:spacing w:line="240" w:lineRule="auto"/>
        <w:rPr>
          <w:sz w:val="16"/>
          <w:szCs w:val="16"/>
        </w:rPr>
      </w:pPr>
    </w:p>
    <w:p w14:paraId="4F4279F3" w14:textId="725CBC30" w:rsidR="00B579C0" w:rsidRDefault="00686BBB" w:rsidP="000D0824">
      <w:pPr>
        <w:spacing w:line="240" w:lineRule="auto"/>
      </w:pPr>
      <w:r w:rsidRPr="7388723E">
        <w:rPr>
          <w:sz w:val="14"/>
          <w:szCs w:val="14"/>
        </w:rPr>
        <w:t xml:space="preserve">Ansprechpartner für Medien: Nicole Brückner, Head </w:t>
      </w:r>
      <w:proofErr w:type="spellStart"/>
      <w:r w:rsidRPr="7388723E">
        <w:rPr>
          <w:sz w:val="14"/>
          <w:szCs w:val="14"/>
        </w:rPr>
        <w:t>of</w:t>
      </w:r>
      <w:proofErr w:type="spellEnd"/>
      <w:r w:rsidRPr="7388723E">
        <w:rPr>
          <w:sz w:val="14"/>
          <w:szCs w:val="14"/>
        </w:rPr>
        <w:t xml:space="preserve"> Communications, Tel. 02301 94580-771, </w:t>
      </w:r>
      <w:hyperlink r:id="rId11" w:history="1">
        <w:r w:rsidR="008C3958" w:rsidRPr="00A604C8">
          <w:rPr>
            <w:rStyle w:val="Hyperlink"/>
            <w:sz w:val="14"/>
            <w:szCs w:val="14"/>
          </w:rPr>
          <w:t>presse@un-iq.de</w:t>
        </w:r>
      </w:hyperlink>
      <w:r w:rsidR="008C3958">
        <w:rPr>
          <w:sz w:val="14"/>
          <w:szCs w:val="14"/>
        </w:rPr>
        <w:br/>
      </w:r>
      <w:r>
        <w:rPr>
          <w:sz w:val="14"/>
          <w:szCs w:val="14"/>
        </w:rPr>
        <w:t>Herausgeber: UNIQ GmbH, Rhenus-Platz 2, 59439 Holzwickede, Tel. 02301 94580-0, www.un-iq.de</w:t>
      </w:r>
    </w:p>
    <w:sectPr w:rsidR="00B579C0" w:rsidSect="007B0C36">
      <w:footerReference w:type="default" r:id="rId12"/>
      <w:pgSz w:w="11906" w:h="16838"/>
      <w:pgMar w:top="720" w:right="1418" w:bottom="720" w:left="1418" w:header="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46C81" w14:textId="77777777" w:rsidR="00171ECE" w:rsidRDefault="00171ECE">
      <w:pPr>
        <w:spacing w:line="240" w:lineRule="auto"/>
      </w:pPr>
      <w:r>
        <w:separator/>
      </w:r>
    </w:p>
  </w:endnote>
  <w:endnote w:type="continuationSeparator" w:id="0">
    <w:p w14:paraId="2802FE44" w14:textId="77777777" w:rsidR="00171ECE" w:rsidRDefault="00171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286E" w14:textId="77777777" w:rsidR="002701C0" w:rsidRDefault="00883A8D">
    <w:pPr>
      <w:jc w:val="center"/>
    </w:pPr>
    <w:r>
      <w:rPr>
        <w:noProof/>
      </w:rPr>
      <w:drawing>
        <wp:inline distT="0" distB="0" distL="0" distR="0" wp14:anchorId="501E9783" wp14:editId="40A7541B">
          <wp:extent cx="2933700" cy="569226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679" cy="59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838AE" w14:textId="77777777" w:rsidR="00171ECE" w:rsidRDefault="00171ECE">
      <w:pPr>
        <w:spacing w:line="240" w:lineRule="auto"/>
      </w:pPr>
      <w:r>
        <w:separator/>
      </w:r>
    </w:p>
  </w:footnote>
  <w:footnote w:type="continuationSeparator" w:id="0">
    <w:p w14:paraId="08514743" w14:textId="77777777" w:rsidR="00171ECE" w:rsidRDefault="00171E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033"/>
    <w:multiLevelType w:val="hybridMultilevel"/>
    <w:tmpl w:val="7E028B5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CF1724"/>
    <w:multiLevelType w:val="hybridMultilevel"/>
    <w:tmpl w:val="08FCFF62"/>
    <w:lvl w:ilvl="0" w:tplc="0407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852733"/>
    <w:multiLevelType w:val="multilevel"/>
    <w:tmpl w:val="0A5E2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A6B38"/>
    <w:multiLevelType w:val="hybridMultilevel"/>
    <w:tmpl w:val="1DEAE7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C061C7"/>
    <w:multiLevelType w:val="hybridMultilevel"/>
    <w:tmpl w:val="96A26554"/>
    <w:lvl w:ilvl="0" w:tplc="0407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175332"/>
    <w:multiLevelType w:val="multilevel"/>
    <w:tmpl w:val="DB7CB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BB"/>
    <w:rsid w:val="00005ED7"/>
    <w:rsid w:val="00053CBE"/>
    <w:rsid w:val="00070744"/>
    <w:rsid w:val="000D0824"/>
    <w:rsid w:val="000D271B"/>
    <w:rsid w:val="000D4DD0"/>
    <w:rsid w:val="000F3708"/>
    <w:rsid w:val="001274EA"/>
    <w:rsid w:val="001314AF"/>
    <w:rsid w:val="001329E2"/>
    <w:rsid w:val="00140713"/>
    <w:rsid w:val="00171ECE"/>
    <w:rsid w:val="001D675E"/>
    <w:rsid w:val="001F5DCA"/>
    <w:rsid w:val="002463E8"/>
    <w:rsid w:val="002503F2"/>
    <w:rsid w:val="0028703A"/>
    <w:rsid w:val="00297D56"/>
    <w:rsid w:val="002B567C"/>
    <w:rsid w:val="002C6ECF"/>
    <w:rsid w:val="002D0C0A"/>
    <w:rsid w:val="002F3AAA"/>
    <w:rsid w:val="00320DA8"/>
    <w:rsid w:val="0033494E"/>
    <w:rsid w:val="00351E58"/>
    <w:rsid w:val="003766BF"/>
    <w:rsid w:val="003834BD"/>
    <w:rsid w:val="003D36D1"/>
    <w:rsid w:val="00417306"/>
    <w:rsid w:val="00430477"/>
    <w:rsid w:val="004409D7"/>
    <w:rsid w:val="00481877"/>
    <w:rsid w:val="004872EC"/>
    <w:rsid w:val="004D1AC9"/>
    <w:rsid w:val="00542253"/>
    <w:rsid w:val="00564BCF"/>
    <w:rsid w:val="005777D7"/>
    <w:rsid w:val="00585A02"/>
    <w:rsid w:val="005A325C"/>
    <w:rsid w:val="00612483"/>
    <w:rsid w:val="00616432"/>
    <w:rsid w:val="0064584D"/>
    <w:rsid w:val="00653B9F"/>
    <w:rsid w:val="00657D2B"/>
    <w:rsid w:val="0066349C"/>
    <w:rsid w:val="00663771"/>
    <w:rsid w:val="00685B30"/>
    <w:rsid w:val="00686BBB"/>
    <w:rsid w:val="00705BD4"/>
    <w:rsid w:val="00737D1D"/>
    <w:rsid w:val="00737D4C"/>
    <w:rsid w:val="007401E8"/>
    <w:rsid w:val="00764E5F"/>
    <w:rsid w:val="0079625D"/>
    <w:rsid w:val="007F2359"/>
    <w:rsid w:val="0082775C"/>
    <w:rsid w:val="00883A8D"/>
    <w:rsid w:val="008A4344"/>
    <w:rsid w:val="008B7020"/>
    <w:rsid w:val="008C3958"/>
    <w:rsid w:val="008C7272"/>
    <w:rsid w:val="008D7F3C"/>
    <w:rsid w:val="00937283"/>
    <w:rsid w:val="009627A2"/>
    <w:rsid w:val="00966434"/>
    <w:rsid w:val="00966D57"/>
    <w:rsid w:val="00974ECB"/>
    <w:rsid w:val="00976C60"/>
    <w:rsid w:val="009824F1"/>
    <w:rsid w:val="009C4F83"/>
    <w:rsid w:val="009D3DA5"/>
    <w:rsid w:val="009E7763"/>
    <w:rsid w:val="00A0591B"/>
    <w:rsid w:val="00A22A44"/>
    <w:rsid w:val="00A66DD1"/>
    <w:rsid w:val="00A7429D"/>
    <w:rsid w:val="00AB54AD"/>
    <w:rsid w:val="00AD0979"/>
    <w:rsid w:val="00AD3C11"/>
    <w:rsid w:val="00AF72C2"/>
    <w:rsid w:val="00B00EE5"/>
    <w:rsid w:val="00B5579A"/>
    <w:rsid w:val="00B579C0"/>
    <w:rsid w:val="00BA221C"/>
    <w:rsid w:val="00C71837"/>
    <w:rsid w:val="00C7695C"/>
    <w:rsid w:val="00CC0C2A"/>
    <w:rsid w:val="00D00663"/>
    <w:rsid w:val="00D24E81"/>
    <w:rsid w:val="00DC4004"/>
    <w:rsid w:val="00DC6800"/>
    <w:rsid w:val="00DF4FEA"/>
    <w:rsid w:val="00E22ED8"/>
    <w:rsid w:val="00E424F7"/>
    <w:rsid w:val="00E437D7"/>
    <w:rsid w:val="00EA4301"/>
    <w:rsid w:val="00EB712D"/>
    <w:rsid w:val="00EF2E03"/>
    <w:rsid w:val="00F23540"/>
    <w:rsid w:val="00F37766"/>
    <w:rsid w:val="00F7751F"/>
    <w:rsid w:val="00F91090"/>
    <w:rsid w:val="00FF6606"/>
    <w:rsid w:val="00FF709D"/>
    <w:rsid w:val="09C9A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CCA1"/>
  <w15:chartTrackingRefBased/>
  <w15:docId w15:val="{3210E4B2-C6B7-4F64-9350-76BEA26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6BBB"/>
    <w:pPr>
      <w:spacing w:after="0" w:line="276" w:lineRule="auto"/>
    </w:pPr>
    <w:rPr>
      <w:rFonts w:ascii="Arial" w:eastAsia="Arial" w:hAnsi="Arial" w:cs="Arial"/>
      <w:lang w:val="de" w:eastAsia="de-DE"/>
    </w:rPr>
  </w:style>
  <w:style w:type="paragraph" w:styleId="berschrift4">
    <w:name w:val="heading 4"/>
    <w:basedOn w:val="Standard"/>
    <w:link w:val="berschrift4Zchn"/>
    <w:uiPriority w:val="9"/>
    <w:qFormat/>
    <w:rsid w:val="00796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6B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958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25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9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79625D"/>
    <w:rPr>
      <w:b/>
      <w:bCs/>
    </w:rPr>
  </w:style>
  <w:style w:type="paragraph" w:styleId="Listenabsatz">
    <w:name w:val="List Paragraph"/>
    <w:basedOn w:val="Standard"/>
    <w:uiPriority w:val="34"/>
    <w:qFormat/>
    <w:rsid w:val="0068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63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41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un-iq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8" ma:contentTypeDescription="Ein neues Dokument erstellen." ma:contentTypeScope="" ma:versionID="d46596e98cbbfe0a26e70c889759e8c5">
  <xsd:schema xmlns:xsd="http://www.w3.org/2001/XMLSchema" xmlns:xs="http://www.w3.org/2001/XMLSchema" xmlns:p="http://schemas.microsoft.com/office/2006/metadata/properties" xmlns:ns2="93a78057-9bcd-4ffa-aaeb-7c38cf7eb22f" targetNamespace="http://schemas.microsoft.com/office/2006/metadata/properties" ma:root="true" ma:fieldsID="79ea5fbd9090602ee91eee84ec53b27b" ns2:_="">
    <xsd:import namespace="93a78057-9bcd-4ffa-aaeb-7c38cf7eb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3045A-2DE3-4D71-8713-5859B90A2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9D14A-B3FC-4207-944E-6A77BCE9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73D78-9F07-421C-B05A-07740F61E97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3a78057-9bcd-4ffa-aaeb-7c38cf7eb22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Nicole Sandra Brückner</cp:lastModifiedBy>
  <cp:revision>102</cp:revision>
  <dcterms:created xsi:type="dcterms:W3CDTF">2018-09-28T13:42:00Z</dcterms:created>
  <dcterms:modified xsi:type="dcterms:W3CDTF">2018-10-15T08:57:00Z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