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761BC1" w:rsidRPr="00E55BDC" w14:paraId="49E35BFB" w14:textId="77777777" w:rsidTr="008B156D">
        <w:trPr>
          <w:trHeight w:val="567"/>
        </w:trPr>
        <w:tc>
          <w:tcPr>
            <w:tcW w:w="8392" w:type="dxa"/>
            <w:tcMar>
              <w:bottom w:w="244" w:type="dxa"/>
            </w:tcMar>
          </w:tcPr>
          <w:p w14:paraId="151C16BD" w14:textId="77777777" w:rsidR="00761BC1" w:rsidRPr="00E55BDC" w:rsidRDefault="00761BC1" w:rsidP="008B156D">
            <w:pPr>
              <w:rPr>
                <w:rFonts w:hAnsi="Lucida Sans"/>
                <w:b/>
                <w:sz w:val="28"/>
                <w:szCs w:val="28"/>
              </w:rPr>
            </w:pPr>
            <w:r w:rsidRPr="00E55BDC">
              <w:rPr>
                <w:rFonts w:hAnsi="Lucida Sans"/>
                <w:b/>
                <w:sz w:val="28"/>
                <w:szCs w:val="28"/>
              </w:rPr>
              <w:t>VERANSTALTUNGSHINWEIS</w:t>
            </w:r>
          </w:p>
          <w:bookmarkStart w:id="0" w:name="Text1"/>
          <w:p w14:paraId="71A10901" w14:textId="00685FC2" w:rsidR="00761BC1" w:rsidRPr="00E55BDC" w:rsidRDefault="00761BC1" w:rsidP="008B156D">
            <w:pPr>
              <w:pStyle w:val="Titel"/>
              <w:rPr>
                <w:rFonts w:hAnsi="Lucida Sans"/>
                <w:b/>
                <w:color w:val="auto"/>
                <w:sz w:val="21"/>
                <w:szCs w:val="21"/>
              </w:rPr>
            </w:pPr>
            <w:r w:rsidRPr="00E55BDC">
              <w:rPr>
                <w:rFonts w:hAnsi="Lucida Sans"/>
                <w:b/>
                <w:color w:val="auto"/>
                <w:sz w:val="21"/>
                <w:szCs w:val="21"/>
              </w:rPr>
              <w:fldChar w:fldCharType="begin">
                <w:ffData>
                  <w:name w:val="Text1"/>
                  <w:enabled/>
                  <w:calcOnExit w:val="0"/>
                  <w:textInput>
                    <w:default w:val="Biel"/>
                  </w:textInput>
                </w:ffData>
              </w:fldChar>
            </w:r>
            <w:r w:rsidRPr="00E55BDC">
              <w:rPr>
                <w:rFonts w:hAnsi="Lucida Sans"/>
                <w:color w:val="auto"/>
                <w:sz w:val="21"/>
                <w:szCs w:val="21"/>
              </w:rPr>
              <w:instrText xml:space="preserve"> FORMTEXT </w:instrText>
            </w:r>
            <w:r w:rsidRPr="00E55BDC">
              <w:rPr>
                <w:rFonts w:hAnsi="Lucida Sans"/>
                <w:b/>
                <w:color w:val="auto"/>
                <w:sz w:val="21"/>
                <w:szCs w:val="21"/>
              </w:rPr>
            </w:r>
            <w:r w:rsidRPr="00E55BDC">
              <w:rPr>
                <w:rFonts w:hAnsi="Lucida Sans"/>
                <w:b/>
                <w:color w:val="auto"/>
                <w:sz w:val="21"/>
                <w:szCs w:val="21"/>
              </w:rPr>
              <w:fldChar w:fldCharType="separate"/>
            </w:r>
            <w:r w:rsidRPr="00E55BDC">
              <w:rPr>
                <w:rFonts w:hAnsi="Lucida Sans"/>
                <w:noProof/>
                <w:color w:val="auto"/>
                <w:sz w:val="21"/>
                <w:szCs w:val="21"/>
              </w:rPr>
              <w:t>Biel</w:t>
            </w:r>
            <w:r w:rsidRPr="00E55BDC">
              <w:rPr>
                <w:rFonts w:hAnsi="Lucida Sans"/>
                <w:b/>
                <w:color w:val="auto"/>
                <w:sz w:val="21"/>
                <w:szCs w:val="21"/>
              </w:rPr>
              <w:fldChar w:fldCharType="end"/>
            </w:r>
            <w:bookmarkEnd w:id="0"/>
            <w:r>
              <w:rPr>
                <w:rFonts w:hAnsi="Lucida Sans"/>
                <w:color w:val="auto"/>
                <w:sz w:val="21"/>
                <w:szCs w:val="21"/>
              </w:rPr>
              <w:t>/Bienne</w:t>
            </w:r>
            <w:r w:rsidRPr="00E55BDC">
              <w:rPr>
                <w:rFonts w:hAnsi="Lucida Sans"/>
                <w:color w:val="auto"/>
                <w:sz w:val="21"/>
                <w:szCs w:val="21"/>
              </w:rPr>
              <w:t xml:space="preserve">, </w:t>
            </w:r>
            <w:r>
              <w:rPr>
                <w:rFonts w:hAnsi="Lucida Sans"/>
                <w:color w:val="auto"/>
                <w:sz w:val="21"/>
                <w:szCs w:val="21"/>
              </w:rPr>
              <w:t xml:space="preserve">im </w:t>
            </w:r>
            <w:r w:rsidR="00634377">
              <w:rPr>
                <w:rFonts w:hAnsi="Lucida Sans"/>
                <w:color w:val="auto"/>
                <w:sz w:val="21"/>
                <w:szCs w:val="21"/>
              </w:rPr>
              <w:t>März</w:t>
            </w:r>
            <w:r>
              <w:rPr>
                <w:rFonts w:hAnsi="Lucida Sans"/>
                <w:color w:val="auto"/>
                <w:sz w:val="21"/>
                <w:szCs w:val="21"/>
              </w:rPr>
              <w:t xml:space="preserve"> 2021</w:t>
            </w:r>
          </w:p>
        </w:tc>
      </w:tr>
    </w:tbl>
    <w:p w14:paraId="324C8653" w14:textId="77777777" w:rsidR="00761BC1" w:rsidRPr="00E55BDC" w:rsidRDefault="00761BC1" w:rsidP="00761BC1">
      <w:pPr>
        <w:rPr>
          <w:rFonts w:ascii="Lucida Sans" w:eastAsia="Times New Roman" w:hAnsi="Lucida Sans" w:cs="Tahoma"/>
          <w:b/>
          <w:sz w:val="24"/>
          <w:szCs w:val="24"/>
        </w:rPr>
      </w:pPr>
      <w:r w:rsidRPr="00E55BDC">
        <w:rPr>
          <w:rFonts w:ascii="Lucida Sans" w:eastAsia="Times New Roman" w:hAnsi="Lucida Sans" w:cs="Tahoma"/>
          <w:b/>
          <w:sz w:val="24"/>
          <w:szCs w:val="24"/>
        </w:rPr>
        <w:t xml:space="preserve">Das Fenster zur Branche: die </w:t>
      </w:r>
      <w:r>
        <w:rPr>
          <w:rFonts w:ascii="Lucida Sans" w:eastAsia="Times New Roman" w:hAnsi="Lucida Sans" w:cs="Tahoma"/>
          <w:b/>
          <w:sz w:val="24"/>
          <w:szCs w:val="24"/>
        </w:rPr>
        <w:t>10. Ausgabe der</w:t>
      </w:r>
      <w:r w:rsidRPr="00E55BDC">
        <w:rPr>
          <w:rFonts w:ascii="Lucida Sans" w:eastAsia="Times New Roman" w:hAnsi="Lucida Sans" w:cs="Tahoma"/>
          <w:b/>
          <w:sz w:val="24"/>
          <w:szCs w:val="24"/>
        </w:rPr>
        <w:t xml:space="preserve"> windays </w:t>
      </w:r>
    </w:p>
    <w:p w14:paraId="3CC9E556" w14:textId="77777777" w:rsidR="00761BC1" w:rsidRPr="00E55BDC" w:rsidRDefault="00761BC1" w:rsidP="00761BC1">
      <w:pPr>
        <w:pStyle w:val="MedienmitteilungTitel"/>
        <w:rPr>
          <w:rFonts w:ascii="Lucida Sans" w:hAnsi="Lucida Sans" w:cs="Tahoma"/>
          <w:b/>
          <w:lang w:eastAsia="en-US"/>
        </w:rPr>
      </w:pPr>
    </w:p>
    <w:p w14:paraId="286FDD26" w14:textId="77777777" w:rsidR="00761BC1" w:rsidRDefault="00761BC1" w:rsidP="00761BC1">
      <w:pPr>
        <w:rPr>
          <w:rFonts w:ascii="Lucida Sans" w:eastAsia="Times New Roman" w:hAnsi="Lucida Sans" w:cs="Tahoma"/>
          <w:b/>
          <w:sz w:val="20"/>
        </w:rPr>
      </w:pPr>
    </w:p>
    <w:p w14:paraId="6683CA87" w14:textId="77777777" w:rsidR="00761BC1" w:rsidRDefault="00761BC1" w:rsidP="00761BC1">
      <w:pPr>
        <w:rPr>
          <w:rFonts w:ascii="Lucida Sans" w:eastAsia="Times New Roman" w:hAnsi="Lucida Sans" w:cs="Tahoma"/>
          <w:b/>
          <w:sz w:val="20"/>
        </w:rPr>
      </w:pPr>
      <w:r>
        <w:rPr>
          <w:rFonts w:ascii="Lucida Sans" w:eastAsia="Times New Roman" w:hAnsi="Lucida Sans" w:cs="Tahoma"/>
          <w:b/>
          <w:sz w:val="20"/>
        </w:rPr>
        <w:t xml:space="preserve">Die windays vom 15. April 2021 der Berner Fachhochschule Architektur, Holz und Bau präsentieren bereits zum zehnten Mal die neuesten Entwicklungen und Trends in Sachen Fenster und Fassaden. Führungskräfte von Schweizer Unternehmen sowie der internationalen Fenster- und Fassadenbranche wie auch Interessierte aus Architektur und Planung sind herzlich eingeladen. Die Veranstaltung findet erstmals online statt.  </w:t>
      </w:r>
    </w:p>
    <w:p w14:paraId="68FD8112" w14:textId="77777777" w:rsidR="00761BC1" w:rsidRPr="00E55BDC" w:rsidRDefault="00761BC1" w:rsidP="00761BC1">
      <w:pPr>
        <w:rPr>
          <w:rFonts w:ascii="Lucida Sans" w:eastAsia="Times New Roman" w:hAnsi="Lucida Sans" w:cs="Tahoma"/>
          <w:b/>
          <w:sz w:val="20"/>
        </w:rPr>
      </w:pPr>
    </w:p>
    <w:p w14:paraId="604D7C2F" w14:textId="77777777" w:rsidR="00761BC1" w:rsidRDefault="00761BC1" w:rsidP="00761BC1">
      <w:pPr>
        <w:pStyle w:val="Default"/>
        <w:rPr>
          <w:rFonts w:eastAsia="Times New Roman" w:cs="Tahoma"/>
          <w:b/>
          <w:sz w:val="20"/>
        </w:rPr>
      </w:pPr>
      <w:r>
        <w:rPr>
          <w:rFonts w:eastAsia="Times New Roman" w:cs="Tahoma"/>
          <w:b/>
          <w:sz w:val="20"/>
        </w:rPr>
        <w:t>Mehrwert für Fachleute</w:t>
      </w:r>
    </w:p>
    <w:p w14:paraId="17A1FF74" w14:textId="043D32F1" w:rsidR="00761BC1" w:rsidRDefault="00761BC1" w:rsidP="00761BC1">
      <w:pPr>
        <w:pStyle w:val="Default"/>
        <w:rPr>
          <w:rFonts w:eastAsia="Times New Roman" w:cs="Tahoma"/>
          <w:sz w:val="20"/>
        </w:rPr>
      </w:pPr>
      <w:r w:rsidRPr="00E55BDC">
        <w:rPr>
          <w:rFonts w:eastAsia="Times New Roman" w:cs="Tahoma"/>
          <w:sz w:val="20"/>
        </w:rPr>
        <w:t>Teilnehmer</w:t>
      </w:r>
      <w:r>
        <w:rPr>
          <w:rFonts w:eastAsia="Times New Roman" w:cs="Tahoma"/>
          <w:sz w:val="20"/>
        </w:rPr>
        <w:t>*</w:t>
      </w:r>
      <w:r w:rsidRPr="00E55BDC">
        <w:rPr>
          <w:rFonts w:eastAsia="Times New Roman" w:cs="Tahoma"/>
          <w:sz w:val="20"/>
        </w:rPr>
        <w:t>innen erhalten einen umfassenden Einblick in die Markt</w:t>
      </w:r>
      <w:r>
        <w:rPr>
          <w:rFonts w:eastAsia="Times New Roman" w:cs="Tahoma"/>
          <w:sz w:val="20"/>
        </w:rPr>
        <w:t>trends</w:t>
      </w:r>
      <w:r w:rsidRPr="00E55BDC">
        <w:rPr>
          <w:rFonts w:eastAsia="Times New Roman" w:cs="Tahoma"/>
          <w:sz w:val="20"/>
        </w:rPr>
        <w:t xml:space="preserve"> mit Schwerpunkten </w:t>
      </w:r>
      <w:r>
        <w:rPr>
          <w:rFonts w:eastAsia="Times New Roman" w:cs="Tahoma"/>
          <w:sz w:val="20"/>
        </w:rPr>
        <w:t>aus</w:t>
      </w:r>
      <w:r w:rsidRPr="00E55BDC">
        <w:rPr>
          <w:rFonts w:eastAsia="Times New Roman" w:cs="Tahoma"/>
          <w:sz w:val="20"/>
        </w:rPr>
        <w:t xml:space="preserve"> Praxis </w:t>
      </w:r>
      <w:r>
        <w:rPr>
          <w:rFonts w:eastAsia="Times New Roman" w:cs="Tahoma"/>
          <w:sz w:val="20"/>
        </w:rPr>
        <w:t>und</w:t>
      </w:r>
      <w:r w:rsidRPr="00E55BDC">
        <w:rPr>
          <w:rFonts w:eastAsia="Times New Roman" w:cs="Tahoma"/>
          <w:sz w:val="20"/>
        </w:rPr>
        <w:t xml:space="preserve"> Forschung. </w:t>
      </w:r>
      <w:r w:rsidRPr="000B7C45">
        <w:rPr>
          <w:rFonts w:eastAsia="Times New Roman" w:cs="Tahoma"/>
          <w:sz w:val="20"/>
        </w:rPr>
        <w:t>Die Tagung</w:t>
      </w:r>
      <w:r>
        <w:rPr>
          <w:rFonts w:eastAsia="Times New Roman" w:cs="Tahoma"/>
          <w:sz w:val="20"/>
        </w:rPr>
        <w:t xml:space="preserve"> vom 15. April 2021</w:t>
      </w:r>
      <w:r w:rsidRPr="000B7C45">
        <w:rPr>
          <w:rFonts w:eastAsia="Times New Roman" w:cs="Tahoma"/>
          <w:sz w:val="20"/>
        </w:rPr>
        <w:t xml:space="preserve"> sucht und bietet Antworten auf Fragen wie: </w:t>
      </w:r>
      <w:r>
        <w:rPr>
          <w:rFonts w:eastAsia="Times New Roman" w:cs="Tahoma"/>
          <w:sz w:val="20"/>
        </w:rPr>
        <w:t xml:space="preserve">Was sind die </w:t>
      </w:r>
      <w:r w:rsidRPr="00670DB3">
        <w:rPr>
          <w:rFonts w:eastAsia="Times New Roman" w:cs="Tahoma"/>
          <w:sz w:val="20"/>
        </w:rPr>
        <w:t>Trends und Entwicklungen im Bau-, Fenster- und Fassadenmarkt</w:t>
      </w:r>
      <w:r>
        <w:rPr>
          <w:rFonts w:eastAsia="Times New Roman" w:cs="Tahoma"/>
          <w:sz w:val="20"/>
        </w:rPr>
        <w:t>?</w:t>
      </w:r>
      <w:r w:rsidRPr="00670DB3">
        <w:rPr>
          <w:rFonts w:eastAsia="Times New Roman" w:cs="Tahoma"/>
          <w:sz w:val="20"/>
        </w:rPr>
        <w:t xml:space="preserve"> </w:t>
      </w:r>
      <w:r>
        <w:rPr>
          <w:rFonts w:eastAsia="Times New Roman" w:cs="Tahoma"/>
          <w:sz w:val="20"/>
        </w:rPr>
        <w:t>Wie wirkt sich die</w:t>
      </w:r>
      <w:r w:rsidRPr="00765EC7">
        <w:rPr>
          <w:rFonts w:eastAsia="Times New Roman" w:cs="Tahoma"/>
          <w:sz w:val="20"/>
        </w:rPr>
        <w:t xml:space="preserve"> Norm SIA 2057 auf den Fenster- und Fassadenbau aus? </w:t>
      </w:r>
      <w:r w:rsidRPr="005123A7">
        <w:rPr>
          <w:rFonts w:eastAsia="Times New Roman" w:cs="Tahoma"/>
          <w:sz w:val="20"/>
        </w:rPr>
        <w:t xml:space="preserve">Wie erzielt man durch </w:t>
      </w:r>
      <w:r w:rsidR="00570ADC" w:rsidRPr="005123A7">
        <w:rPr>
          <w:rFonts w:eastAsia="Times New Roman" w:cs="Tahoma"/>
          <w:sz w:val="20"/>
        </w:rPr>
        <w:t>W</w:t>
      </w:r>
      <w:r w:rsidR="00570ADC">
        <w:rPr>
          <w:rFonts w:eastAsia="Times New Roman" w:cs="Tahoma"/>
          <w:sz w:val="20"/>
        </w:rPr>
        <w:t>P</w:t>
      </w:r>
      <w:r w:rsidR="00570ADC" w:rsidRPr="005123A7">
        <w:rPr>
          <w:rFonts w:eastAsia="Times New Roman" w:cs="Tahoma"/>
          <w:sz w:val="20"/>
        </w:rPr>
        <w:t xml:space="preserve">K </w:t>
      </w:r>
      <w:r w:rsidRPr="005123A7">
        <w:rPr>
          <w:rFonts w:eastAsia="Times New Roman" w:cs="Tahoma"/>
          <w:sz w:val="20"/>
        </w:rPr>
        <w:t>und QM-Systeme einen Mehrwert für sein Unternehmen?</w:t>
      </w:r>
      <w:r>
        <w:rPr>
          <w:rFonts w:eastAsia="Times New Roman" w:cs="Tahoma"/>
          <w:sz w:val="20"/>
        </w:rPr>
        <w:t xml:space="preserve"> </w:t>
      </w:r>
      <w:r w:rsidRPr="000B7C45">
        <w:rPr>
          <w:rFonts w:eastAsia="Times New Roman" w:cs="Tahoma"/>
          <w:sz w:val="20"/>
        </w:rPr>
        <w:t xml:space="preserve">Wie sieht das smarte </w:t>
      </w:r>
      <w:r>
        <w:rPr>
          <w:rFonts w:eastAsia="Times New Roman" w:cs="Tahoma"/>
          <w:sz w:val="20"/>
        </w:rPr>
        <w:t xml:space="preserve">und leise </w:t>
      </w:r>
      <w:r w:rsidRPr="000B7C45">
        <w:rPr>
          <w:rFonts w:eastAsia="Times New Roman" w:cs="Tahoma"/>
          <w:sz w:val="20"/>
        </w:rPr>
        <w:t xml:space="preserve">Fenster </w:t>
      </w:r>
      <w:r>
        <w:rPr>
          <w:rFonts w:eastAsia="Times New Roman" w:cs="Tahoma"/>
          <w:sz w:val="20"/>
        </w:rPr>
        <w:t xml:space="preserve">heute und in Zukunft </w:t>
      </w:r>
      <w:r w:rsidRPr="000B7C45">
        <w:rPr>
          <w:rFonts w:eastAsia="Times New Roman" w:cs="Tahoma"/>
          <w:sz w:val="20"/>
        </w:rPr>
        <w:t xml:space="preserve">aus? </w:t>
      </w:r>
    </w:p>
    <w:p w14:paraId="3CD1B997" w14:textId="77777777" w:rsidR="00761BC1" w:rsidRDefault="00761BC1" w:rsidP="00761BC1">
      <w:pPr>
        <w:pStyle w:val="Default"/>
        <w:rPr>
          <w:rFonts w:eastAsia="Times New Roman" w:cs="Tahoma"/>
          <w:sz w:val="20"/>
        </w:rPr>
      </w:pPr>
    </w:p>
    <w:p w14:paraId="54C9B563" w14:textId="77777777" w:rsidR="00761BC1" w:rsidRDefault="00761BC1" w:rsidP="00761BC1">
      <w:pPr>
        <w:pStyle w:val="Default"/>
        <w:rPr>
          <w:rFonts w:eastAsia="Times New Roman" w:cs="Tahoma"/>
          <w:sz w:val="20"/>
        </w:rPr>
      </w:pPr>
      <w:r>
        <w:rPr>
          <w:rFonts w:eastAsia="Times New Roman" w:cs="Tahoma"/>
          <w:sz w:val="20"/>
        </w:rPr>
        <w:t xml:space="preserve">An den windays werden weitere aktuelle Themen beleuchtet: </w:t>
      </w:r>
    </w:p>
    <w:p w14:paraId="59408782" w14:textId="77777777" w:rsidR="00761BC1" w:rsidRDefault="00761BC1" w:rsidP="00761BC1">
      <w:pPr>
        <w:rPr>
          <w:szCs w:val="19"/>
          <w:lang w:val="de-DE"/>
        </w:rPr>
      </w:pPr>
      <w:r w:rsidRPr="005123A7">
        <w:rPr>
          <w:szCs w:val="19"/>
          <w:lang w:val="de-DE"/>
        </w:rPr>
        <w:t>Fensterentwicklung mit FEM und DIC, Fenster in Minergiegebäuden</w:t>
      </w:r>
      <w:r>
        <w:rPr>
          <w:szCs w:val="19"/>
          <w:lang w:val="de-DE"/>
        </w:rPr>
        <w:t xml:space="preserve"> und d</w:t>
      </w:r>
      <w:r w:rsidRPr="00670DB3">
        <w:rPr>
          <w:szCs w:val="19"/>
          <w:lang w:val="de-DE"/>
        </w:rPr>
        <w:t>igitale Ansätze im Fenster- und Fassadenbau</w:t>
      </w:r>
      <w:r>
        <w:rPr>
          <w:szCs w:val="19"/>
          <w:lang w:val="de-DE"/>
        </w:rPr>
        <w:t>.</w:t>
      </w:r>
    </w:p>
    <w:p w14:paraId="1B9B5953" w14:textId="77777777" w:rsidR="00761BC1" w:rsidRDefault="00761BC1" w:rsidP="00761BC1">
      <w:pPr>
        <w:pStyle w:val="Default"/>
        <w:rPr>
          <w:rFonts w:eastAsia="Times New Roman" w:cs="Tahoma"/>
          <w:sz w:val="20"/>
        </w:rPr>
      </w:pPr>
    </w:p>
    <w:p w14:paraId="31BE897D" w14:textId="77777777" w:rsidR="00761BC1" w:rsidRPr="00E55BDC" w:rsidRDefault="00761BC1" w:rsidP="00761BC1">
      <w:pPr>
        <w:pStyle w:val="Default"/>
        <w:rPr>
          <w:color w:val="auto"/>
          <w:sz w:val="20"/>
          <w:szCs w:val="20"/>
        </w:rPr>
      </w:pPr>
      <w:r w:rsidRPr="009F5FF2">
        <w:rPr>
          <w:rFonts w:eastAsia="Times New Roman" w:cs="Tahoma"/>
          <w:color w:val="auto"/>
          <w:sz w:val="20"/>
        </w:rPr>
        <w:t xml:space="preserve">Hochkarätige </w:t>
      </w:r>
      <w:r>
        <w:rPr>
          <w:rFonts w:eastAsia="Times New Roman" w:cs="Tahoma"/>
          <w:color w:val="auto"/>
          <w:sz w:val="20"/>
        </w:rPr>
        <w:t>Referent*innen</w:t>
      </w:r>
      <w:r w:rsidRPr="009F5FF2">
        <w:rPr>
          <w:rFonts w:eastAsia="Times New Roman" w:cs="Tahoma"/>
          <w:color w:val="auto"/>
          <w:sz w:val="20"/>
        </w:rPr>
        <w:t xml:space="preserve"> aus der Schweiz und dem Ausland </w:t>
      </w:r>
      <w:r w:rsidRPr="00455DBE">
        <w:rPr>
          <w:rFonts w:asciiTheme="minorHAnsi" w:hAnsiTheme="minorHAnsi"/>
          <w:sz w:val="19"/>
          <w:szCs w:val="19"/>
          <w:lang w:val="de-DE"/>
        </w:rPr>
        <w:t xml:space="preserve">präsentieren </w:t>
      </w:r>
      <w:r>
        <w:rPr>
          <w:rFonts w:asciiTheme="minorHAnsi" w:hAnsiTheme="minorHAnsi"/>
          <w:sz w:val="19"/>
          <w:szCs w:val="19"/>
          <w:lang w:val="de-DE"/>
        </w:rPr>
        <w:t xml:space="preserve">ihre </w:t>
      </w:r>
      <w:r w:rsidRPr="00455DBE">
        <w:rPr>
          <w:rFonts w:asciiTheme="minorHAnsi" w:hAnsiTheme="minorHAnsi"/>
          <w:sz w:val="19"/>
          <w:szCs w:val="19"/>
          <w:lang w:val="de-DE"/>
        </w:rPr>
        <w:t>Lösungsansätze und informieren über aktuelle</w:t>
      </w:r>
      <w:r>
        <w:rPr>
          <w:rFonts w:asciiTheme="minorHAnsi" w:hAnsiTheme="minorHAnsi"/>
          <w:sz w:val="19"/>
          <w:szCs w:val="19"/>
          <w:lang w:val="de-DE"/>
        </w:rPr>
        <w:t xml:space="preserve"> </w:t>
      </w:r>
      <w:r w:rsidRPr="00455DBE">
        <w:rPr>
          <w:rFonts w:asciiTheme="minorHAnsi" w:hAnsiTheme="minorHAnsi"/>
          <w:sz w:val="19"/>
          <w:szCs w:val="19"/>
          <w:lang w:val="de-DE"/>
        </w:rPr>
        <w:t>Technologien und Innovationen.</w:t>
      </w:r>
    </w:p>
    <w:p w14:paraId="75AD4D0F" w14:textId="77777777" w:rsidR="00761BC1" w:rsidRDefault="00761BC1" w:rsidP="00761BC1">
      <w:pPr>
        <w:pStyle w:val="Default"/>
        <w:rPr>
          <w:rFonts w:eastAsia="Times New Roman" w:cs="Tahoma"/>
          <w:sz w:val="20"/>
        </w:rPr>
      </w:pPr>
    </w:p>
    <w:p w14:paraId="147231B0" w14:textId="003EF466" w:rsidR="00761BC1" w:rsidRDefault="00761BC1" w:rsidP="00761BC1">
      <w:pPr>
        <w:pStyle w:val="Default"/>
        <w:rPr>
          <w:rFonts w:eastAsia="Times New Roman" w:cs="Tahoma"/>
          <w:sz w:val="20"/>
        </w:rPr>
      </w:pPr>
      <w:r>
        <w:rPr>
          <w:rFonts w:eastAsia="Times New Roman" w:cs="Tahoma"/>
          <w:sz w:val="20"/>
        </w:rPr>
        <w:t xml:space="preserve">Zum Schluss der Veranstaltung diskutieren drei Fachleute </w:t>
      </w:r>
      <w:r w:rsidR="00570ADC">
        <w:rPr>
          <w:rFonts w:eastAsia="Times New Roman" w:cs="Tahoma"/>
          <w:sz w:val="20"/>
        </w:rPr>
        <w:t>mit unterschiedlichen Gesichtspunkten und aus verschiedenen Perspektiven</w:t>
      </w:r>
      <w:r>
        <w:rPr>
          <w:rFonts w:eastAsia="Times New Roman" w:cs="Tahoma"/>
          <w:sz w:val="20"/>
        </w:rPr>
        <w:t xml:space="preserve"> die Digitalisierung im Bau- und Fensterbau. </w:t>
      </w:r>
    </w:p>
    <w:p w14:paraId="7BE8DC83" w14:textId="77777777" w:rsidR="00761BC1" w:rsidRDefault="00761BC1" w:rsidP="00761BC1">
      <w:pPr>
        <w:pStyle w:val="Default"/>
        <w:rPr>
          <w:rFonts w:eastAsia="Times New Roman" w:cs="Tahoma"/>
          <w:sz w:val="20"/>
        </w:rPr>
      </w:pPr>
    </w:p>
    <w:p w14:paraId="066839B0" w14:textId="77777777" w:rsidR="00761BC1" w:rsidRPr="00E55BDC" w:rsidRDefault="00761BC1" w:rsidP="00761BC1">
      <w:pPr>
        <w:tabs>
          <w:tab w:val="clear" w:pos="5387"/>
        </w:tabs>
        <w:spacing w:line="240" w:lineRule="atLeast"/>
        <w:rPr>
          <w:rFonts w:ascii="Lucida Sans" w:eastAsia="Times New Roman" w:hAnsi="Lucida Sans" w:cs="Tahoma"/>
          <w:b/>
          <w:sz w:val="20"/>
        </w:rPr>
      </w:pPr>
      <w:r w:rsidRPr="00E55BDC">
        <w:rPr>
          <w:rFonts w:ascii="Lucida Sans" w:eastAsia="Times New Roman" w:hAnsi="Lucida Sans" w:cs="Tahoma"/>
          <w:b/>
          <w:sz w:val="20"/>
        </w:rPr>
        <w:t>Veranstaltungsort</w:t>
      </w:r>
    </w:p>
    <w:p w14:paraId="6779B7ED" w14:textId="77777777" w:rsidR="00761BC1" w:rsidRPr="00E55BDC" w:rsidRDefault="00761BC1" w:rsidP="00761BC1">
      <w:pPr>
        <w:rPr>
          <w:rFonts w:ascii="Lucida Sans" w:eastAsia="Times New Roman" w:hAnsi="Lucida Sans" w:cs="Tahoma"/>
          <w:sz w:val="20"/>
        </w:rPr>
      </w:pPr>
      <w:r>
        <w:rPr>
          <w:rFonts w:ascii="Lucida Sans" w:eastAsia="Times New Roman" w:hAnsi="Lucida Sans" w:cs="Tahoma"/>
          <w:sz w:val="20"/>
        </w:rPr>
        <w:t xml:space="preserve">Online </w:t>
      </w:r>
    </w:p>
    <w:p w14:paraId="4391F8A2" w14:textId="77777777" w:rsidR="00761BC1" w:rsidRPr="00E55BDC" w:rsidRDefault="00761BC1" w:rsidP="00761BC1">
      <w:pPr>
        <w:rPr>
          <w:rFonts w:ascii="Lucida Sans" w:eastAsia="Times New Roman" w:hAnsi="Lucida Sans" w:cs="Tahoma"/>
          <w:sz w:val="20"/>
        </w:rPr>
      </w:pPr>
    </w:p>
    <w:p w14:paraId="51FC2A27" w14:textId="77777777" w:rsidR="00761BC1" w:rsidRPr="00E55BDC" w:rsidRDefault="00761BC1" w:rsidP="00761BC1">
      <w:pPr>
        <w:rPr>
          <w:rFonts w:ascii="Lucida Sans" w:eastAsia="Times New Roman" w:hAnsi="Lucida Sans" w:cs="Tahoma"/>
          <w:b/>
          <w:sz w:val="20"/>
        </w:rPr>
      </w:pPr>
      <w:r w:rsidRPr="00E55BDC">
        <w:rPr>
          <w:rFonts w:ascii="Lucida Sans" w:eastAsia="Times New Roman" w:hAnsi="Lucida Sans" w:cs="Tahoma"/>
          <w:b/>
          <w:sz w:val="20"/>
        </w:rPr>
        <w:t>Veranstalter</w:t>
      </w:r>
      <w:r>
        <w:rPr>
          <w:rFonts w:ascii="Lucida Sans" w:eastAsia="Times New Roman" w:hAnsi="Lucida Sans" w:cs="Tahoma"/>
          <w:b/>
          <w:sz w:val="20"/>
        </w:rPr>
        <w:t>in</w:t>
      </w:r>
    </w:p>
    <w:p w14:paraId="51EA0910" w14:textId="77777777" w:rsidR="00761BC1" w:rsidRPr="00E55BDC" w:rsidRDefault="00761BC1" w:rsidP="00761BC1">
      <w:pPr>
        <w:rPr>
          <w:rFonts w:ascii="Lucida Sans" w:eastAsia="Times New Roman" w:hAnsi="Lucida Sans" w:cs="Tahoma"/>
          <w:sz w:val="20"/>
        </w:rPr>
      </w:pPr>
      <w:r w:rsidRPr="00E55BDC">
        <w:rPr>
          <w:rFonts w:ascii="Lucida Sans" w:eastAsia="Times New Roman" w:hAnsi="Lucida Sans" w:cs="Tahoma"/>
          <w:sz w:val="20"/>
        </w:rPr>
        <w:t xml:space="preserve">Berner Fachhochschule </w:t>
      </w:r>
    </w:p>
    <w:p w14:paraId="1A6A7E0F" w14:textId="77777777" w:rsidR="00761BC1" w:rsidRPr="00E55BDC" w:rsidRDefault="00761BC1" w:rsidP="00761BC1">
      <w:pPr>
        <w:rPr>
          <w:rFonts w:ascii="Lucida Sans" w:eastAsia="Times New Roman" w:hAnsi="Lucida Sans" w:cs="Tahoma"/>
          <w:sz w:val="20"/>
        </w:rPr>
      </w:pPr>
      <w:r w:rsidRPr="00E55BDC">
        <w:rPr>
          <w:rFonts w:ascii="Lucida Sans" w:eastAsia="Times New Roman" w:hAnsi="Lucida Sans" w:cs="Tahoma"/>
          <w:sz w:val="20"/>
        </w:rPr>
        <w:t>Architektur, Holz und Bau</w:t>
      </w:r>
      <w:r w:rsidRPr="00E55BDC">
        <w:rPr>
          <w:rFonts w:ascii="Lucida Sans" w:eastAsia="Times New Roman" w:hAnsi="Lucida Sans" w:cs="Tahoma"/>
          <w:sz w:val="20"/>
        </w:rPr>
        <w:br/>
        <w:t>Solothurnstrasse 102, CH-2504 Biel</w:t>
      </w:r>
      <w:r>
        <w:rPr>
          <w:rFonts w:ascii="Lucida Sans" w:eastAsia="Times New Roman" w:hAnsi="Lucida Sans" w:cs="Tahoma"/>
          <w:sz w:val="20"/>
        </w:rPr>
        <w:t>/Bienne</w:t>
      </w:r>
      <w:r w:rsidRPr="00E55BDC">
        <w:rPr>
          <w:rFonts w:ascii="Lucida Sans" w:eastAsia="Times New Roman" w:hAnsi="Lucida Sans" w:cs="Tahoma"/>
          <w:sz w:val="20"/>
        </w:rPr>
        <w:br/>
      </w:r>
    </w:p>
    <w:p w14:paraId="55BFDA8F" w14:textId="0CF33D59" w:rsidR="00761BC1" w:rsidRPr="00467D73" w:rsidRDefault="00761BC1" w:rsidP="00761BC1">
      <w:pPr>
        <w:rPr>
          <w:rFonts w:ascii="Lucida Sans" w:eastAsia="Times New Roman" w:hAnsi="Lucida Sans" w:cs="Tahoma"/>
          <w:b/>
          <w:sz w:val="20"/>
        </w:rPr>
      </w:pPr>
      <w:r w:rsidRPr="00E152A0">
        <w:rPr>
          <w:rFonts w:ascii="Lucida Sans" w:eastAsia="Times New Roman" w:hAnsi="Lucida Sans" w:cs="Tahoma"/>
          <w:b/>
          <w:sz w:val="20"/>
        </w:rPr>
        <w:t>www.windays.ch</w:t>
      </w:r>
    </w:p>
    <w:p w14:paraId="3C30842B" w14:textId="77777777" w:rsidR="00761BC1" w:rsidRPr="00A266FB" w:rsidRDefault="00761BC1" w:rsidP="00761BC1">
      <w:pPr>
        <w:rPr>
          <w:rFonts w:ascii="Lucida Sans" w:eastAsia="Times New Roman" w:hAnsi="Lucida Sans" w:cs="Tahoma"/>
          <w:b/>
          <w:sz w:val="20"/>
          <w:highlight w:val="red"/>
        </w:rPr>
      </w:pPr>
    </w:p>
    <w:p w14:paraId="2C4B2A1B" w14:textId="77777777" w:rsidR="00761BC1" w:rsidRPr="000946A2" w:rsidRDefault="00761BC1" w:rsidP="00761BC1">
      <w:pPr>
        <w:rPr>
          <w:rFonts w:ascii="Lucida Sans" w:eastAsia="Times New Roman" w:hAnsi="Lucida Sans" w:cs="Tahoma"/>
          <w:b/>
          <w:sz w:val="20"/>
        </w:rPr>
      </w:pPr>
      <w:r w:rsidRPr="000946A2">
        <w:rPr>
          <w:rFonts w:ascii="Lucida Sans" w:eastAsia="Times New Roman" w:hAnsi="Lucida Sans" w:cs="Tahoma"/>
          <w:b/>
          <w:sz w:val="20"/>
        </w:rPr>
        <w:t>Hauptsponsoren der Veranstaltung</w:t>
      </w:r>
    </w:p>
    <w:p w14:paraId="5A9B2865" w14:textId="77777777" w:rsidR="00761BC1" w:rsidRPr="00A266FB" w:rsidRDefault="00761BC1" w:rsidP="00761BC1">
      <w:pPr>
        <w:rPr>
          <w:rFonts w:ascii="Lucida Sans" w:eastAsia="Times New Roman" w:hAnsi="Lucida Sans" w:cs="Tahoma"/>
          <w:sz w:val="20"/>
          <w:highlight w:val="red"/>
        </w:rPr>
      </w:pPr>
      <w:r w:rsidRPr="000946A2">
        <w:rPr>
          <w:rFonts w:ascii="Lucida Sans" w:eastAsia="Times New Roman" w:hAnsi="Lucida Sans" w:cs="Tahoma"/>
          <w:sz w:val="20"/>
        </w:rPr>
        <w:t>Poesia AG | SFS unimarket AG | Sika Schweiz AG</w:t>
      </w:r>
    </w:p>
    <w:p w14:paraId="27865F1E" w14:textId="741ACD6F" w:rsidR="00761BC1" w:rsidRDefault="00761BC1" w:rsidP="00761BC1">
      <w:pPr>
        <w:tabs>
          <w:tab w:val="clear" w:pos="5387"/>
        </w:tabs>
        <w:spacing w:line="240" w:lineRule="atLeast"/>
        <w:rPr>
          <w:rFonts w:ascii="Lucida Sans" w:eastAsia="Times New Roman" w:hAnsi="Lucida Sans" w:cs="Tahoma"/>
          <w:b/>
          <w:sz w:val="20"/>
        </w:rPr>
      </w:pPr>
    </w:p>
    <w:p w14:paraId="3EC54DB1" w14:textId="77777777" w:rsidR="00467D73" w:rsidRPr="00E55BDC" w:rsidRDefault="00467D73" w:rsidP="00467D73">
      <w:pPr>
        <w:pStyle w:val="Betreff"/>
        <w:rPr>
          <w:rFonts w:ascii="Lucida Sans" w:hAnsi="Lucida Sans"/>
          <w:b/>
        </w:rPr>
      </w:pPr>
      <w:r w:rsidRPr="00E55BDC">
        <w:rPr>
          <w:rFonts w:ascii="Lucida Sans" w:hAnsi="Lucida Sans"/>
          <w:b/>
        </w:rPr>
        <w:t>Weitere Auskünfte erteilt:</w:t>
      </w:r>
    </w:p>
    <w:p w14:paraId="32425612" w14:textId="77777777" w:rsidR="00467D73" w:rsidRPr="00E55BDC" w:rsidRDefault="00467D73" w:rsidP="00467D73">
      <w:pPr>
        <w:tabs>
          <w:tab w:val="clear" w:pos="5387"/>
          <w:tab w:val="left" w:pos="3969"/>
        </w:tabs>
        <w:rPr>
          <w:rFonts w:ascii="Lucida Sans" w:hAnsi="Lucida Sans"/>
        </w:rPr>
      </w:pPr>
      <w:r w:rsidRPr="00E55BDC">
        <w:rPr>
          <w:rFonts w:ascii="Lucida Sans" w:hAnsi="Lucida Sans"/>
        </w:rPr>
        <w:t>Berner Fachhochschule</w:t>
      </w:r>
    </w:p>
    <w:p w14:paraId="35ECB10E" w14:textId="77777777" w:rsidR="00467D73" w:rsidRPr="00E55BDC" w:rsidRDefault="00467D73" w:rsidP="00467D73">
      <w:pPr>
        <w:tabs>
          <w:tab w:val="clear" w:pos="5387"/>
          <w:tab w:val="left" w:pos="3969"/>
        </w:tabs>
        <w:ind w:left="3402" w:hanging="3402"/>
        <w:rPr>
          <w:rFonts w:ascii="Lucida Sans" w:hAnsi="Lucida Sans"/>
        </w:rPr>
      </w:pPr>
      <w:r w:rsidRPr="00E55BDC">
        <w:rPr>
          <w:rFonts w:ascii="Lucida Sans" w:hAnsi="Lucida Sans"/>
        </w:rPr>
        <w:t xml:space="preserve">Architektur, Holz und Bau </w:t>
      </w:r>
    </w:p>
    <w:p w14:paraId="5451289F" w14:textId="77777777" w:rsidR="00467D73" w:rsidRPr="00E55BDC" w:rsidRDefault="00467D73" w:rsidP="00467D73">
      <w:pPr>
        <w:tabs>
          <w:tab w:val="clear" w:pos="5387"/>
          <w:tab w:val="left" w:pos="3969"/>
        </w:tabs>
        <w:rPr>
          <w:rFonts w:ascii="Lucida Sans" w:hAnsi="Lucida Sans"/>
          <w:noProof/>
        </w:rPr>
      </w:pPr>
      <w:r>
        <w:rPr>
          <w:rFonts w:ascii="Lucida Sans" w:hAnsi="Lucida Sans"/>
          <w:noProof/>
        </w:rPr>
        <w:t>Sekretariat Weiterbildung</w:t>
      </w:r>
    </w:p>
    <w:p w14:paraId="489040FD" w14:textId="77777777" w:rsidR="00467D73" w:rsidRPr="00E55BDC" w:rsidRDefault="00467D73" w:rsidP="00467D73">
      <w:pPr>
        <w:tabs>
          <w:tab w:val="clear" w:pos="5387"/>
          <w:tab w:val="left" w:pos="3969"/>
        </w:tabs>
        <w:rPr>
          <w:rFonts w:ascii="Lucida Sans" w:hAnsi="Lucida Sans"/>
        </w:rPr>
      </w:pPr>
      <w:r w:rsidRPr="00E55BDC">
        <w:rPr>
          <w:rFonts w:ascii="Lucida Sans" w:hAnsi="Lucida Sans"/>
        </w:rPr>
        <w:t xml:space="preserve">Telefon +41 32 344 </w:t>
      </w:r>
      <w:r>
        <w:rPr>
          <w:rFonts w:ascii="Lucida Sans" w:hAnsi="Lucida Sans"/>
        </w:rPr>
        <w:t>03 30</w:t>
      </w:r>
    </w:p>
    <w:p w14:paraId="611A12F5" w14:textId="77777777" w:rsidR="00467D73" w:rsidRDefault="00467D73" w:rsidP="00467D73">
      <w:pPr>
        <w:tabs>
          <w:tab w:val="clear" w:pos="5387"/>
          <w:tab w:val="left" w:pos="3969"/>
        </w:tabs>
        <w:rPr>
          <w:rFonts w:ascii="Lucida Sans" w:hAnsi="Lucida Sans"/>
        </w:rPr>
      </w:pPr>
      <w:r w:rsidRPr="00E55BDC">
        <w:rPr>
          <w:rFonts w:ascii="Lucida Sans" w:hAnsi="Lucida Sans"/>
        </w:rPr>
        <w:t xml:space="preserve">E-Mail </w:t>
      </w:r>
      <w:r>
        <w:rPr>
          <w:rFonts w:ascii="Lucida Sans" w:hAnsi="Lucida Sans"/>
        </w:rPr>
        <w:t>windays</w:t>
      </w:r>
      <w:r w:rsidRPr="00E55BDC">
        <w:rPr>
          <w:rFonts w:ascii="Lucida Sans" w:hAnsi="Lucida Sans"/>
        </w:rPr>
        <w:t xml:space="preserve">@bfh.ch, </w:t>
      </w:r>
      <w:hyperlink r:id="rId8" w:history="1">
        <w:r>
          <w:rPr>
            <w:rStyle w:val="Hyperlink"/>
          </w:rPr>
          <w:t>windays.</w:t>
        </w:r>
        <w:r w:rsidRPr="00E55BDC">
          <w:rPr>
            <w:rStyle w:val="Hyperlink"/>
          </w:rPr>
          <w:t>ch</w:t>
        </w:r>
      </w:hyperlink>
      <w:r w:rsidRPr="00E55BDC">
        <w:rPr>
          <w:rFonts w:ascii="Lucida Sans" w:hAnsi="Lucida Sans"/>
        </w:rPr>
        <w:t xml:space="preserve"> </w:t>
      </w:r>
    </w:p>
    <w:p w14:paraId="4348111D" w14:textId="77777777" w:rsidR="00467D73" w:rsidRPr="00E55BDC" w:rsidRDefault="00467D73" w:rsidP="00761BC1">
      <w:pPr>
        <w:tabs>
          <w:tab w:val="clear" w:pos="5387"/>
        </w:tabs>
        <w:spacing w:line="240" w:lineRule="atLeast"/>
        <w:rPr>
          <w:rFonts w:ascii="Lucida Sans" w:eastAsia="Times New Roman" w:hAnsi="Lucida Sans" w:cs="Tahoma"/>
          <w:b/>
          <w:sz w:val="20"/>
        </w:rPr>
      </w:pPr>
    </w:p>
    <w:p w14:paraId="68FBD3DE" w14:textId="77777777" w:rsidR="00761BC1" w:rsidRPr="009F0F6A" w:rsidRDefault="00761BC1" w:rsidP="00761BC1">
      <w:pPr>
        <w:rPr>
          <w:rFonts w:ascii="Lucida Sans" w:eastAsia="Times New Roman" w:hAnsi="Lucida Sans" w:cs="Tahoma"/>
          <w:b/>
          <w:sz w:val="20"/>
        </w:rPr>
      </w:pPr>
      <w:r w:rsidRPr="009F0F6A">
        <w:rPr>
          <w:rFonts w:ascii="Lucida Sans" w:eastAsia="Times New Roman" w:hAnsi="Lucida Sans" w:cs="Tahoma"/>
          <w:b/>
          <w:sz w:val="20"/>
        </w:rPr>
        <w:t>Bilder</w:t>
      </w:r>
    </w:p>
    <w:tbl>
      <w:tblPr>
        <w:tblStyle w:val="Tabellenraster"/>
        <w:tblW w:w="0" w:type="auto"/>
        <w:tblLook w:val="04A0" w:firstRow="1" w:lastRow="0" w:firstColumn="1" w:lastColumn="0" w:noHBand="0" w:noVBand="1"/>
      </w:tblPr>
      <w:tblGrid>
        <w:gridCol w:w="4195"/>
        <w:gridCol w:w="4195"/>
      </w:tblGrid>
      <w:tr w:rsidR="00761BC1" w:rsidRPr="009F0F6A" w14:paraId="453E4900" w14:textId="77777777" w:rsidTr="008B156D">
        <w:tc>
          <w:tcPr>
            <w:tcW w:w="4195" w:type="dxa"/>
          </w:tcPr>
          <w:p w14:paraId="1FFBE0EA" w14:textId="77777777" w:rsidR="00761BC1" w:rsidRPr="009F0F6A" w:rsidRDefault="00761BC1" w:rsidP="008B156D">
            <w:pPr>
              <w:tabs>
                <w:tab w:val="clear" w:pos="5387"/>
              </w:tabs>
              <w:spacing w:line="240" w:lineRule="atLeast"/>
              <w:rPr>
                <w:rFonts w:eastAsia="Times New Roman" w:hAnsi="Lucida Sans" w:cs="Tahoma"/>
                <w:b/>
                <w:color w:val="FF0000"/>
                <w:sz w:val="20"/>
              </w:rPr>
            </w:pPr>
          </w:p>
        </w:tc>
        <w:tc>
          <w:tcPr>
            <w:tcW w:w="4195" w:type="dxa"/>
          </w:tcPr>
          <w:p w14:paraId="1CF02EC0" w14:textId="77777777" w:rsidR="00761BC1" w:rsidRPr="009F0F6A" w:rsidRDefault="00761BC1" w:rsidP="008B156D">
            <w:pPr>
              <w:tabs>
                <w:tab w:val="clear" w:pos="5387"/>
              </w:tabs>
              <w:spacing w:line="240" w:lineRule="atLeast"/>
              <w:rPr>
                <w:rFonts w:eastAsia="Times New Roman" w:hAnsi="Lucida Sans" w:cs="Tahoma"/>
                <w:b/>
                <w:color w:val="FF0000"/>
                <w:sz w:val="20"/>
              </w:rPr>
            </w:pPr>
          </w:p>
        </w:tc>
      </w:tr>
      <w:tr w:rsidR="00761BC1" w:rsidRPr="00E55BDC" w14:paraId="5B157D98" w14:textId="77777777" w:rsidTr="008B156D">
        <w:tc>
          <w:tcPr>
            <w:tcW w:w="4195" w:type="dxa"/>
          </w:tcPr>
          <w:p w14:paraId="01836942" w14:textId="77777777" w:rsidR="00761BC1" w:rsidRPr="009F0F6A" w:rsidRDefault="00761BC1" w:rsidP="008B156D">
            <w:pPr>
              <w:tabs>
                <w:tab w:val="clear" w:pos="5387"/>
              </w:tabs>
              <w:spacing w:line="240" w:lineRule="atLeast"/>
              <w:rPr>
                <w:rFonts w:eastAsia="Times New Roman" w:hAnsi="Lucida Sans" w:cs="Tahoma"/>
                <w:b/>
                <w:color w:val="FF0000"/>
                <w:sz w:val="20"/>
              </w:rPr>
            </w:pPr>
            <w:r w:rsidRPr="009F0F6A">
              <w:rPr>
                <w:rFonts w:eastAsia="Times New Roman" w:hAnsi="Lucida Sans" w:cs="Tahoma"/>
                <w:b/>
                <w:noProof/>
                <w:color w:val="FF0000"/>
                <w:sz w:val="20"/>
                <w:lang w:eastAsia="de-CH"/>
              </w:rPr>
              <w:drawing>
                <wp:inline distT="0" distB="0" distL="0" distR="0" wp14:anchorId="35570737" wp14:editId="66BC8B37">
                  <wp:extent cx="2530069" cy="1686923"/>
                  <wp:effectExtent l="0" t="0" r="381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_windays_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0069" cy="1686923"/>
                          </a:xfrm>
                          <a:prstGeom prst="rect">
                            <a:avLst/>
                          </a:prstGeom>
                        </pic:spPr>
                      </pic:pic>
                    </a:graphicData>
                  </a:graphic>
                </wp:inline>
              </w:drawing>
            </w:r>
          </w:p>
          <w:p w14:paraId="2969BDCD" w14:textId="77777777" w:rsidR="00761BC1" w:rsidRPr="009F0F6A" w:rsidRDefault="00761BC1" w:rsidP="008B156D">
            <w:pPr>
              <w:rPr>
                <w:rFonts w:hAnsi="Lucida Sans"/>
              </w:rPr>
            </w:pPr>
            <w:r w:rsidRPr="009F0F6A">
              <w:rPr>
                <w:rFonts w:hAnsi="Lucida Sans"/>
              </w:rPr>
              <w:t xml:space="preserve">Bild 1. </w:t>
            </w:r>
            <w:r w:rsidR="009F0F6A" w:rsidRPr="009F0F6A">
              <w:rPr>
                <w:rFonts w:hAnsi="Lucida Sans"/>
              </w:rPr>
              <w:t>Podiumsdiskussion 20</w:t>
            </w:r>
            <w:r w:rsidR="009F0F6A">
              <w:rPr>
                <w:rFonts w:hAnsi="Lucida Sans"/>
              </w:rPr>
              <w:t>19</w:t>
            </w:r>
            <w:r w:rsidRPr="009F0F6A">
              <w:rPr>
                <w:rFonts w:hAnsi="Lucida Sans"/>
              </w:rPr>
              <w:t xml:space="preserve"> </w:t>
            </w:r>
          </w:p>
          <w:p w14:paraId="58A33D7C" w14:textId="77777777" w:rsidR="00761BC1" w:rsidRPr="009F0F6A" w:rsidRDefault="00761BC1" w:rsidP="008B156D">
            <w:pPr>
              <w:rPr>
                <w:rFonts w:hAnsi="Lucida Sans"/>
              </w:rPr>
            </w:pPr>
          </w:p>
          <w:p w14:paraId="097AA57D" w14:textId="77777777" w:rsidR="00761BC1" w:rsidRPr="009F0F6A" w:rsidRDefault="00761BC1" w:rsidP="008B156D">
            <w:pPr>
              <w:rPr>
                <w:rFonts w:hAnsi="Lucida Sans"/>
              </w:rPr>
            </w:pPr>
          </w:p>
        </w:tc>
        <w:tc>
          <w:tcPr>
            <w:tcW w:w="4195" w:type="dxa"/>
          </w:tcPr>
          <w:p w14:paraId="412B69B4" w14:textId="77777777" w:rsidR="00761BC1" w:rsidRPr="009F0F6A" w:rsidRDefault="00761BC1" w:rsidP="008B156D">
            <w:pPr>
              <w:tabs>
                <w:tab w:val="clear" w:pos="5387"/>
              </w:tabs>
              <w:spacing w:line="240" w:lineRule="atLeast"/>
              <w:rPr>
                <w:rFonts w:eastAsia="Times New Roman" w:hAnsi="Lucida Sans" w:cs="Tahoma"/>
                <w:b/>
                <w:color w:val="FF0000"/>
                <w:sz w:val="20"/>
              </w:rPr>
            </w:pPr>
            <w:r w:rsidRPr="009F0F6A">
              <w:rPr>
                <w:rFonts w:eastAsia="Times New Roman" w:hAnsi="Lucida Sans" w:cs="Tahoma"/>
                <w:b/>
                <w:noProof/>
                <w:color w:val="FF0000"/>
                <w:sz w:val="20"/>
                <w:lang w:eastAsia="de-CH"/>
              </w:rPr>
              <w:drawing>
                <wp:inline distT="0" distB="0" distL="0" distR="0" wp14:anchorId="6A35ACB2" wp14:editId="282F2233">
                  <wp:extent cx="2530069" cy="1686213"/>
                  <wp:effectExtent l="0" t="0" r="381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_windays_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0069" cy="1686213"/>
                          </a:xfrm>
                          <a:prstGeom prst="rect">
                            <a:avLst/>
                          </a:prstGeom>
                        </pic:spPr>
                      </pic:pic>
                    </a:graphicData>
                  </a:graphic>
                </wp:inline>
              </w:drawing>
            </w:r>
          </w:p>
          <w:p w14:paraId="3982E832" w14:textId="77777777" w:rsidR="00761BC1" w:rsidRPr="009F0F6A" w:rsidRDefault="00761BC1" w:rsidP="008B156D">
            <w:pPr>
              <w:tabs>
                <w:tab w:val="clear" w:pos="5387"/>
              </w:tabs>
              <w:spacing w:line="240" w:lineRule="atLeast"/>
              <w:rPr>
                <w:rFonts w:eastAsia="Times New Roman" w:hAnsi="Lucida Sans" w:cs="Tahoma"/>
                <w:sz w:val="20"/>
              </w:rPr>
            </w:pPr>
            <w:r w:rsidRPr="009F0F6A">
              <w:rPr>
                <w:rFonts w:eastAsia="Times New Roman" w:hAnsi="Lucida Sans" w:cs="Tahoma"/>
                <w:sz w:val="20"/>
              </w:rPr>
              <w:t>Bild 2: Titelbild der Veranstaltung</w:t>
            </w:r>
          </w:p>
          <w:p w14:paraId="6E129CC7" w14:textId="77777777" w:rsidR="00761BC1" w:rsidRPr="009F0F6A" w:rsidRDefault="00761BC1" w:rsidP="008B156D">
            <w:pPr>
              <w:tabs>
                <w:tab w:val="clear" w:pos="5387"/>
              </w:tabs>
              <w:spacing w:line="240" w:lineRule="atLeast"/>
              <w:rPr>
                <w:rFonts w:eastAsia="Times New Roman" w:hAnsi="Lucida Sans" w:cs="Tahoma"/>
                <w:b/>
                <w:color w:val="FF0000"/>
                <w:sz w:val="20"/>
              </w:rPr>
            </w:pPr>
          </w:p>
        </w:tc>
      </w:tr>
    </w:tbl>
    <w:p w14:paraId="6A7FB0A6" w14:textId="12516881" w:rsidR="00761BC1" w:rsidRDefault="00761BC1" w:rsidP="00467D73">
      <w:pPr>
        <w:tabs>
          <w:tab w:val="clear" w:pos="5387"/>
        </w:tabs>
        <w:spacing w:after="160" w:line="259" w:lineRule="auto"/>
        <w:rPr>
          <w:rFonts w:ascii="Lucida Sans" w:hAnsi="Lucida Sans"/>
        </w:rPr>
      </w:pPr>
    </w:p>
    <w:p w14:paraId="3FA8CFAF" w14:textId="77777777" w:rsidR="00AE6723" w:rsidRDefault="00761BC1" w:rsidP="00AE6723">
      <w:pPr>
        <w:pBdr>
          <w:top w:val="single" w:sz="4" w:space="1" w:color="auto"/>
          <w:left w:val="single" w:sz="4" w:space="4" w:color="auto"/>
          <w:bottom w:val="single" w:sz="4" w:space="1" w:color="auto"/>
          <w:right w:val="single" w:sz="4" w:space="4" w:color="auto"/>
        </w:pBdr>
        <w:tabs>
          <w:tab w:val="clear" w:pos="5387"/>
          <w:tab w:val="left" w:pos="3969"/>
        </w:tabs>
        <w:rPr>
          <w:rFonts w:ascii="Lucida Sans" w:hAnsi="Lucida Sans"/>
          <w:b/>
        </w:rPr>
      </w:pPr>
      <w:r w:rsidRPr="00AE6723">
        <w:rPr>
          <w:rFonts w:ascii="Lucida Sans" w:hAnsi="Lucida Sans"/>
          <w:b/>
        </w:rPr>
        <w:t xml:space="preserve">Kurse Fensterbau </w:t>
      </w:r>
    </w:p>
    <w:p w14:paraId="4A343E52" w14:textId="77777777" w:rsidR="00AE6723" w:rsidRPr="00AE6723" w:rsidRDefault="00AE6723" w:rsidP="00AE6723">
      <w:pPr>
        <w:pBdr>
          <w:top w:val="single" w:sz="4" w:space="1" w:color="auto"/>
          <w:left w:val="single" w:sz="4" w:space="4" w:color="auto"/>
          <w:bottom w:val="single" w:sz="4" w:space="1" w:color="auto"/>
          <w:right w:val="single" w:sz="4" w:space="4" w:color="auto"/>
        </w:pBdr>
        <w:tabs>
          <w:tab w:val="clear" w:pos="5387"/>
          <w:tab w:val="left" w:pos="3969"/>
        </w:tabs>
        <w:rPr>
          <w:rFonts w:ascii="Lucida Sans" w:hAnsi="Lucida Sans"/>
          <w:bCs/>
          <w:highlight w:val="red"/>
        </w:rPr>
      </w:pPr>
      <w:r w:rsidRPr="00AE6723">
        <w:rPr>
          <w:rFonts w:ascii="Lucida Sans" w:hAnsi="Lucida Sans"/>
          <w:bCs/>
        </w:rPr>
        <w:t>Die Fensterbranche verlangt nach qualifizierten Fachleuten. Die BFH und der Schweizerische FFF (Fachverband Fenster- und Fassadenbranche) bieten gemeinsam Weiterbildungskurse im Fensterbau an.</w:t>
      </w:r>
    </w:p>
    <w:p w14:paraId="5147B025" w14:textId="77777777" w:rsidR="00AE6723" w:rsidRPr="00AE6723" w:rsidRDefault="00AE6723" w:rsidP="00AE6723">
      <w:pPr>
        <w:pStyle w:val="Untertitel"/>
        <w:pBdr>
          <w:top w:val="single" w:sz="4" w:space="1" w:color="auto"/>
          <w:left w:val="single" w:sz="4" w:space="4" w:color="auto"/>
          <w:bottom w:val="single" w:sz="4" w:space="1" w:color="auto"/>
          <w:right w:val="single" w:sz="4" w:space="4" w:color="auto"/>
        </w:pBdr>
        <w:rPr>
          <w:rFonts w:ascii="Lucida Sans" w:hAnsi="Lucida Sans" w:cstheme="minorBidi"/>
          <w:b/>
          <w:sz w:val="19"/>
        </w:rPr>
      </w:pPr>
      <w:r w:rsidRPr="00AE6723">
        <w:rPr>
          <w:rFonts w:ascii="Lucida Sans" w:hAnsi="Lucida Sans" w:cstheme="minorBidi"/>
          <w:b/>
          <w:sz w:val="19"/>
        </w:rPr>
        <w:t>Neue Durchführungstermine 2021:</w:t>
      </w:r>
    </w:p>
    <w:p w14:paraId="1E0F6C43" w14:textId="77777777" w:rsidR="00467D73" w:rsidRDefault="00AE6723" w:rsidP="00467D73">
      <w:pPr>
        <w:pStyle w:val="Untertitel"/>
        <w:pBdr>
          <w:top w:val="single" w:sz="4" w:space="1" w:color="auto"/>
          <w:left w:val="single" w:sz="4" w:space="4" w:color="auto"/>
          <w:bottom w:val="single" w:sz="4" w:space="1" w:color="auto"/>
          <w:right w:val="single" w:sz="4" w:space="4" w:color="auto"/>
        </w:pBdr>
        <w:spacing w:before="0"/>
        <w:rPr>
          <w:rFonts w:ascii="Lucida Sans" w:hAnsi="Lucida Sans" w:cstheme="minorBidi"/>
          <w:bCs/>
          <w:sz w:val="19"/>
        </w:rPr>
      </w:pPr>
      <w:r>
        <w:rPr>
          <w:rFonts w:ascii="Lucida Sans" w:hAnsi="Lucida Sans" w:cstheme="minorBidi"/>
          <w:bCs/>
          <w:sz w:val="19"/>
        </w:rPr>
        <w:t xml:space="preserve">Ab </w:t>
      </w:r>
      <w:r w:rsidRPr="00AE6723">
        <w:rPr>
          <w:rFonts w:ascii="Lucida Sans" w:hAnsi="Lucida Sans" w:cstheme="minorBidi"/>
          <w:bCs/>
          <w:sz w:val="19"/>
        </w:rPr>
        <w:t>26. April, Fensterbau Basiswissen - FFF Grundkurs 1</w:t>
      </w:r>
    </w:p>
    <w:p w14:paraId="3D6195C6" w14:textId="77A55DE1" w:rsidR="00AE6723" w:rsidRPr="00AE6723" w:rsidRDefault="00AE6723" w:rsidP="00467D73">
      <w:pPr>
        <w:pStyle w:val="Untertitel"/>
        <w:pBdr>
          <w:top w:val="single" w:sz="4" w:space="1" w:color="auto"/>
          <w:left w:val="single" w:sz="4" w:space="4" w:color="auto"/>
          <w:bottom w:val="single" w:sz="4" w:space="1" w:color="auto"/>
          <w:right w:val="single" w:sz="4" w:space="4" w:color="auto"/>
        </w:pBdr>
        <w:spacing w:before="0"/>
        <w:rPr>
          <w:rFonts w:ascii="Lucida Sans" w:hAnsi="Lucida Sans" w:cstheme="minorBidi"/>
          <w:bCs/>
          <w:sz w:val="19"/>
        </w:rPr>
      </w:pPr>
      <w:r>
        <w:rPr>
          <w:rFonts w:ascii="Lucida Sans" w:hAnsi="Lucida Sans" w:cstheme="minorBidi"/>
          <w:bCs/>
          <w:sz w:val="19"/>
        </w:rPr>
        <w:t xml:space="preserve">Ab </w:t>
      </w:r>
      <w:r w:rsidRPr="00AE6723">
        <w:rPr>
          <w:rFonts w:ascii="Lucida Sans" w:hAnsi="Lucida Sans" w:cstheme="minorBidi"/>
          <w:bCs/>
          <w:sz w:val="19"/>
        </w:rPr>
        <w:t>8. Juni, Bauphysik Wärme &amp; Feuchte / Schall (4 Tage)</w:t>
      </w:r>
    </w:p>
    <w:p w14:paraId="63BB9562" w14:textId="77777777" w:rsidR="00AE6723" w:rsidRPr="00AE6723" w:rsidRDefault="00AE6723" w:rsidP="00467D73">
      <w:pPr>
        <w:pStyle w:val="Untertitel"/>
        <w:pBdr>
          <w:top w:val="single" w:sz="4" w:space="1" w:color="auto"/>
          <w:left w:val="single" w:sz="4" w:space="4" w:color="auto"/>
          <w:bottom w:val="single" w:sz="4" w:space="1" w:color="auto"/>
          <w:right w:val="single" w:sz="4" w:space="4" w:color="auto"/>
        </w:pBdr>
        <w:spacing w:before="0"/>
        <w:rPr>
          <w:rFonts w:ascii="Lucida Sans" w:hAnsi="Lucida Sans" w:cstheme="minorBidi"/>
          <w:bCs/>
          <w:sz w:val="19"/>
        </w:rPr>
      </w:pPr>
      <w:r>
        <w:rPr>
          <w:rFonts w:ascii="Lucida Sans" w:hAnsi="Lucida Sans" w:cstheme="minorBidi"/>
          <w:bCs/>
          <w:sz w:val="19"/>
        </w:rPr>
        <w:t xml:space="preserve">Ab </w:t>
      </w:r>
      <w:r w:rsidRPr="00AE6723">
        <w:rPr>
          <w:rFonts w:ascii="Lucida Sans" w:hAnsi="Lucida Sans" w:cstheme="minorBidi"/>
          <w:bCs/>
          <w:sz w:val="19"/>
        </w:rPr>
        <w:t xml:space="preserve">14. Juni, Fensterbau Basiswissen - FFF Grundkurs 2 </w:t>
      </w:r>
    </w:p>
    <w:p w14:paraId="2E5EC33E" w14:textId="77777777" w:rsidR="00AE6723" w:rsidRPr="00AE6723" w:rsidRDefault="00AE6723" w:rsidP="00467D73">
      <w:pPr>
        <w:pStyle w:val="Untertitel"/>
        <w:pBdr>
          <w:top w:val="single" w:sz="4" w:space="1" w:color="auto"/>
          <w:left w:val="single" w:sz="4" w:space="4" w:color="auto"/>
          <w:bottom w:val="single" w:sz="4" w:space="1" w:color="auto"/>
          <w:right w:val="single" w:sz="4" w:space="4" w:color="auto"/>
        </w:pBdr>
        <w:spacing w:before="0"/>
        <w:rPr>
          <w:rFonts w:ascii="Lucida Sans" w:hAnsi="Lucida Sans" w:cstheme="minorBidi"/>
          <w:bCs/>
          <w:sz w:val="19"/>
        </w:rPr>
      </w:pPr>
      <w:r>
        <w:rPr>
          <w:rFonts w:ascii="Lucida Sans" w:hAnsi="Lucida Sans" w:cstheme="minorBidi"/>
          <w:bCs/>
          <w:sz w:val="19"/>
        </w:rPr>
        <w:t xml:space="preserve">Ab </w:t>
      </w:r>
      <w:r w:rsidRPr="00AE6723">
        <w:rPr>
          <w:rFonts w:ascii="Lucida Sans" w:hAnsi="Lucida Sans" w:cstheme="minorBidi"/>
          <w:bCs/>
          <w:sz w:val="19"/>
        </w:rPr>
        <w:t>1. September, Kalkulation im Fensterbau (2 Tage)</w:t>
      </w:r>
    </w:p>
    <w:p w14:paraId="0474F7EB" w14:textId="77777777" w:rsidR="00761BC1" w:rsidRPr="00AE6723" w:rsidRDefault="00AE6723" w:rsidP="00467D73">
      <w:pPr>
        <w:pStyle w:val="Untertitel"/>
        <w:pBdr>
          <w:top w:val="single" w:sz="4" w:space="1" w:color="auto"/>
          <w:left w:val="single" w:sz="4" w:space="4" w:color="auto"/>
          <w:bottom w:val="single" w:sz="4" w:space="1" w:color="auto"/>
          <w:right w:val="single" w:sz="4" w:space="4" w:color="auto"/>
        </w:pBdr>
        <w:spacing w:before="0"/>
        <w:rPr>
          <w:rFonts w:ascii="Arial" w:hAnsi="Arial"/>
          <w:bCs/>
          <w:color w:val="333333"/>
          <w:sz w:val="18"/>
          <w:szCs w:val="18"/>
          <w:highlight w:val="red"/>
          <w:shd w:val="clear" w:color="auto" w:fill="FFFFFF"/>
        </w:rPr>
      </w:pPr>
      <w:r>
        <w:rPr>
          <w:rFonts w:ascii="Lucida Sans" w:hAnsi="Lucida Sans" w:cstheme="minorBidi"/>
          <w:bCs/>
          <w:sz w:val="19"/>
        </w:rPr>
        <w:t xml:space="preserve">Ab </w:t>
      </w:r>
      <w:r w:rsidRPr="00AE6723">
        <w:rPr>
          <w:rFonts w:ascii="Lucida Sans" w:hAnsi="Lucida Sans" w:cstheme="minorBidi"/>
          <w:bCs/>
          <w:sz w:val="19"/>
        </w:rPr>
        <w:t>23. September, Statik im Fensterbau (2 Tage)</w:t>
      </w:r>
    </w:p>
    <w:p w14:paraId="1657B669" w14:textId="77777777" w:rsidR="00761BC1" w:rsidRPr="00814758" w:rsidRDefault="00761BC1" w:rsidP="00467D73">
      <w:pPr>
        <w:pStyle w:val="Untertitel"/>
        <w:pBdr>
          <w:top w:val="single" w:sz="4" w:space="1" w:color="auto"/>
          <w:left w:val="single" w:sz="4" w:space="4" w:color="auto"/>
          <w:bottom w:val="single" w:sz="4" w:space="1" w:color="auto"/>
          <w:right w:val="single" w:sz="4" w:space="4" w:color="auto"/>
        </w:pBdr>
        <w:spacing w:before="0"/>
        <w:rPr>
          <w:rFonts w:ascii="Lucida Sans" w:hAnsi="Lucida Sans" w:cstheme="minorBidi"/>
          <w:sz w:val="19"/>
        </w:rPr>
      </w:pPr>
      <w:r w:rsidRPr="00AE6723">
        <w:rPr>
          <w:rFonts w:ascii="Lucida Sans" w:hAnsi="Lucida Sans" w:cstheme="minorBidi"/>
          <w:sz w:val="19"/>
        </w:rPr>
        <w:t xml:space="preserve">Weitere Informationen zu allen Kursen unter: </w:t>
      </w:r>
      <w:r w:rsidR="00AE6723" w:rsidRPr="00AE6723">
        <w:rPr>
          <w:rFonts w:ascii="Lucida Sans" w:hAnsi="Lucida Sans" w:cstheme="minorBidi"/>
          <w:b/>
          <w:sz w:val="19"/>
        </w:rPr>
        <w:t>bfh.ch/ahb</w:t>
      </w:r>
      <w:r w:rsidRPr="00AE6723">
        <w:rPr>
          <w:rFonts w:ascii="Lucida Sans" w:hAnsi="Lucida Sans" w:cstheme="minorBidi"/>
          <w:b/>
          <w:sz w:val="19"/>
        </w:rPr>
        <w:t>/fensterkurse</w:t>
      </w:r>
      <w:r w:rsidR="00AE6723">
        <w:rPr>
          <w:rFonts w:ascii="Lucida Sans" w:hAnsi="Lucida Sans" w:cstheme="minorBidi"/>
          <w:b/>
          <w:sz w:val="19"/>
        </w:rPr>
        <w:t xml:space="preserve"> </w:t>
      </w:r>
    </w:p>
    <w:p w14:paraId="3DFD8AEC" w14:textId="77777777" w:rsidR="00761BC1" w:rsidRPr="00E55BDC" w:rsidRDefault="00761BC1" w:rsidP="00761BC1">
      <w:pPr>
        <w:tabs>
          <w:tab w:val="clear" w:pos="5387"/>
          <w:tab w:val="left" w:pos="3969"/>
        </w:tabs>
        <w:rPr>
          <w:rFonts w:ascii="Lucida Sans" w:hAnsi="Lucida Sans"/>
        </w:rPr>
      </w:pPr>
    </w:p>
    <w:p w14:paraId="42C76317" w14:textId="77777777" w:rsidR="00761BC1" w:rsidRDefault="00761BC1" w:rsidP="00761BC1">
      <w:pPr>
        <w:pBdr>
          <w:top w:val="single" w:sz="4" w:space="1" w:color="auto"/>
          <w:left w:val="single" w:sz="4" w:space="4" w:color="auto"/>
          <w:bottom w:val="single" w:sz="4" w:space="1" w:color="auto"/>
          <w:right w:val="single" w:sz="4" w:space="4" w:color="auto"/>
        </w:pBdr>
        <w:rPr>
          <w:b/>
          <w:bCs/>
          <w:sz w:val="20"/>
        </w:rPr>
      </w:pPr>
      <w:r>
        <w:rPr>
          <w:b/>
          <w:bCs/>
          <w:sz w:val="20"/>
        </w:rPr>
        <w:t>Departement Architektur, Holz und Bau der Berner Fachhochschule</w:t>
      </w:r>
    </w:p>
    <w:p w14:paraId="76313DA6" w14:textId="2A3D3B4A" w:rsidR="00761BC1" w:rsidRDefault="00761BC1" w:rsidP="00761BC1">
      <w:pPr>
        <w:pStyle w:val="StandardWeb"/>
        <w:pBdr>
          <w:top w:val="single" w:sz="4" w:space="1" w:color="auto"/>
          <w:left w:val="single" w:sz="4" w:space="4" w:color="auto"/>
          <w:bottom w:val="single" w:sz="4" w:space="1" w:color="auto"/>
          <w:right w:val="single" w:sz="4" w:space="4" w:color="auto"/>
        </w:pBdr>
        <w:rPr>
          <w:rFonts w:ascii="Lucida Sans" w:hAnsi="Lucida Sans"/>
          <w:sz w:val="20"/>
          <w:szCs w:val="20"/>
        </w:rPr>
      </w:pPr>
      <w:r>
        <w:rPr>
          <w:rFonts w:ascii="Lucida Sans" w:hAnsi="Lucida Sans"/>
          <w:sz w:val="20"/>
          <w:szCs w:val="20"/>
        </w:rPr>
        <w:t xml:space="preserve">Das Department Architektur, Holz und Bau der Berner Fachhochschule BFH zählt zu den führenden Schweizer Hochschulen. </w:t>
      </w:r>
      <w:bookmarkStart w:id="1" w:name="OLE_LINK1"/>
      <w:bookmarkStart w:id="2" w:name="OLE_LINK2"/>
      <w:r>
        <w:rPr>
          <w:rFonts w:ascii="Lucida Sans" w:hAnsi="Lucida Sans"/>
          <w:sz w:val="20"/>
          <w:szCs w:val="20"/>
        </w:rPr>
        <w:t>Mit dem umfassenden und einzigartigen Bildungsangebot sowie der starken Ausrichtung auf die angewandte Forschung und Entwicklung ist das Departe</w:t>
      </w:r>
      <w:r>
        <w:rPr>
          <w:rFonts w:ascii="Lucida Sans" w:hAnsi="Lucida Sans"/>
          <w:sz w:val="20"/>
          <w:szCs w:val="20"/>
        </w:rPr>
        <w:softHyphen/>
        <w:t>ment das Kompetenzzentrum für die Holz- und Baubranche</w:t>
      </w:r>
      <w:bookmarkEnd w:id="1"/>
      <w:bookmarkEnd w:id="2"/>
      <w:r>
        <w:rPr>
          <w:rFonts w:ascii="Lucida Sans" w:hAnsi="Lucida Sans"/>
          <w:sz w:val="20"/>
          <w:szCs w:val="20"/>
        </w:rPr>
        <w:t xml:space="preserve">. Bachelor- und Masterausbildung werden ergänzt durch die </w:t>
      </w:r>
      <w:r w:rsidR="00D06752">
        <w:rPr>
          <w:rFonts w:ascii="Lucida Sans" w:hAnsi="Lucida Sans"/>
          <w:sz w:val="20"/>
          <w:szCs w:val="20"/>
        </w:rPr>
        <w:t xml:space="preserve">Studiengänge der </w:t>
      </w:r>
      <w:r>
        <w:rPr>
          <w:rFonts w:ascii="Lucida Sans" w:hAnsi="Lucida Sans"/>
          <w:sz w:val="20"/>
          <w:szCs w:val="20"/>
        </w:rPr>
        <w:t>Höhere</w:t>
      </w:r>
      <w:r w:rsidR="00D06752">
        <w:rPr>
          <w:rFonts w:ascii="Lucida Sans" w:hAnsi="Lucida Sans"/>
          <w:sz w:val="20"/>
          <w:szCs w:val="20"/>
        </w:rPr>
        <w:t>n</w:t>
      </w:r>
      <w:r>
        <w:rPr>
          <w:rFonts w:ascii="Lucida Sans" w:hAnsi="Lucida Sans"/>
          <w:sz w:val="20"/>
          <w:szCs w:val="20"/>
        </w:rPr>
        <w:t xml:space="preserve"> Fachschule Holz Biel, die an das Departement angegliedert ist. Das Institut Holzbau, Tragwerke und Architektur befasst sich im Bereich der Gebäudehülle und ihrer angrenzenden Bauteile unter anderem mit konstruktiven, statischen, bauphysikalischen und fertigungstechnischen Fragestellungen. Die Forschenden entwickeln und optimieren gemeinsam mit Projektpartnern Produkte und Systeme in den Bereichen transparente Fassaden, Fenster und Türen. Der Bereich ist nach der internationalen Norm EN ISO 17025 akkreditiert und notifizierte Prüfstelle für Fenster und Türen.</w:t>
      </w:r>
    </w:p>
    <w:p w14:paraId="5A16F068" w14:textId="77777777" w:rsidR="00761BC1" w:rsidRDefault="00761BC1" w:rsidP="00761BC1">
      <w:pPr>
        <w:pBdr>
          <w:top w:val="single" w:sz="4" w:space="1" w:color="auto"/>
          <w:left w:val="single" w:sz="4" w:space="4" w:color="auto"/>
          <w:bottom w:val="single" w:sz="4" w:space="1" w:color="auto"/>
          <w:right w:val="single" w:sz="4" w:space="4" w:color="auto"/>
        </w:pBdr>
        <w:rPr>
          <w:rFonts w:ascii="Lucida Sans" w:hAnsi="Lucida Sans"/>
          <w:szCs w:val="19"/>
        </w:rPr>
      </w:pPr>
      <w:r>
        <w:rPr>
          <w:sz w:val="20"/>
        </w:rPr>
        <w:t>bfh.ch/ahb</w:t>
      </w:r>
    </w:p>
    <w:p w14:paraId="3D119D39" w14:textId="77777777" w:rsidR="00761BC1" w:rsidRPr="00E55BDC" w:rsidRDefault="00761BC1" w:rsidP="00761BC1">
      <w:pPr>
        <w:pBdr>
          <w:top w:val="single" w:sz="4" w:space="1" w:color="auto"/>
          <w:left w:val="single" w:sz="4" w:space="4" w:color="auto"/>
          <w:bottom w:val="single" w:sz="4" w:space="1" w:color="auto"/>
          <w:right w:val="single" w:sz="4" w:space="4" w:color="auto"/>
        </w:pBdr>
        <w:tabs>
          <w:tab w:val="clear" w:pos="5387"/>
        </w:tabs>
        <w:spacing w:line="240" w:lineRule="atLeast"/>
        <w:rPr>
          <w:rFonts w:ascii="Lucida Sans" w:eastAsia="Times New Roman" w:hAnsi="Lucida Sans" w:cs="Tahoma"/>
          <w:sz w:val="20"/>
        </w:rPr>
      </w:pPr>
    </w:p>
    <w:p w14:paraId="67C96C92" w14:textId="77777777" w:rsidR="008E7783" w:rsidRDefault="00634377"/>
    <w:sectPr w:rsidR="008E7783" w:rsidSect="00B04686">
      <w:headerReference w:type="even" r:id="rId11"/>
      <w:headerReference w:type="default" r:id="rId12"/>
      <w:footerReference w:type="even" r:id="rId13"/>
      <w:footerReference w:type="default" r:id="rId14"/>
      <w:headerReference w:type="first" r:id="rId15"/>
      <w:footerReference w:type="first" r:id="rId16"/>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8FDB" w14:textId="77777777" w:rsidR="00AE6723" w:rsidRDefault="00AE6723" w:rsidP="00AE6723">
      <w:pPr>
        <w:spacing w:line="240" w:lineRule="auto"/>
      </w:pPr>
      <w:r>
        <w:separator/>
      </w:r>
    </w:p>
  </w:endnote>
  <w:endnote w:type="continuationSeparator" w:id="0">
    <w:p w14:paraId="17FACB56" w14:textId="77777777" w:rsidR="00AE6723" w:rsidRDefault="00AE6723" w:rsidP="00AE6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panose1 w:val="020009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4215" w14:textId="77777777" w:rsidR="00C0442F" w:rsidRDefault="00634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BD80" w14:textId="77777777" w:rsidR="00C0442F" w:rsidRDefault="00634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15C3" w14:textId="77777777" w:rsidR="00C0442F" w:rsidRDefault="00634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FC9D5" w14:textId="77777777" w:rsidR="00AE6723" w:rsidRDefault="00AE6723" w:rsidP="00AE6723">
      <w:pPr>
        <w:spacing w:line="240" w:lineRule="auto"/>
      </w:pPr>
      <w:r>
        <w:separator/>
      </w:r>
    </w:p>
  </w:footnote>
  <w:footnote w:type="continuationSeparator" w:id="0">
    <w:p w14:paraId="687895E3" w14:textId="77777777" w:rsidR="00AE6723" w:rsidRDefault="00AE6723" w:rsidP="00AE6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52F8" w14:textId="77777777" w:rsidR="00C0442F" w:rsidRDefault="006343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131B" w14:textId="77777777" w:rsidR="0059314C" w:rsidRPr="001F1B9C" w:rsidRDefault="00AE6723" w:rsidP="001F1B9C">
    <w:pPr>
      <w:pStyle w:val="Kopfzeile"/>
    </w:pPr>
    <w:r>
      <w:rPr>
        <w:noProof/>
        <w:lang w:eastAsia="de-CH"/>
      </w:rPr>
      <w:drawing>
        <wp:anchor distT="0" distB="0" distL="114300" distR="114300" simplePos="0" relativeHeight="251663360" behindDoc="0" locked="1" layoutInCell="1" allowOverlap="1" wp14:anchorId="3500C86E" wp14:editId="7A15EFB6">
          <wp:simplePos x="0" y="0"/>
          <wp:positionH relativeFrom="page">
            <wp:posOffset>875030</wp:posOffset>
          </wp:positionH>
          <wp:positionV relativeFrom="page">
            <wp:posOffset>421005</wp:posOffset>
          </wp:positionV>
          <wp:extent cx="509400" cy="754560"/>
          <wp:effectExtent l="0" t="0" r="0" b="7620"/>
          <wp:wrapNone/>
          <wp:docPr id="1"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anchor>
      </w:drawing>
    </w:r>
    <w:r>
      <w:rPr>
        <w:noProof/>
        <w:lang w:eastAsia="de-CH"/>
      </w:rPr>
      <w:drawing>
        <wp:anchor distT="0" distB="0" distL="114300" distR="114300" simplePos="0" relativeHeight="251662336" behindDoc="0" locked="1" layoutInCell="1" allowOverlap="1" wp14:anchorId="369A0B75" wp14:editId="4EB66889">
          <wp:simplePos x="0" y="0"/>
          <wp:positionH relativeFrom="page">
            <wp:posOffset>875030</wp:posOffset>
          </wp:positionH>
          <wp:positionV relativeFrom="page">
            <wp:posOffset>417830</wp:posOffset>
          </wp:positionV>
          <wp:extent cx="509400" cy="754920"/>
          <wp:effectExtent l="0" t="0" r="0" b="7620"/>
          <wp:wrapNone/>
          <wp:docPr id="2"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anchor>
      </w:drawing>
    </w:r>
    <w:r>
      <w:rPr>
        <w:noProof/>
        <w:lang w:eastAsia="de-CH"/>
      </w:rPr>
      <mc:AlternateContent>
        <mc:Choice Requires="wps">
          <w:drawing>
            <wp:anchor distT="0" distB="0" distL="114300" distR="114300" simplePos="0" relativeHeight="251660288" behindDoc="0" locked="0" layoutInCell="1" allowOverlap="1" wp14:anchorId="46D5323A" wp14:editId="7BF4A878">
              <wp:simplePos x="0" y="0"/>
              <wp:positionH relativeFrom="page">
                <wp:posOffset>5019675</wp:posOffset>
              </wp:positionH>
              <wp:positionV relativeFrom="page">
                <wp:posOffset>1043940</wp:posOffset>
              </wp:positionV>
              <wp:extent cx="805815" cy="167640"/>
              <wp:effectExtent l="0" t="0" r="0" b="3810"/>
              <wp:wrapNone/>
              <wp:docPr id="9"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DA1A8" w14:textId="77777777" w:rsidR="0059314C" w:rsidRDefault="00AE6723" w:rsidP="00CA7E54">
                          <w:pPr>
                            <w:pStyle w:val="Kopfzeile"/>
                          </w:pPr>
                          <w:r>
                            <w:t xml:space="preserve">Seite </w:t>
                          </w: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5323A"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" fillcolor="white [3201]" stroked="f" strokeweight=".5pt">
              <v:textbox inset="0,0,0,0">
                <w:txbxContent>
                  <w:p w14:paraId="28CDA1A8" w14:textId="77777777" w:rsidR="0059314C" w:rsidRDefault="00AE6723" w:rsidP="00CA7E54">
                    <w:pPr>
                      <w:pStyle w:val="Kopfzeile"/>
                    </w:pPr>
                    <w:r>
                      <w:t xml:space="preserve">Seite </w:t>
                    </w:r>
                    <w:r>
                      <w:fldChar w:fldCharType="begin"/>
                    </w:r>
                    <w:r>
                      <w:instrText xml:space="preserve"> PAGE   \* MERGEFORMAT </w:instrText>
                    </w:r>
                    <w:r>
                      <w:fldChar w:fldCharType="separate"/>
                    </w:r>
                    <w:r>
                      <w:rPr>
                        <w:noProof/>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5E13" w14:textId="77777777" w:rsidR="0059314C" w:rsidRDefault="00AE6723" w:rsidP="001F0F2A">
    <w:pPr>
      <w:pStyle w:val="Kopfzeile"/>
      <w:spacing w:after="2180"/>
    </w:pPr>
    <w:r>
      <w:rPr>
        <w:noProof/>
        <w:lang w:eastAsia="de-CH"/>
      </w:rPr>
      <w:drawing>
        <wp:anchor distT="0" distB="0" distL="114300" distR="114300" simplePos="0" relativeHeight="251664384" behindDoc="0" locked="1" layoutInCell="1" allowOverlap="1" wp14:anchorId="73EFF5C8" wp14:editId="57B4F2F7">
          <wp:simplePos x="0" y="0"/>
          <wp:positionH relativeFrom="page">
            <wp:posOffset>875030</wp:posOffset>
          </wp:positionH>
          <wp:positionV relativeFrom="page">
            <wp:posOffset>421005</wp:posOffset>
          </wp:positionV>
          <wp:extent cx="509400" cy="754560"/>
          <wp:effectExtent l="0" t="0" r="0" b="7620"/>
          <wp:wrapNone/>
          <wp:docPr id="1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anchor>
      </w:drawing>
    </w:r>
    <w:r>
      <w:rPr>
        <w:noProof/>
        <w:lang w:eastAsia="de-CH"/>
      </w:rPr>
      <w:drawing>
        <wp:anchor distT="0" distB="0" distL="114300" distR="114300" simplePos="0" relativeHeight="251661312" behindDoc="0" locked="1" layoutInCell="1" allowOverlap="1" wp14:anchorId="53D9CA91" wp14:editId="653CF889">
          <wp:simplePos x="0" y="0"/>
          <wp:positionH relativeFrom="page">
            <wp:posOffset>875030</wp:posOffset>
          </wp:positionH>
          <wp:positionV relativeFrom="page">
            <wp:posOffset>417830</wp:posOffset>
          </wp:positionV>
          <wp:extent cx="509400" cy="754920"/>
          <wp:effectExtent l="0" t="0" r="0" b="7620"/>
          <wp:wrapNone/>
          <wp:docPr id="14"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anchor>
      </w:drawing>
    </w:r>
    <w:r>
      <w:rPr>
        <w:noProof/>
        <w:lang w:eastAsia="de-CH"/>
      </w:rPr>
      <mc:AlternateContent>
        <mc:Choice Requires="wps">
          <w:drawing>
            <wp:anchor distT="0" distB="0" distL="114300" distR="114300" simplePos="0" relativeHeight="251659264" behindDoc="0" locked="0" layoutInCell="1" allowOverlap="1" wp14:anchorId="6F179421" wp14:editId="769AB98F">
              <wp:simplePos x="0" y="0"/>
              <wp:positionH relativeFrom="page">
                <wp:posOffset>5015230</wp:posOffset>
              </wp:positionH>
              <wp:positionV relativeFrom="page">
                <wp:posOffset>791845</wp:posOffset>
              </wp:positionV>
              <wp:extent cx="2063750" cy="2160270"/>
              <wp:effectExtent l="0" t="0" r="0" b="0"/>
              <wp:wrapNone/>
              <wp:docPr id="4" name="absend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0" cy="216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59314C" w14:paraId="431D0959" w14:textId="77777777" w:rsidTr="00646111">
                            <w:tc>
                              <w:tcPr>
                                <w:tcW w:w="3249" w:type="dxa"/>
                              </w:tcPr>
                              <w:p w14:paraId="10590B8E" w14:textId="77777777" w:rsidR="0059314C" w:rsidRPr="003010C0" w:rsidRDefault="00AE6723" w:rsidP="001F1B9C">
                                <w:pPr>
                                  <w:pStyle w:val="Kopfzeile"/>
                                  <w:rPr>
                                    <w:b/>
                                  </w:rPr>
                                </w:pPr>
                                <w:r w:rsidRPr="003010C0">
                                  <w:rPr>
                                    <w:b/>
                                  </w:rPr>
                                  <w:t>Berner Fachhochschule</w:t>
                                </w:r>
                              </w:p>
                            </w:tc>
                          </w:tr>
                          <w:tr w:rsidR="0059314C" w14:paraId="2E3F1522" w14:textId="77777777" w:rsidTr="00646111">
                            <w:tc>
                              <w:tcPr>
                                <w:tcW w:w="3249" w:type="dxa"/>
                                <w:tcMar>
                                  <w:bottom w:w="90" w:type="dxa"/>
                                </w:tcMar>
                              </w:tcPr>
                              <w:p w14:paraId="4BFC6F1A" w14:textId="77777777" w:rsidR="0059314C" w:rsidRDefault="00AE6723" w:rsidP="001F1B9C">
                                <w:pPr>
                                  <w:pStyle w:val="Kopfzeile"/>
                                </w:pPr>
                                <w:r>
                                  <w:t>Architektur, Holz und Bau</w:t>
                                </w:r>
                                <w:r>
                                  <w:br/>
                                  <w:t>Kommunikation</w:t>
                                </w:r>
                              </w:p>
                            </w:tc>
                          </w:tr>
                          <w:tr w:rsidR="0059314C" w14:paraId="7F3086BA" w14:textId="77777777" w:rsidTr="00646111">
                            <w:tc>
                              <w:tcPr>
                                <w:tcW w:w="3249" w:type="dxa"/>
                                <w:tcMar>
                                  <w:bottom w:w="90" w:type="dxa"/>
                                </w:tcMar>
                              </w:tcPr>
                              <w:p w14:paraId="451A8747" w14:textId="77777777" w:rsidR="0059314C" w:rsidRDefault="00AE6723" w:rsidP="001F1B9C">
                                <w:pPr>
                                  <w:pStyle w:val="Kopfzeile"/>
                                </w:pPr>
                                <w:r>
                                  <w:t>Solothurnstrasse 102</w:t>
                                </w:r>
                              </w:p>
                              <w:p w14:paraId="25C4850A" w14:textId="77777777" w:rsidR="0059314C" w:rsidRDefault="00AE6723" w:rsidP="001F1B9C">
                                <w:pPr>
                                  <w:pStyle w:val="Kopfzeile"/>
                                </w:pPr>
                                <w:r>
                                  <w:t>2500 Biel</w:t>
                                </w:r>
                              </w:p>
                            </w:tc>
                          </w:tr>
                          <w:tr w:rsidR="0059314C" w14:paraId="34F96D1B" w14:textId="77777777" w:rsidTr="00646111">
                            <w:tc>
                              <w:tcPr>
                                <w:tcW w:w="3249" w:type="dxa"/>
                                <w:tcMar>
                                  <w:bottom w:w="90" w:type="dxa"/>
                                </w:tcMar>
                              </w:tcPr>
                              <w:p w14:paraId="03AD9352" w14:textId="77777777" w:rsidR="0059314C" w:rsidRDefault="00AE6723" w:rsidP="00A84C00">
                                <w:pPr>
                                  <w:pStyle w:val="Kopfzeile"/>
                                </w:pPr>
                                <w:r>
                                  <w:t>Telefon +41 32 344 17 28</w:t>
                                </w:r>
                              </w:p>
                            </w:tc>
                          </w:tr>
                          <w:tr w:rsidR="0059314C" w14:paraId="0E9A48DC" w14:textId="77777777" w:rsidTr="00646111">
                            <w:tc>
                              <w:tcPr>
                                <w:tcW w:w="3249" w:type="dxa"/>
                                <w:tcMar>
                                  <w:bottom w:w="90" w:type="dxa"/>
                                </w:tcMar>
                              </w:tcPr>
                              <w:p w14:paraId="5FDB871D" w14:textId="77777777" w:rsidR="0059314C" w:rsidRDefault="00AE6723" w:rsidP="001F1B9C">
                                <w:pPr>
                                  <w:pStyle w:val="Kopfzeile"/>
                                </w:pPr>
                                <w:r>
                                  <w:t>simone.dietrich@bfh.ch</w:t>
                                </w:r>
                              </w:p>
                              <w:p w14:paraId="03DB495E" w14:textId="77777777" w:rsidR="0059314C" w:rsidRDefault="00AE6723" w:rsidP="001F1B9C">
                                <w:pPr>
                                  <w:pStyle w:val="Kopfzeile"/>
                                </w:pPr>
                                <w:r>
                                  <w:t>ahb.bfh.ch</w:t>
                                </w:r>
                              </w:p>
                            </w:tc>
                          </w:tr>
                        </w:tbl>
                        <w:p w14:paraId="4FE9CBC1" w14:textId="77777777" w:rsidR="0059314C" w:rsidRDefault="00634377"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79421"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59314C" w14:paraId="431D0959" w14:textId="77777777" w:rsidTr="00646111">
                      <w:tc>
                        <w:tcPr>
                          <w:tcW w:w="3249" w:type="dxa"/>
                        </w:tcPr>
                        <w:p w14:paraId="10590B8E" w14:textId="77777777" w:rsidR="0059314C" w:rsidRPr="003010C0" w:rsidRDefault="00AE6723" w:rsidP="001F1B9C">
                          <w:pPr>
                            <w:pStyle w:val="Kopfzeile"/>
                            <w:rPr>
                              <w:b/>
                            </w:rPr>
                          </w:pPr>
                          <w:r w:rsidRPr="003010C0">
                            <w:rPr>
                              <w:b/>
                            </w:rPr>
                            <w:t>Berner Fachhochschule</w:t>
                          </w:r>
                        </w:p>
                      </w:tc>
                    </w:tr>
                    <w:tr w:rsidR="0059314C" w14:paraId="2E3F1522" w14:textId="77777777" w:rsidTr="00646111">
                      <w:tc>
                        <w:tcPr>
                          <w:tcW w:w="3249" w:type="dxa"/>
                          <w:tcMar>
                            <w:bottom w:w="90" w:type="dxa"/>
                          </w:tcMar>
                        </w:tcPr>
                        <w:p w14:paraId="4BFC6F1A" w14:textId="77777777" w:rsidR="0059314C" w:rsidRDefault="00AE6723" w:rsidP="001F1B9C">
                          <w:pPr>
                            <w:pStyle w:val="Kopfzeile"/>
                          </w:pPr>
                          <w:r>
                            <w:t>Architektur, Holz und Bau</w:t>
                          </w:r>
                          <w:r>
                            <w:br/>
                            <w:t>Kommunikation</w:t>
                          </w:r>
                        </w:p>
                      </w:tc>
                    </w:tr>
                    <w:tr w:rsidR="0059314C" w14:paraId="7F3086BA" w14:textId="77777777" w:rsidTr="00646111">
                      <w:tc>
                        <w:tcPr>
                          <w:tcW w:w="3249" w:type="dxa"/>
                          <w:tcMar>
                            <w:bottom w:w="90" w:type="dxa"/>
                          </w:tcMar>
                        </w:tcPr>
                        <w:p w14:paraId="451A8747" w14:textId="77777777" w:rsidR="0059314C" w:rsidRDefault="00AE6723" w:rsidP="001F1B9C">
                          <w:pPr>
                            <w:pStyle w:val="Kopfzeile"/>
                          </w:pPr>
                          <w:r>
                            <w:t>Solothurnstrasse 102</w:t>
                          </w:r>
                        </w:p>
                        <w:p w14:paraId="25C4850A" w14:textId="77777777" w:rsidR="0059314C" w:rsidRDefault="00AE6723" w:rsidP="001F1B9C">
                          <w:pPr>
                            <w:pStyle w:val="Kopfzeile"/>
                          </w:pPr>
                          <w:r>
                            <w:t>2500 Biel</w:t>
                          </w:r>
                        </w:p>
                      </w:tc>
                    </w:tr>
                    <w:tr w:rsidR="0059314C" w14:paraId="34F96D1B" w14:textId="77777777" w:rsidTr="00646111">
                      <w:tc>
                        <w:tcPr>
                          <w:tcW w:w="3249" w:type="dxa"/>
                          <w:tcMar>
                            <w:bottom w:w="90" w:type="dxa"/>
                          </w:tcMar>
                        </w:tcPr>
                        <w:p w14:paraId="03AD9352" w14:textId="77777777" w:rsidR="0059314C" w:rsidRDefault="00AE6723" w:rsidP="00A84C00">
                          <w:pPr>
                            <w:pStyle w:val="Kopfzeile"/>
                          </w:pPr>
                          <w:r>
                            <w:t>Telefon +41 32 344 17 28</w:t>
                          </w:r>
                        </w:p>
                      </w:tc>
                    </w:tr>
                    <w:tr w:rsidR="0059314C" w14:paraId="0E9A48DC" w14:textId="77777777" w:rsidTr="00646111">
                      <w:tc>
                        <w:tcPr>
                          <w:tcW w:w="3249" w:type="dxa"/>
                          <w:tcMar>
                            <w:bottom w:w="90" w:type="dxa"/>
                          </w:tcMar>
                        </w:tcPr>
                        <w:p w14:paraId="5FDB871D" w14:textId="77777777" w:rsidR="0059314C" w:rsidRDefault="00AE6723" w:rsidP="001F1B9C">
                          <w:pPr>
                            <w:pStyle w:val="Kopfzeile"/>
                          </w:pPr>
                          <w:r>
                            <w:t>simone.dietrich@bfh.ch</w:t>
                          </w:r>
                        </w:p>
                        <w:p w14:paraId="03DB495E" w14:textId="77777777" w:rsidR="0059314C" w:rsidRDefault="00AE6723" w:rsidP="001F1B9C">
                          <w:pPr>
                            <w:pStyle w:val="Kopfzeile"/>
                          </w:pPr>
                          <w:r>
                            <w:t>ahb.bfh.ch</w:t>
                          </w:r>
                        </w:p>
                      </w:tc>
                    </w:tr>
                  </w:tbl>
                  <w:p w14:paraId="4FE9CBC1" w14:textId="77777777" w:rsidR="0059314C" w:rsidRDefault="00634377"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5E84CD4"/>
    <w:multiLevelType w:val="hybridMultilevel"/>
    <w:tmpl w:val="8E025A1E"/>
    <w:lvl w:ilvl="0" w:tplc="7E3AF152">
      <w:start w:val="28"/>
      <w:numFmt w:val="bullet"/>
      <w:lvlText w:val="-"/>
      <w:lvlJc w:val="left"/>
      <w:pPr>
        <w:ind w:left="720" w:hanging="360"/>
      </w:pPr>
      <w:rPr>
        <w:rFonts w:ascii="Lucida Sans" w:eastAsia="Times New Roman" w:hAnsi="Lucida San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7D75344A"/>
    <w:multiLevelType w:val="hybridMultilevel"/>
    <w:tmpl w:val="57DC18BA"/>
    <w:lvl w:ilvl="0" w:tplc="08D6482C">
      <w:numFmt w:val="bullet"/>
      <w:lvlText w:val="•"/>
      <w:lvlJc w:val="left"/>
      <w:pPr>
        <w:ind w:left="5745" w:hanging="5385"/>
      </w:pPr>
      <w:rPr>
        <w:rFonts w:ascii="Lucida Sans" w:eastAsia="Times New Roman" w:hAnsi="Lucida San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C1"/>
    <w:rsid w:val="00171DD7"/>
    <w:rsid w:val="002734F8"/>
    <w:rsid w:val="00274255"/>
    <w:rsid w:val="00467D73"/>
    <w:rsid w:val="00477A0A"/>
    <w:rsid w:val="00570ADC"/>
    <w:rsid w:val="00634377"/>
    <w:rsid w:val="007358A7"/>
    <w:rsid w:val="007461ED"/>
    <w:rsid w:val="00761BC1"/>
    <w:rsid w:val="009F0F6A"/>
    <w:rsid w:val="00A431B2"/>
    <w:rsid w:val="00AE6723"/>
    <w:rsid w:val="00B10700"/>
    <w:rsid w:val="00BA722D"/>
    <w:rsid w:val="00D06752"/>
    <w:rsid w:val="00DD17BA"/>
    <w:rsid w:val="00EC440E"/>
    <w:rsid w:val="00EE73ED"/>
    <w:rsid w:val="00F74FDF"/>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21F7B"/>
  <w15:chartTrackingRefBased/>
  <w15:docId w15:val="{C81A93FF-11E3-4B30-9A99-86224346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BC1"/>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99"/>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99"/>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nhideWhenUsed/>
    <w:rsid w:val="00761BC1"/>
    <w:rPr>
      <w:color w:val="699BBE" w:themeColor="hyperlink"/>
      <w:u w:val="single"/>
    </w:rPr>
  </w:style>
  <w:style w:type="paragraph" w:styleId="StandardWeb">
    <w:name w:val="Normal (Web)"/>
    <w:basedOn w:val="Standard"/>
    <w:uiPriority w:val="99"/>
    <w:unhideWhenUsed/>
    <w:rsid w:val="00761BC1"/>
    <w:pPr>
      <w:tabs>
        <w:tab w:val="clear" w:pos="5387"/>
      </w:tabs>
      <w:spacing w:line="240" w:lineRule="auto"/>
    </w:pPr>
    <w:rPr>
      <w:rFonts w:ascii="Times New Roman" w:eastAsia="Times New Roman" w:hAnsi="Times New Roman" w:cs="Times New Roman"/>
      <w:sz w:val="24"/>
      <w:szCs w:val="24"/>
      <w:lang w:eastAsia="de-CH"/>
    </w:rPr>
  </w:style>
  <w:style w:type="paragraph" w:customStyle="1" w:styleId="Betreff">
    <w:name w:val="Betreff"/>
    <w:basedOn w:val="Standard"/>
    <w:link w:val="BetreffZchn"/>
    <w:rsid w:val="00761BC1"/>
    <w:pPr>
      <w:widowControl w:val="0"/>
      <w:tabs>
        <w:tab w:val="clear" w:pos="5387"/>
      </w:tabs>
      <w:spacing w:line="280" w:lineRule="atLeast"/>
    </w:pPr>
    <w:rPr>
      <w:rFonts w:ascii="HelveticaNeue LT 65 Medium" w:eastAsia="Times New Roman" w:hAnsi="HelveticaNeue LT 65 Medium" w:cs="Times New Roman"/>
      <w:sz w:val="20"/>
      <w:szCs w:val="24"/>
      <w:lang w:eastAsia="de-DE"/>
    </w:rPr>
  </w:style>
  <w:style w:type="character" w:customStyle="1" w:styleId="BetreffZchn">
    <w:name w:val="Betreff Zchn"/>
    <w:basedOn w:val="Absatz-Standardschriftart"/>
    <w:link w:val="Betreff"/>
    <w:rsid w:val="00761BC1"/>
    <w:rPr>
      <w:rFonts w:ascii="HelveticaNeue LT 65 Medium" w:hAnsi="HelveticaNeue LT 65 Medium"/>
      <w:sz w:val="20"/>
      <w:szCs w:val="24"/>
      <w:lang w:eastAsia="de-DE"/>
    </w:rPr>
  </w:style>
  <w:style w:type="character" w:styleId="Kommentarzeichen">
    <w:name w:val="annotation reference"/>
    <w:basedOn w:val="Absatz-Standardschriftart"/>
    <w:uiPriority w:val="99"/>
    <w:semiHidden/>
    <w:unhideWhenUsed/>
    <w:rsid w:val="00761BC1"/>
    <w:rPr>
      <w:sz w:val="16"/>
      <w:szCs w:val="16"/>
    </w:rPr>
  </w:style>
  <w:style w:type="paragraph" w:styleId="Kommentartext">
    <w:name w:val="annotation text"/>
    <w:basedOn w:val="Standard"/>
    <w:link w:val="KommentartextZchn"/>
    <w:uiPriority w:val="99"/>
    <w:semiHidden/>
    <w:unhideWhenUsed/>
    <w:rsid w:val="00761BC1"/>
    <w:pPr>
      <w:spacing w:line="240" w:lineRule="auto"/>
    </w:pPr>
    <w:rPr>
      <w:sz w:val="20"/>
    </w:rPr>
  </w:style>
  <w:style w:type="character" w:customStyle="1" w:styleId="KommentartextZchn">
    <w:name w:val="Kommentartext Zchn"/>
    <w:basedOn w:val="Absatz-Standardschriftart"/>
    <w:link w:val="Kommentartext"/>
    <w:uiPriority w:val="99"/>
    <w:semiHidden/>
    <w:rsid w:val="00761BC1"/>
    <w:rPr>
      <w:rFonts w:eastAsiaTheme="minorHAnsi" w:hAnsiTheme="minorHAnsi" w:cstheme="minorBidi"/>
      <w:sz w:val="20"/>
      <w:szCs w:val="20"/>
      <w:lang w:eastAsia="en-US"/>
    </w:rPr>
  </w:style>
  <w:style w:type="paragraph" w:styleId="Listenabsatz">
    <w:name w:val="List Paragraph"/>
    <w:basedOn w:val="Standard"/>
    <w:uiPriority w:val="34"/>
    <w:rsid w:val="00761BC1"/>
    <w:pPr>
      <w:ind w:left="720"/>
      <w:contextualSpacing/>
    </w:pPr>
  </w:style>
  <w:style w:type="paragraph" w:customStyle="1" w:styleId="MedienmitteilungTitel">
    <w:name w:val="Medienmitteilung Titel"/>
    <w:basedOn w:val="Standard"/>
    <w:rsid w:val="00761BC1"/>
    <w:pPr>
      <w:widowControl w:val="0"/>
      <w:tabs>
        <w:tab w:val="clear" w:pos="5387"/>
      </w:tabs>
      <w:spacing w:line="280" w:lineRule="atLeast"/>
    </w:pPr>
    <w:rPr>
      <w:rFonts w:ascii="HelveticaNeue LT 65 Medium" w:eastAsia="Times New Roman" w:hAnsi="HelveticaNeue LT 65 Medium" w:cs="Times New Roman"/>
      <w:sz w:val="24"/>
      <w:szCs w:val="24"/>
      <w:lang w:eastAsia="de-DE"/>
    </w:rPr>
  </w:style>
  <w:style w:type="paragraph" w:customStyle="1" w:styleId="Default">
    <w:name w:val="Default"/>
    <w:rsid w:val="00761BC1"/>
    <w:pPr>
      <w:autoSpaceDE w:val="0"/>
      <w:autoSpaceDN w:val="0"/>
      <w:adjustRightInd w:val="0"/>
      <w:spacing w:after="0" w:line="240" w:lineRule="auto"/>
    </w:pPr>
    <w:rPr>
      <w:rFonts w:ascii="Lucida Sans" w:eastAsiaTheme="minorHAnsi" w:hAnsi="Lucida Sans" w:cs="Lucida Sans"/>
      <w:color w:val="000000"/>
      <w:sz w:val="24"/>
      <w:szCs w:val="24"/>
      <w:lang w:eastAsia="en-US"/>
    </w:rPr>
  </w:style>
  <w:style w:type="paragraph" w:styleId="Kommentarthema">
    <w:name w:val="annotation subject"/>
    <w:basedOn w:val="Kommentartext"/>
    <w:next w:val="Kommentartext"/>
    <w:link w:val="KommentarthemaZchn"/>
    <w:uiPriority w:val="99"/>
    <w:semiHidden/>
    <w:unhideWhenUsed/>
    <w:rsid w:val="00570ADC"/>
    <w:rPr>
      <w:b/>
      <w:bCs/>
    </w:rPr>
  </w:style>
  <w:style w:type="character" w:customStyle="1" w:styleId="KommentarthemaZchn">
    <w:name w:val="Kommentarthema Zchn"/>
    <w:basedOn w:val="KommentartextZchn"/>
    <w:link w:val="Kommentarthema"/>
    <w:uiPriority w:val="99"/>
    <w:semiHidden/>
    <w:rsid w:val="00570ADC"/>
    <w:rPr>
      <w:rFonts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b.bfh.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793E-84B5-44B0-803B-2F025742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Simone Andrea</dc:creator>
  <cp:keywords/>
  <dc:description/>
  <cp:lastModifiedBy>Dietrich Simone Andrea</cp:lastModifiedBy>
  <cp:revision>4</cp:revision>
  <dcterms:created xsi:type="dcterms:W3CDTF">2021-02-11T15:48:00Z</dcterms:created>
  <dcterms:modified xsi:type="dcterms:W3CDTF">2021-02-25T14:40:00Z</dcterms:modified>
</cp:coreProperties>
</file>