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9C98C5F1784C41F4A46BF301C1D30E46"/>
          </w:placeholder>
        </w:sdtPr>
        <w:sdtEndPr/>
        <w:sdtContent>
          <w:tr w:rsidR="00465EE8" w:rsidRPr="00465EE8" w14:paraId="6308D8B1" w14:textId="77777777" w:rsidTr="00465EE8">
            <w:trPr>
              <w:trHeight w:val="1474"/>
            </w:trPr>
            <w:tc>
              <w:tcPr>
                <w:tcW w:w="7938" w:type="dxa"/>
              </w:tcPr>
              <w:p w14:paraId="158DEE7C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0102C9EA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7C63D67D" wp14:editId="1D286B9A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9C98C5F1784C41F4A46BF301C1D30E46"/>
          </w:placeholder>
        </w:sdtPr>
        <w:sdtEndPr/>
        <w:sdtContent>
          <w:tr w:rsidR="00BF33AE" w14:paraId="45D54E80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99AE6B27C47D48EF98A87028A5EDB6F1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656DF177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9C98C5F1784C41F4A46BF301C1D30E46"/>
          </w:placeholder>
        </w:sdtPr>
        <w:sdtEndPr/>
        <w:sdtContent>
          <w:tr w:rsidR="00973546" w:rsidRPr="00840C91" w14:paraId="3AB1C21C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8ACE261F72D7466CAEF7EC123B16974D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3317066" w14:textId="40AD5464" w:rsidR="00973546" w:rsidRPr="00840C91" w:rsidRDefault="00060BA4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>Edeka Zeilfelder übernimmt Drogeriemarkt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12989BDFBF8B4B9BB6FEC252205C62E8"/>
        </w:placeholder>
      </w:sdtPr>
      <w:sdtEndPr/>
      <w:sdtContent>
        <w:p w14:paraId="08648C2B" w14:textId="28029BE4" w:rsidR="00F40039" w:rsidRPr="00060BA4" w:rsidRDefault="00060BA4" w:rsidP="00060BA4">
          <w:pPr>
            <w:pStyle w:val="Subline"/>
            <w:spacing w:after="360"/>
            <w:rPr>
              <w:lang w:val="en-US"/>
            </w:rPr>
          </w:pPr>
          <w:r>
            <w:t xml:space="preserve">Sortimentsvielfalt und künftig noch mehr Service </w:t>
          </w:r>
        </w:p>
      </w:sdtContent>
    </w:sdt>
    <w:p w14:paraId="146214A8" w14:textId="49FCAF09" w:rsidR="004678D6" w:rsidRPr="00BD7929" w:rsidRDefault="00695284" w:rsidP="00BD7929">
      <w:pPr>
        <w:pStyle w:val="Intro-Text"/>
      </w:pPr>
      <w:sdt>
        <w:sdtPr>
          <w:id w:val="1521048624"/>
          <w:placeholder>
            <w:docPart w:val="91ACCD14341846E2AE694EC974516354"/>
          </w:placeholder>
        </w:sdtPr>
        <w:sdtEndPr/>
        <w:sdtContent>
          <w:r w:rsidR="00060BA4">
            <w:t>Hirschberg</w:t>
          </w:r>
        </w:sdtContent>
      </w:sdt>
      <w:r w:rsidR="00BD7929">
        <w:t>/</w:t>
      </w:r>
      <w:sdt>
        <w:sdtPr>
          <w:id w:val="765271979"/>
          <w:placeholder>
            <w:docPart w:val="C09E8991BD5249758882F9211518A8A7"/>
          </w:placeholder>
          <w:date w:fullDate="2024-11-18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t>18.11.2024</w:t>
          </w:r>
        </w:sdtContent>
      </w:sdt>
      <w:r w:rsidR="00BD7929">
        <w:t xml:space="preserve"> </w:t>
      </w:r>
      <w:r w:rsidR="00B51E9D">
        <w:t>–</w:t>
      </w:r>
      <w:r w:rsidR="00BD7929">
        <w:t xml:space="preserve"> </w:t>
      </w:r>
      <w:r w:rsidR="00B51E9D">
        <w:t>Kaufmannsfamilie Zeilfelder übernimmt den Drogeriemarkt im Sterzwinkel 3 in Hirschberg. Der Drogeriemarkt öffnet erstmals unter neuer Führung am Donnerstag, 21. November 2024.</w:t>
      </w:r>
    </w:p>
    <w:p w14:paraId="5305011C" w14:textId="3A458C9B" w:rsidR="0067283D" w:rsidRDefault="00B51E9D" w:rsidP="00060BA4">
      <w:pPr>
        <w:pStyle w:val="Flietext"/>
      </w:pPr>
      <w:r>
        <w:t>Ganz nach dem Motto „Zeilfelder, der Service macht’s“ möchte</w:t>
      </w:r>
      <w:r w:rsidR="00F33D30">
        <w:t>n</w:t>
      </w:r>
      <w:r>
        <w:t xml:space="preserve"> </w:t>
      </w:r>
      <w:r w:rsidR="00F33D30">
        <w:t xml:space="preserve">Kaufmann Volker Zeilfelder und seine Tochter Laura </w:t>
      </w:r>
      <w:r>
        <w:t>Zeilfelder künftig gemeinsam mit Marktleiterin Sarina Beil und den zehn Mitarbeitenden den Fokus auf ein erweitertes Drogeriesortiment mit Fotostation</w:t>
      </w:r>
      <w:r w:rsidR="0067283D">
        <w:t xml:space="preserve"> sowie noch mehr </w:t>
      </w:r>
      <w:r>
        <w:t xml:space="preserve">Schreib- und Spielwaren legen. </w:t>
      </w:r>
      <w:r w:rsidR="005B0BEC" w:rsidRPr="005B0BEC">
        <w:t>„</w:t>
      </w:r>
      <w:r w:rsidR="005B0BEC">
        <w:t xml:space="preserve">In unserem neuen Drogeriemarkt möchten wir </w:t>
      </w:r>
      <w:r w:rsidR="005B0BEC" w:rsidRPr="005B0BEC">
        <w:t xml:space="preserve">persönliche Kundenansprache und umfassende Beratung mit einem attraktiven Preisniveau </w:t>
      </w:r>
      <w:r w:rsidR="005B0BEC">
        <w:t xml:space="preserve">perfekt </w:t>
      </w:r>
      <w:r w:rsidR="005B0BEC" w:rsidRPr="005B0BEC">
        <w:t>verbinden“,</w:t>
      </w:r>
      <w:r w:rsidR="005B0BEC">
        <w:t xml:space="preserve"> so </w:t>
      </w:r>
      <w:r w:rsidR="00F33D30">
        <w:t>Laura Zeilfelder</w:t>
      </w:r>
      <w:r w:rsidR="005B0BEC">
        <w:t xml:space="preserve">. </w:t>
      </w:r>
      <w:r w:rsidR="00F33D30">
        <w:t>A</w:t>
      </w:r>
      <w:r w:rsidR="00060BA4">
        <w:t>uf rund 7</w:t>
      </w:r>
      <w:r>
        <w:t>7</w:t>
      </w:r>
      <w:r w:rsidR="00060BA4">
        <w:t xml:space="preserve">0 Quadratmetern Verkaufsfläche </w:t>
      </w:r>
      <w:r>
        <w:t xml:space="preserve">bieten </w:t>
      </w:r>
      <w:r w:rsidR="00F33D30">
        <w:t xml:space="preserve">die Zeilfelders </w:t>
      </w:r>
      <w:r w:rsidR="005B0BEC">
        <w:t xml:space="preserve">und ihr Team </w:t>
      </w:r>
      <w:r w:rsidR="00060BA4">
        <w:t>etwa 1</w:t>
      </w:r>
      <w:r>
        <w:t>5</w:t>
      </w:r>
      <w:r w:rsidR="00060BA4">
        <w:t xml:space="preserve">.000 </w:t>
      </w:r>
      <w:r w:rsidR="0067283D">
        <w:t>Drogeriear</w:t>
      </w:r>
      <w:r w:rsidR="00060BA4">
        <w:t>tikel</w:t>
      </w:r>
      <w:r>
        <w:t xml:space="preserve"> an</w:t>
      </w:r>
      <w:r w:rsidR="0067283D">
        <w:t xml:space="preserve">, darunter auch Naturkosmetik, Reinigungsmittel, Haushaltswaren, Deko-Artikel sowie Tiernahrung. </w:t>
      </w:r>
      <w:r w:rsidR="0067283D" w:rsidRPr="0067283D">
        <w:t xml:space="preserve">Teil des Markts ist </w:t>
      </w:r>
      <w:r w:rsidR="0067283D">
        <w:t xml:space="preserve">außerdem </w:t>
      </w:r>
      <w:r w:rsidR="0067283D" w:rsidRPr="0067283D">
        <w:t>die „Budni Beautybox“. Dabei handelt es sich um ein neues Shop-in-Shop Konzept des Hamburger Drogeriemarkt-Unternehmens Budni</w:t>
      </w:r>
      <w:r w:rsidR="0067283D">
        <w:t xml:space="preserve"> mit Schwerpunkt auf </w:t>
      </w:r>
      <w:r w:rsidR="0067283D" w:rsidRPr="0067283D">
        <w:t>Körperpflegeprodukte</w:t>
      </w:r>
      <w:r w:rsidR="0067283D">
        <w:t xml:space="preserve">, </w:t>
      </w:r>
      <w:r w:rsidR="0067283D" w:rsidRPr="0067283D">
        <w:t>dekorative</w:t>
      </w:r>
      <w:r w:rsidR="0067283D">
        <w:t>r</w:t>
      </w:r>
      <w:r w:rsidR="0067283D" w:rsidRPr="0067283D">
        <w:t xml:space="preserve"> Kosmetik und Düfte</w:t>
      </w:r>
      <w:r w:rsidR="0067283D">
        <w:t>n</w:t>
      </w:r>
      <w:r w:rsidR="0067283D" w:rsidRPr="0067283D">
        <w:t xml:space="preserve">. </w:t>
      </w:r>
    </w:p>
    <w:p w14:paraId="234CFFEF" w14:textId="77777777" w:rsidR="0067283D" w:rsidRDefault="0067283D" w:rsidP="00060BA4">
      <w:pPr>
        <w:pStyle w:val="Flietext"/>
      </w:pPr>
    </w:p>
    <w:p w14:paraId="023DCD2C" w14:textId="4267FFFE" w:rsidR="0067283D" w:rsidRPr="0067283D" w:rsidRDefault="0067283D" w:rsidP="00060BA4">
      <w:pPr>
        <w:pStyle w:val="Flietext"/>
        <w:rPr>
          <w:b/>
          <w:bCs/>
        </w:rPr>
      </w:pPr>
      <w:r w:rsidRPr="0067283D">
        <w:rPr>
          <w:b/>
          <w:bCs/>
        </w:rPr>
        <w:t>Erweitertes Serviceangebot</w:t>
      </w:r>
    </w:p>
    <w:p w14:paraId="3869F55F" w14:textId="77777777" w:rsidR="0067283D" w:rsidRDefault="0067283D" w:rsidP="00060BA4">
      <w:pPr>
        <w:pStyle w:val="Flietext"/>
      </w:pPr>
    </w:p>
    <w:p w14:paraId="586329B6" w14:textId="62791483" w:rsidR="00060BA4" w:rsidRDefault="001A572C" w:rsidP="00060BA4">
      <w:pPr>
        <w:pStyle w:val="Flietext"/>
      </w:pPr>
      <w:r w:rsidRPr="001A572C">
        <w:t xml:space="preserve">Teil des </w:t>
      </w:r>
      <w:r>
        <w:t xml:space="preserve">großzügigen </w:t>
      </w:r>
      <w:r w:rsidRPr="001A572C">
        <w:t xml:space="preserve">Service-Angebots sind </w:t>
      </w:r>
      <w:r w:rsidR="00F54E9D">
        <w:t>beispielsweise</w:t>
      </w:r>
      <w:r w:rsidRPr="001A572C">
        <w:t xml:space="preserve"> </w:t>
      </w:r>
      <w:r>
        <w:t xml:space="preserve">die Auswahl an </w:t>
      </w:r>
      <w:r w:rsidRPr="001A572C">
        <w:t>Geschenkgutscheine</w:t>
      </w:r>
      <w:r>
        <w:t xml:space="preserve">n, </w:t>
      </w:r>
      <w:r w:rsidR="0067283D">
        <w:t>die Möglichkeit</w:t>
      </w:r>
      <w:r w:rsidR="00F54E9D">
        <w:t>,</w:t>
      </w:r>
      <w:r w:rsidR="0067283D">
        <w:t xml:space="preserve"> sich für Kindergeburtstag</w:t>
      </w:r>
      <w:r w:rsidR="00F54E9D">
        <w:t>e</w:t>
      </w:r>
      <w:r w:rsidR="0067283D">
        <w:t xml:space="preserve"> Geschenkboxen zusammenzustellen sowie </w:t>
      </w:r>
      <w:r w:rsidR="00F54E9D">
        <w:t xml:space="preserve">individuelle Geschenkkörbe. Zum erweiterten Serviceangebot gehören auch </w:t>
      </w:r>
      <w:r w:rsidR="00DC423E">
        <w:t xml:space="preserve">zusätzliche </w:t>
      </w:r>
      <w:r>
        <w:t>Kassen, um Artikel selbst zu scannen</w:t>
      </w:r>
      <w:r w:rsidRPr="001A572C">
        <w:t xml:space="preserve"> sowie das </w:t>
      </w:r>
      <w:r w:rsidRPr="001A572C">
        <w:lastRenderedPageBreak/>
        <w:t xml:space="preserve">bequeme Cashback-Verfahren. Mit der Edeka-App können die Marktbesucherinnen und -besucher </w:t>
      </w:r>
      <w:r w:rsidR="00DC423E">
        <w:t xml:space="preserve">außerdem </w:t>
      </w:r>
      <w:r w:rsidRPr="001A572C">
        <w:t>Treuepunkte sammeln</w:t>
      </w:r>
      <w:r>
        <w:t xml:space="preserve">, </w:t>
      </w:r>
      <w:r w:rsidRPr="001A572C">
        <w:t>Coupons einlösen</w:t>
      </w:r>
      <w:r>
        <w:t xml:space="preserve"> und</w:t>
      </w:r>
      <w:r w:rsidRPr="001A572C">
        <w:t xml:space="preserve"> ihre Einkäufe vor Ort mit dem Smartphone bezahlen. Der </w:t>
      </w:r>
      <w:r>
        <w:t xml:space="preserve">neue Edeka Zeilfelder </w:t>
      </w:r>
      <w:r w:rsidRPr="001A572C">
        <w:t xml:space="preserve">Drogeriemarkt hat montags bis samstags von </w:t>
      </w:r>
      <w:r w:rsidR="00A41409">
        <w:t>7</w:t>
      </w:r>
      <w:r w:rsidRPr="001A572C">
        <w:t xml:space="preserve"> bis 2</w:t>
      </w:r>
      <w:r w:rsidR="00A41409">
        <w:t>1</w:t>
      </w:r>
      <w:r w:rsidRPr="001A572C">
        <w:t xml:space="preserve"> Uhr geöffnet.</w:t>
      </w:r>
    </w:p>
    <w:p w14:paraId="61E3D5EB" w14:textId="77777777" w:rsidR="0067283D" w:rsidRDefault="0067283D" w:rsidP="00060BA4">
      <w:pPr>
        <w:pStyle w:val="Flietext"/>
      </w:pPr>
    </w:p>
    <w:p w14:paraId="7A3340DC" w14:textId="0D573EC9" w:rsidR="00060BA4" w:rsidRPr="00DC423E" w:rsidRDefault="00DC423E" w:rsidP="00060BA4">
      <w:pPr>
        <w:pStyle w:val="Flietext"/>
        <w:rPr>
          <w:b/>
          <w:bCs/>
        </w:rPr>
      </w:pPr>
      <w:r w:rsidRPr="00DC423E">
        <w:rPr>
          <w:b/>
          <w:bCs/>
        </w:rPr>
        <w:t xml:space="preserve">Zweite Generation </w:t>
      </w:r>
      <w:r w:rsidR="005B0BEC">
        <w:rPr>
          <w:b/>
          <w:bCs/>
        </w:rPr>
        <w:t>übernimmt Verantwortung im Familienunternehmen</w:t>
      </w:r>
      <w:r w:rsidRPr="00DC423E">
        <w:rPr>
          <w:b/>
          <w:bCs/>
        </w:rPr>
        <w:t xml:space="preserve"> </w:t>
      </w:r>
    </w:p>
    <w:p w14:paraId="4473066B" w14:textId="1AABBC32" w:rsidR="00F33D30" w:rsidRPr="00F33D30" w:rsidRDefault="00DC423E" w:rsidP="00F33D30">
      <w:pPr>
        <w:rPr>
          <w:color w:val="1D1D1B" w:themeColor="text2"/>
        </w:rPr>
      </w:pPr>
      <w:r>
        <w:t>Mit Laura Zeilfelder</w:t>
      </w:r>
      <w:r w:rsidR="00F33D30">
        <w:t>, die den Drogeriemarkt gemeinsam mit ihrem Vater Volker Zeilfelder übernimmt und für diesen federführend zuständig sein wird,</w:t>
      </w:r>
      <w:r>
        <w:t xml:space="preserve"> </w:t>
      </w:r>
      <w:r w:rsidR="00F33D30">
        <w:t>steigt</w:t>
      </w:r>
      <w:r>
        <w:t xml:space="preserve"> die zweite Generation </w:t>
      </w:r>
      <w:r w:rsidR="00F33D30">
        <w:t>voll in das Familienunternehmen ein</w:t>
      </w:r>
      <w:r>
        <w:t xml:space="preserve">. </w:t>
      </w:r>
      <w:r w:rsidR="00F33D30">
        <w:t>„</w:t>
      </w:r>
      <w:r w:rsidR="00F33D30">
        <w:rPr>
          <w:color w:val="1D1D1B" w:themeColor="text2"/>
        </w:rPr>
        <w:t xml:space="preserve">Gemeinsam geben wir </w:t>
      </w:r>
      <w:r w:rsidR="00F33D30" w:rsidRPr="00F33D30">
        <w:rPr>
          <w:color w:val="1D1D1B" w:themeColor="text2"/>
        </w:rPr>
        <w:t xml:space="preserve">unser </w:t>
      </w:r>
      <w:r w:rsidR="00F33D30">
        <w:rPr>
          <w:color w:val="1D1D1B" w:themeColor="text2"/>
        </w:rPr>
        <w:t>B</w:t>
      </w:r>
      <w:r w:rsidR="00F33D30" w:rsidRPr="00F33D30">
        <w:rPr>
          <w:color w:val="1D1D1B" w:themeColor="text2"/>
        </w:rPr>
        <w:t xml:space="preserve">estes </w:t>
      </w:r>
      <w:r w:rsidR="00F33D30">
        <w:rPr>
          <w:color w:val="1D1D1B" w:themeColor="text2"/>
        </w:rPr>
        <w:t xml:space="preserve">für unsere Kundinnen und Kunden“, verspricht Volker Zeilfelder. Er hatte 1989 mit </w:t>
      </w:r>
    </w:p>
    <w:p w14:paraId="11BF2C01" w14:textId="6F1ED15A" w:rsidR="00EF79AA" w:rsidRDefault="00DC423E" w:rsidP="005B0BEC">
      <w:pPr>
        <w:pStyle w:val="Flietext"/>
      </w:pPr>
      <w:r>
        <w:t xml:space="preserve">einem kleinen Markt in der Breitgasse in Hirschberg </w:t>
      </w:r>
      <w:r w:rsidR="005B0BEC">
        <w:t>begonnen</w:t>
      </w:r>
      <w:r>
        <w:t>.</w:t>
      </w:r>
      <w:r w:rsidR="005B0BEC">
        <w:t xml:space="preserve"> </w:t>
      </w:r>
      <w:r>
        <w:t xml:space="preserve">2011 </w:t>
      </w:r>
      <w:r w:rsidR="005B0BEC">
        <w:t>erfolgte der Umzug in den neugebauten Markt im Sterzwinkel. 2021 bis 2022 wurde d</w:t>
      </w:r>
      <w:r w:rsidR="00F54E9D">
        <w:t>ieser</w:t>
      </w:r>
      <w:r w:rsidR="005B0BEC">
        <w:t xml:space="preserve"> Vollsortimenter umfassend modernisiert und erweitert. Nun freuen sich Volker und Laura Zeilfelder</w:t>
      </w:r>
      <w:r w:rsidR="00254B49">
        <w:t xml:space="preserve"> </w:t>
      </w:r>
      <w:r w:rsidR="00F54E9D">
        <w:t xml:space="preserve">sowie ihre insgesamt 35 Mitarbeitenden </w:t>
      </w:r>
      <w:r w:rsidR="00254B49">
        <w:t>darauf</w:t>
      </w:r>
      <w:r w:rsidR="005B0BEC">
        <w:t xml:space="preserve">, </w:t>
      </w:r>
      <w:r w:rsidR="00254B49">
        <w:t xml:space="preserve">künftig auch im </w:t>
      </w:r>
      <w:r w:rsidR="005B0BEC">
        <w:t>gegenüberliegenden Drogeriemarkt</w:t>
      </w:r>
      <w:r w:rsidR="00254B49">
        <w:t xml:space="preserve"> für ihre Kundinnen und Kunden da zu sein und neue Einkaufserlebnisse zu schaffen.</w:t>
      </w:r>
    </w:p>
    <w:p w14:paraId="6E07D3F7" w14:textId="77777777" w:rsidR="00EF79AA" w:rsidRPr="00EF79AA" w:rsidRDefault="00695284" w:rsidP="00EF79AA">
      <w:pPr>
        <w:pStyle w:val="Zusatzinformation-berschrift"/>
      </w:pPr>
      <w:sdt>
        <w:sdtPr>
          <w:id w:val="-1061561099"/>
          <w:placeholder>
            <w:docPart w:val="6CBCB8AB9C6C4DF2821DD1723775ABE6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3D5B8E03" w14:textId="77777777" w:rsidR="0043781B" w:rsidRPr="006D08E3" w:rsidRDefault="00695284" w:rsidP="006D08E3">
      <w:pPr>
        <w:pStyle w:val="Zusatzinformation-Text"/>
      </w:pPr>
      <w:sdt>
        <w:sdtPr>
          <w:id w:val="-746034625"/>
          <w:placeholder>
            <w:docPart w:val="B91F94AF2BA14182A16C5FEDB8C70A32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Mineralbrunnen Schwarzwald-Sprudel, der Ortenauer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F7D9" w14:textId="77777777" w:rsidR="00060BA4" w:rsidRDefault="00060BA4" w:rsidP="000B64B7">
      <w:r>
        <w:separator/>
      </w:r>
    </w:p>
  </w:endnote>
  <w:endnote w:type="continuationSeparator" w:id="0">
    <w:p w14:paraId="5AD649AA" w14:textId="77777777" w:rsidR="00060BA4" w:rsidRDefault="00060BA4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9C98C5F1784C41F4A46BF301C1D30E46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9C98C5F1784C41F4A46BF301C1D30E46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0B632F16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26079170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695284">
                    <w:fldChar w:fldCharType="begin"/>
                  </w:r>
                  <w:r w:rsidR="00695284">
                    <w:instrText xml:space="preserve"> NUMPAGES  \* Arabic  \* MERGEFORMAT </w:instrText>
                  </w:r>
                  <w:r w:rsidR="00695284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695284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9C98C5F1784C41F4A46BF301C1D30E46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8ACE261F72D7466CAEF7EC123B16974D"/>
                </w:placeholder>
              </w:sdtPr>
              <w:sdtEndPr/>
              <w:sdtContent>
                <w:tr w:rsidR="00503BFF" w14:paraId="3829B48F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771217B6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0C248E37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71709970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07BB4624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367E8EA6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3033394B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3300A246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48089CCB" wp14:editId="0D73FCC1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695D629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35B425E5" wp14:editId="5B1E9B5B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228213A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C5E4" w14:textId="77777777" w:rsidR="00060BA4" w:rsidRDefault="00060BA4" w:rsidP="000B64B7">
      <w:r>
        <w:separator/>
      </w:r>
    </w:p>
  </w:footnote>
  <w:footnote w:type="continuationSeparator" w:id="0">
    <w:p w14:paraId="36A2ADC0" w14:textId="77777777" w:rsidR="00060BA4" w:rsidRDefault="00060BA4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A4"/>
    <w:rsid w:val="00007E0A"/>
    <w:rsid w:val="00011366"/>
    <w:rsid w:val="000314BC"/>
    <w:rsid w:val="0003575C"/>
    <w:rsid w:val="000401C5"/>
    <w:rsid w:val="00060BA4"/>
    <w:rsid w:val="00061F34"/>
    <w:rsid w:val="000731B9"/>
    <w:rsid w:val="0007721D"/>
    <w:rsid w:val="000B64B7"/>
    <w:rsid w:val="00154F99"/>
    <w:rsid w:val="001762B1"/>
    <w:rsid w:val="001A572C"/>
    <w:rsid w:val="001A7E1B"/>
    <w:rsid w:val="001D4BAC"/>
    <w:rsid w:val="001D61AF"/>
    <w:rsid w:val="001E47DB"/>
    <w:rsid w:val="00203058"/>
    <w:rsid w:val="00203E84"/>
    <w:rsid w:val="002127BF"/>
    <w:rsid w:val="00233953"/>
    <w:rsid w:val="00254B49"/>
    <w:rsid w:val="002601D7"/>
    <w:rsid w:val="002B1C64"/>
    <w:rsid w:val="00364984"/>
    <w:rsid w:val="00385187"/>
    <w:rsid w:val="003D421D"/>
    <w:rsid w:val="004010CB"/>
    <w:rsid w:val="0043781B"/>
    <w:rsid w:val="00456265"/>
    <w:rsid w:val="00465EE8"/>
    <w:rsid w:val="004678D6"/>
    <w:rsid w:val="00474F05"/>
    <w:rsid w:val="004A487F"/>
    <w:rsid w:val="004B28AC"/>
    <w:rsid w:val="00503BFF"/>
    <w:rsid w:val="0051636A"/>
    <w:rsid w:val="00541AB1"/>
    <w:rsid w:val="005526ED"/>
    <w:rsid w:val="005528EB"/>
    <w:rsid w:val="005B0BEC"/>
    <w:rsid w:val="005B7A36"/>
    <w:rsid w:val="005C27B7"/>
    <w:rsid w:val="005C708D"/>
    <w:rsid w:val="005E4041"/>
    <w:rsid w:val="00606C95"/>
    <w:rsid w:val="00655B4E"/>
    <w:rsid w:val="0067283D"/>
    <w:rsid w:val="006845CE"/>
    <w:rsid w:val="00695284"/>
    <w:rsid w:val="006963C2"/>
    <w:rsid w:val="006D08E3"/>
    <w:rsid w:val="006F118C"/>
    <w:rsid w:val="006F2167"/>
    <w:rsid w:val="00707356"/>
    <w:rsid w:val="00710444"/>
    <w:rsid w:val="00752FB9"/>
    <w:rsid w:val="00765C93"/>
    <w:rsid w:val="00797DFD"/>
    <w:rsid w:val="007A5FAE"/>
    <w:rsid w:val="007E0322"/>
    <w:rsid w:val="00840C91"/>
    <w:rsid w:val="00841822"/>
    <w:rsid w:val="0085383C"/>
    <w:rsid w:val="00865A58"/>
    <w:rsid w:val="00880966"/>
    <w:rsid w:val="008C2F79"/>
    <w:rsid w:val="008E284B"/>
    <w:rsid w:val="00903E04"/>
    <w:rsid w:val="00911B5C"/>
    <w:rsid w:val="009479C9"/>
    <w:rsid w:val="009731F1"/>
    <w:rsid w:val="00973546"/>
    <w:rsid w:val="00980227"/>
    <w:rsid w:val="009B3C9B"/>
    <w:rsid w:val="009B5072"/>
    <w:rsid w:val="009D76BD"/>
    <w:rsid w:val="00A14E43"/>
    <w:rsid w:val="00A41409"/>
    <w:rsid w:val="00A534E9"/>
    <w:rsid w:val="00AB42BD"/>
    <w:rsid w:val="00AE4D51"/>
    <w:rsid w:val="00B0619B"/>
    <w:rsid w:val="00B07C30"/>
    <w:rsid w:val="00B31928"/>
    <w:rsid w:val="00B44DE9"/>
    <w:rsid w:val="00B51E9D"/>
    <w:rsid w:val="00B8553A"/>
    <w:rsid w:val="00BD2F2F"/>
    <w:rsid w:val="00BD7929"/>
    <w:rsid w:val="00BE785A"/>
    <w:rsid w:val="00BF33AE"/>
    <w:rsid w:val="00C44B3E"/>
    <w:rsid w:val="00C569AA"/>
    <w:rsid w:val="00C600CE"/>
    <w:rsid w:val="00C76D49"/>
    <w:rsid w:val="00D161B0"/>
    <w:rsid w:val="00D16B68"/>
    <w:rsid w:val="00D33653"/>
    <w:rsid w:val="00D748A3"/>
    <w:rsid w:val="00D85FA9"/>
    <w:rsid w:val="00DB0ADC"/>
    <w:rsid w:val="00DC3D83"/>
    <w:rsid w:val="00DC423E"/>
    <w:rsid w:val="00E01A77"/>
    <w:rsid w:val="00E100C9"/>
    <w:rsid w:val="00E30C1E"/>
    <w:rsid w:val="00E652FF"/>
    <w:rsid w:val="00E87EB6"/>
    <w:rsid w:val="00EB51D9"/>
    <w:rsid w:val="00EF5A4E"/>
    <w:rsid w:val="00EF79AA"/>
    <w:rsid w:val="00F33D30"/>
    <w:rsid w:val="00F40039"/>
    <w:rsid w:val="00F40112"/>
    <w:rsid w:val="00F46091"/>
    <w:rsid w:val="00F54E9D"/>
    <w:rsid w:val="00F83F9E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D3E24"/>
  <w15:chartTrackingRefBased/>
  <w15:docId w15:val="{F3BC69AC-D994-40AC-B9E4-7A8F1E02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kom\4.12_Presse\4.12.1_Presse-Infos\Vorlage_Presseinformation_Format\Einzeilige_Head_Vorlage_Presse-Information_ab_2024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98C5F1784C41F4A46BF301C1D30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1934F8-C407-4710-A60D-BF1864DDA285}"/>
      </w:docPartPr>
      <w:docPartBody>
        <w:p w:rsidR="00047410" w:rsidRDefault="00047410">
          <w:pPr>
            <w:pStyle w:val="9C98C5F1784C41F4A46BF301C1D30E46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AE6B27C47D48EF98A87028A5EDB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C4047-031D-4519-9ACD-2E7432804326}"/>
      </w:docPartPr>
      <w:docPartBody>
        <w:p w:rsidR="00047410" w:rsidRDefault="00047410">
          <w:pPr>
            <w:pStyle w:val="99AE6B27C47D48EF98A87028A5EDB6F1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8ACE261F72D7466CAEF7EC123B1697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F0389D-5031-4EC4-8D00-2780402CD5B3}"/>
      </w:docPartPr>
      <w:docPartBody>
        <w:p w:rsidR="00047410" w:rsidRDefault="00047410">
          <w:pPr>
            <w:pStyle w:val="8ACE261F72D7466CAEF7EC123B16974D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12989BDFBF8B4B9BB6FEC252205C6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D99D2-8A41-4311-B822-4AC307E48742}"/>
      </w:docPartPr>
      <w:docPartBody>
        <w:p w:rsidR="00047410" w:rsidRDefault="00047410">
          <w:pPr>
            <w:pStyle w:val="12989BDFBF8B4B9BB6FEC252205C62E8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91ACCD14341846E2AE694EC974516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A892B-8D83-451F-888B-DCF12091198E}"/>
      </w:docPartPr>
      <w:docPartBody>
        <w:p w:rsidR="00047410" w:rsidRDefault="00047410">
          <w:pPr>
            <w:pStyle w:val="91ACCD14341846E2AE694EC974516354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C09E8991BD5249758882F9211518A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CC228-77BA-4ED4-95E6-E7BAC8D76072}"/>
      </w:docPartPr>
      <w:docPartBody>
        <w:p w:rsidR="00047410" w:rsidRDefault="00047410">
          <w:pPr>
            <w:pStyle w:val="C09E8991BD5249758882F9211518A8A7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6CBCB8AB9C6C4DF2821DD1723775AB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5F03A-1D67-4DDF-8603-91ADCFE81827}"/>
      </w:docPartPr>
      <w:docPartBody>
        <w:p w:rsidR="00047410" w:rsidRDefault="00047410">
          <w:pPr>
            <w:pStyle w:val="6CBCB8AB9C6C4DF2821DD1723775ABE6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B91F94AF2BA14182A16C5FEDB8C70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0A8AD-62E8-4210-9F68-0406370986A6}"/>
      </w:docPartPr>
      <w:docPartBody>
        <w:p w:rsidR="00047410" w:rsidRDefault="00047410">
          <w:pPr>
            <w:pStyle w:val="B91F94AF2BA14182A16C5FEDB8C70A32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10"/>
    <w:rsid w:val="0004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C98C5F1784C41F4A46BF301C1D30E46">
    <w:name w:val="9C98C5F1784C41F4A46BF301C1D30E46"/>
  </w:style>
  <w:style w:type="paragraph" w:customStyle="1" w:styleId="99AE6B27C47D48EF98A87028A5EDB6F1">
    <w:name w:val="99AE6B27C47D48EF98A87028A5EDB6F1"/>
  </w:style>
  <w:style w:type="paragraph" w:customStyle="1" w:styleId="8ACE261F72D7466CAEF7EC123B16974D">
    <w:name w:val="8ACE261F72D7466CAEF7EC123B16974D"/>
  </w:style>
  <w:style w:type="paragraph" w:customStyle="1" w:styleId="12989BDFBF8B4B9BB6FEC252205C62E8">
    <w:name w:val="12989BDFBF8B4B9BB6FEC252205C62E8"/>
  </w:style>
  <w:style w:type="paragraph" w:customStyle="1" w:styleId="91ACCD14341846E2AE694EC974516354">
    <w:name w:val="91ACCD14341846E2AE694EC974516354"/>
  </w:style>
  <w:style w:type="paragraph" w:customStyle="1" w:styleId="C09E8991BD5249758882F9211518A8A7">
    <w:name w:val="C09E8991BD5249758882F9211518A8A7"/>
  </w:style>
  <w:style w:type="paragraph" w:customStyle="1" w:styleId="6CBCB8AB9C6C4DF2821DD1723775ABE6">
    <w:name w:val="6CBCB8AB9C6C4DF2821DD1723775ABE6"/>
  </w:style>
  <w:style w:type="paragraph" w:customStyle="1" w:styleId="B91F94AF2BA14182A16C5FEDB8C70A32">
    <w:name w:val="B91F94AF2BA14182A16C5FEDB8C70A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Einzeilige_Head_Vorlage_Presse-Information_ab_2024_FINAL</Template>
  <TotalTime>0</TotalTime>
  <Pages>2</Pages>
  <Words>546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6</cp:revision>
  <dcterms:created xsi:type="dcterms:W3CDTF">2024-11-11T09:48:00Z</dcterms:created>
  <dcterms:modified xsi:type="dcterms:W3CDTF">2024-11-18T08:03:00Z</dcterms:modified>
</cp:coreProperties>
</file>