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F34A2A" w14:textId="555C1EFA" w:rsidR="004D38A7" w:rsidRPr="00CE3E38" w:rsidRDefault="004D38A7" w:rsidP="005655DE">
      <w:pPr>
        <w:ind w:right="27"/>
        <w:rPr>
          <w:rFonts w:ascii="Arial" w:eastAsia="Times New Roman" w:hAnsi="Arial" w:cs="Arial"/>
          <w:b/>
          <w:bCs/>
          <w:lang w:val="en-US" w:eastAsia="de-DE"/>
        </w:rPr>
      </w:pPr>
      <w:r w:rsidRPr="00CE3E38">
        <w:rPr>
          <w:rFonts w:ascii="Arial" w:eastAsia="Times New Roman" w:hAnsi="Arial" w:cs="Arial"/>
          <w:b/>
          <w:bCs/>
          <w:lang w:val="en-US" w:eastAsia="de-DE"/>
        </w:rPr>
        <w:t>Duravit</w:t>
      </w:r>
      <w:r w:rsidR="008A7E6F">
        <w:rPr>
          <w:rFonts w:ascii="Arial" w:eastAsia="Times New Roman" w:hAnsi="Arial" w:cs="Arial"/>
          <w:b/>
          <w:bCs/>
          <w:lang w:val="en-US" w:eastAsia="de-DE"/>
        </w:rPr>
        <w:t xml:space="preserve"> und Patricia Urquiola</w:t>
      </w:r>
      <w:r w:rsidRPr="00CE3E38">
        <w:rPr>
          <w:rFonts w:ascii="Arial" w:eastAsia="Times New Roman" w:hAnsi="Arial" w:cs="Arial"/>
          <w:b/>
          <w:bCs/>
          <w:lang w:val="en-US" w:eastAsia="de-DE"/>
        </w:rPr>
        <w:t xml:space="preserve"> </w:t>
      </w:r>
      <w:proofErr w:type="spellStart"/>
      <w:r w:rsidRPr="00CE3E38">
        <w:rPr>
          <w:rFonts w:ascii="Arial" w:eastAsia="Times New Roman" w:hAnsi="Arial" w:cs="Arial"/>
          <w:b/>
          <w:bCs/>
          <w:lang w:val="en-US" w:eastAsia="de-DE"/>
        </w:rPr>
        <w:t>präsentier</w:t>
      </w:r>
      <w:r w:rsidR="008A7E6F">
        <w:rPr>
          <w:rFonts w:ascii="Arial" w:eastAsia="Times New Roman" w:hAnsi="Arial" w:cs="Arial"/>
          <w:b/>
          <w:bCs/>
          <w:lang w:val="en-US" w:eastAsia="de-DE"/>
        </w:rPr>
        <w:t>en</w:t>
      </w:r>
      <w:proofErr w:type="spellEnd"/>
      <w:r w:rsidRPr="00CE3E38">
        <w:rPr>
          <w:rFonts w:ascii="Arial" w:eastAsia="Times New Roman" w:hAnsi="Arial" w:cs="Arial"/>
          <w:b/>
          <w:bCs/>
          <w:lang w:val="en-US" w:eastAsia="de-DE"/>
        </w:rPr>
        <w:t xml:space="preserve"> </w:t>
      </w:r>
      <w:proofErr w:type="spellStart"/>
      <w:r w:rsidRPr="00CE3E38">
        <w:rPr>
          <w:rFonts w:ascii="Arial" w:eastAsia="Times New Roman" w:hAnsi="Arial" w:cs="Arial"/>
          <w:b/>
          <w:bCs/>
          <w:lang w:val="en-US" w:eastAsia="de-DE"/>
        </w:rPr>
        <w:t>Balcoon</w:t>
      </w:r>
      <w:proofErr w:type="spellEnd"/>
      <w:r w:rsidRPr="00CE3E38">
        <w:rPr>
          <w:rFonts w:ascii="Arial" w:eastAsia="Times New Roman" w:hAnsi="Arial" w:cs="Arial"/>
          <w:b/>
          <w:bCs/>
          <w:lang w:val="en-US" w:eastAsia="de-DE"/>
        </w:rPr>
        <w:t>–</w:t>
      </w:r>
      <w:proofErr w:type="spellStart"/>
      <w:r w:rsidRPr="00CE3E38">
        <w:rPr>
          <w:rFonts w:ascii="Arial" w:eastAsia="Times New Roman" w:hAnsi="Arial" w:cs="Arial"/>
          <w:b/>
          <w:bCs/>
          <w:lang w:val="en-US" w:eastAsia="de-DE"/>
        </w:rPr>
        <w:t>Scapes</w:t>
      </w:r>
      <w:proofErr w:type="spellEnd"/>
    </w:p>
    <w:p w14:paraId="3163DEB7" w14:textId="77777777" w:rsidR="004D38A7" w:rsidRPr="00CE3E38" w:rsidRDefault="004D38A7" w:rsidP="005655DE">
      <w:pPr>
        <w:ind w:right="27"/>
        <w:rPr>
          <w:rFonts w:ascii="Arial" w:eastAsia="Times New Roman" w:hAnsi="Arial" w:cs="Arial"/>
          <w:b/>
          <w:bCs/>
          <w:lang w:val="en-US" w:eastAsia="de-DE"/>
        </w:rPr>
      </w:pPr>
    </w:p>
    <w:p w14:paraId="261FD510" w14:textId="77777777" w:rsidR="00CE3E38" w:rsidRDefault="00CE3E38" w:rsidP="00CE3E38">
      <w:pPr>
        <w:ind w:right="27"/>
        <w:rPr>
          <w:rFonts w:ascii="Arial" w:hAnsi="Arial" w:cs="Arial"/>
          <w:b/>
          <w:lang w:val="en-US"/>
        </w:rPr>
      </w:pPr>
      <w:r>
        <w:rPr>
          <w:rFonts w:ascii="Arial" w:hAnsi="Arial" w:cs="Arial"/>
          <w:b/>
          <w:lang w:val="en-US"/>
        </w:rPr>
        <w:t xml:space="preserve">Preview </w:t>
      </w:r>
      <w:proofErr w:type="spellStart"/>
      <w:r>
        <w:rPr>
          <w:rFonts w:ascii="Arial" w:hAnsi="Arial" w:cs="Arial"/>
          <w:b/>
          <w:lang w:val="en-US"/>
        </w:rPr>
        <w:t>zur</w:t>
      </w:r>
      <w:proofErr w:type="spellEnd"/>
      <w:r>
        <w:rPr>
          <w:rFonts w:ascii="Arial" w:hAnsi="Arial" w:cs="Arial"/>
          <w:b/>
          <w:lang w:val="en-US"/>
        </w:rPr>
        <w:t xml:space="preserve"> Milan Design Week 2026</w:t>
      </w:r>
    </w:p>
    <w:p w14:paraId="2C17547B" w14:textId="77777777" w:rsidR="009C28E6" w:rsidRDefault="009C28E6" w:rsidP="00550BB6">
      <w:pPr>
        <w:spacing w:line="300" w:lineRule="atLeast"/>
        <w:rPr>
          <w:rFonts w:ascii="Arial" w:hAnsi="Arial" w:cs="Arial"/>
          <w:lang w:val="en-US"/>
        </w:rPr>
      </w:pPr>
    </w:p>
    <w:p w14:paraId="10AE74F6" w14:textId="6EED835B" w:rsidR="00406BB4" w:rsidRPr="00235625" w:rsidRDefault="00406BB4" w:rsidP="00406BB4">
      <w:pPr>
        <w:pStyle w:val="Listenabsatz"/>
        <w:numPr>
          <w:ilvl w:val="0"/>
          <w:numId w:val="12"/>
        </w:numPr>
        <w:spacing w:line="300" w:lineRule="atLeast"/>
        <w:rPr>
          <w:rFonts w:ascii="Arial" w:hAnsi="Arial" w:cs="Arial"/>
          <w:b/>
          <w:bCs/>
        </w:rPr>
      </w:pPr>
      <w:r w:rsidRPr="00235625">
        <w:rPr>
          <w:rFonts w:ascii="Arial" w:hAnsi="Arial" w:cs="Arial"/>
          <w:b/>
          <w:bCs/>
        </w:rPr>
        <w:t>Erweiterung des Markenverständnisses</w:t>
      </w:r>
    </w:p>
    <w:p w14:paraId="10562F30" w14:textId="77777777" w:rsidR="00235625" w:rsidRPr="00235625" w:rsidRDefault="00235625" w:rsidP="00235625">
      <w:pPr>
        <w:pStyle w:val="Listenabsatz"/>
        <w:numPr>
          <w:ilvl w:val="0"/>
          <w:numId w:val="12"/>
        </w:numPr>
        <w:spacing w:line="300" w:lineRule="atLeast"/>
        <w:rPr>
          <w:rFonts w:ascii="Arial" w:hAnsi="Arial" w:cs="Arial"/>
          <w:b/>
          <w:bCs/>
        </w:rPr>
      </w:pPr>
      <w:r w:rsidRPr="00235625">
        <w:rPr>
          <w:rFonts w:ascii="Arial" w:hAnsi="Arial" w:cs="Arial"/>
          <w:b/>
          <w:bCs/>
        </w:rPr>
        <w:t>Installation im Zentrum Mailands</w:t>
      </w:r>
    </w:p>
    <w:p w14:paraId="72A57CC9" w14:textId="77777777" w:rsidR="00235625" w:rsidRPr="00235625" w:rsidRDefault="00235625" w:rsidP="00235625">
      <w:pPr>
        <w:pStyle w:val="Listenabsatz"/>
        <w:numPr>
          <w:ilvl w:val="0"/>
          <w:numId w:val="12"/>
        </w:numPr>
        <w:spacing w:line="300" w:lineRule="atLeast"/>
        <w:rPr>
          <w:rFonts w:ascii="Arial" w:hAnsi="Arial" w:cs="Arial"/>
          <w:b/>
          <w:bCs/>
        </w:rPr>
      </w:pPr>
      <w:r w:rsidRPr="00235625">
        <w:rPr>
          <w:rFonts w:ascii="Arial" w:hAnsi="Arial" w:cs="Arial"/>
          <w:b/>
          <w:bCs/>
        </w:rPr>
        <w:t>Experimentieren mit Material &amp; Form</w:t>
      </w:r>
    </w:p>
    <w:p w14:paraId="44328AF8" w14:textId="77777777" w:rsidR="00406BB4" w:rsidRDefault="00406BB4" w:rsidP="00550BB6">
      <w:pPr>
        <w:spacing w:line="300" w:lineRule="atLeast"/>
        <w:rPr>
          <w:rFonts w:ascii="Arial" w:hAnsi="Arial" w:cs="Arial"/>
        </w:rPr>
      </w:pPr>
    </w:p>
    <w:p w14:paraId="4B7101F1" w14:textId="7AF8C1C4" w:rsidR="00D60264" w:rsidRDefault="00D60264" w:rsidP="00D60264">
      <w:pPr>
        <w:rPr>
          <w:rFonts w:ascii="Arial" w:hAnsi="Arial" w:cs="Arial"/>
        </w:rPr>
      </w:pPr>
      <w:r w:rsidRPr="00D60264">
        <w:rPr>
          <w:rFonts w:ascii="Arial" w:hAnsi="Arial" w:cs="Arial"/>
        </w:rPr>
        <w:t xml:space="preserve">Für Duravit steht die Zusammenarbeit mit Patricia Urquiola für eine Haltung, die das </w:t>
      </w:r>
      <w:r w:rsidR="00754522">
        <w:rPr>
          <w:rFonts w:ascii="Arial" w:hAnsi="Arial" w:cs="Arial"/>
        </w:rPr>
        <w:t>kreative</w:t>
      </w:r>
      <w:r w:rsidRPr="00D60264">
        <w:rPr>
          <w:rFonts w:ascii="Arial" w:hAnsi="Arial" w:cs="Arial"/>
        </w:rPr>
        <w:t xml:space="preserve"> Spektrum der Marke erweitert und den Blick auf das Badezimmer als Raum neu öffnet. Auf dieser Grundlage entsteht zur Milan Design Week 2026 die immersive Installation </w:t>
      </w:r>
      <w:proofErr w:type="spellStart"/>
      <w:r w:rsidRPr="00D60264">
        <w:rPr>
          <w:rFonts w:ascii="Arial" w:hAnsi="Arial" w:cs="Arial"/>
        </w:rPr>
        <w:t>Balcoon</w:t>
      </w:r>
      <w:proofErr w:type="spellEnd"/>
      <w:r w:rsidRPr="00D60264">
        <w:rPr>
          <w:rFonts w:ascii="Arial" w:hAnsi="Arial" w:cs="Arial"/>
        </w:rPr>
        <w:t>–</w:t>
      </w:r>
      <w:proofErr w:type="spellStart"/>
      <w:r w:rsidRPr="00D60264">
        <w:rPr>
          <w:rFonts w:ascii="Arial" w:hAnsi="Arial" w:cs="Arial"/>
        </w:rPr>
        <w:t>Scapes</w:t>
      </w:r>
      <w:proofErr w:type="spellEnd"/>
      <w:r w:rsidRPr="00D60264">
        <w:rPr>
          <w:rFonts w:ascii="Arial" w:hAnsi="Arial" w:cs="Arial"/>
        </w:rPr>
        <w:t xml:space="preserve"> – ein künstlerisches Projekt, das zentrale Elemente der Badserie </w:t>
      </w:r>
      <w:proofErr w:type="spellStart"/>
      <w:r w:rsidRPr="00D60264">
        <w:rPr>
          <w:rFonts w:ascii="Arial" w:hAnsi="Arial" w:cs="Arial"/>
        </w:rPr>
        <w:t>Balcoon</w:t>
      </w:r>
      <w:proofErr w:type="spellEnd"/>
      <w:r w:rsidRPr="00D60264">
        <w:rPr>
          <w:rFonts w:ascii="Arial" w:hAnsi="Arial" w:cs="Arial"/>
        </w:rPr>
        <w:t xml:space="preserve"> in eine abstrakte, skulpturale Landschaft überführt. </w:t>
      </w:r>
    </w:p>
    <w:p w14:paraId="27292778" w14:textId="77777777" w:rsidR="00D60264" w:rsidRDefault="00D60264" w:rsidP="00D60264">
      <w:pPr>
        <w:rPr>
          <w:rFonts w:ascii="Arial" w:hAnsi="Arial" w:cs="Arial"/>
        </w:rPr>
      </w:pPr>
    </w:p>
    <w:p w14:paraId="0CEF9195" w14:textId="496447F4" w:rsidR="00D60264" w:rsidRDefault="00D60264" w:rsidP="00D60264">
      <w:pPr>
        <w:rPr>
          <w:rFonts w:ascii="Arial" w:hAnsi="Arial" w:cs="Arial"/>
        </w:rPr>
      </w:pPr>
      <w:r w:rsidRPr="00D60264">
        <w:rPr>
          <w:rFonts w:ascii="Arial" w:hAnsi="Arial" w:cs="Arial"/>
        </w:rPr>
        <w:t>Die Installation, exklusiv von Urquiola für Duravit entwickelt, wird im Gran Meliá Palazzo Cordusio im Herzen Mailands gezeigt und versteht sich als freie, experimentelle Auseinandersetzung mit Form, Materialität und räumlicher Wirkung. Sie lädt Besucher ein, Design als Dialog zwischen Objekt, Raum und Wahrnehmung zu erleben – bewusst losgelöst vom funktionalen Kontext des Badezimmers.</w:t>
      </w:r>
    </w:p>
    <w:p w14:paraId="4200FFE5" w14:textId="77777777" w:rsidR="00D60264" w:rsidRPr="00D60264" w:rsidRDefault="00D60264" w:rsidP="00D60264">
      <w:pPr>
        <w:rPr>
          <w:rFonts w:ascii="Arial" w:hAnsi="Arial" w:cs="Arial"/>
        </w:rPr>
      </w:pPr>
    </w:p>
    <w:p w14:paraId="5DB0BEA5" w14:textId="77777777" w:rsidR="00D60264" w:rsidRPr="00D60264" w:rsidRDefault="00D60264" w:rsidP="00D60264">
      <w:pPr>
        <w:rPr>
          <w:rFonts w:ascii="Arial" w:hAnsi="Arial" w:cs="Arial"/>
        </w:rPr>
      </w:pPr>
      <w:r w:rsidRPr="00D60264">
        <w:rPr>
          <w:rFonts w:ascii="Arial" w:hAnsi="Arial" w:cs="Arial"/>
        </w:rPr>
        <w:t>Parallel dazu präsentiert Duravit im Mailänder Showroom in der Via San Gregorio 49/51 seine Kompetenz im Premium</w:t>
      </w:r>
      <w:r w:rsidRPr="00D60264">
        <w:rPr>
          <w:rFonts w:ascii="Arial" w:hAnsi="Arial" w:cs="Arial"/>
        </w:rPr>
        <w:noBreakHyphen/>
        <w:t>Baddesign. Besucher erleben eine sorgfältig kuratierte Interior</w:t>
      </w:r>
      <w:r w:rsidRPr="00D60264">
        <w:rPr>
          <w:rFonts w:ascii="Arial" w:hAnsi="Arial" w:cs="Arial"/>
        </w:rPr>
        <w:noBreakHyphen/>
        <w:t xml:space="preserve">Welt, in der ikonische Serien von Philippe Starck, Cecilie Manz und Studio F. A. Porsche ebenso zu sehen sind wie technologische Highlights aus dem SensoWash Portfolio. Ergänzend zeigt Duravit exklusiv die Neuheiten der </w:t>
      </w:r>
      <w:proofErr w:type="spellStart"/>
      <w:r w:rsidRPr="00D60264">
        <w:rPr>
          <w:rFonts w:ascii="Arial" w:hAnsi="Arial" w:cs="Arial"/>
        </w:rPr>
        <w:t>Balcoon</w:t>
      </w:r>
      <w:proofErr w:type="spellEnd"/>
      <w:r w:rsidRPr="00D60264">
        <w:rPr>
          <w:rFonts w:ascii="Arial" w:hAnsi="Arial" w:cs="Arial"/>
        </w:rPr>
        <w:t xml:space="preserve"> Kollektion 2026, die die gestalterische Weiterentwicklung der Serie sichtbar machen.</w:t>
      </w:r>
    </w:p>
    <w:p w14:paraId="608E9EA6" w14:textId="77777777" w:rsidR="00D60264" w:rsidRPr="00D60264" w:rsidRDefault="00D60264" w:rsidP="00D60264">
      <w:pPr>
        <w:rPr>
          <w:rFonts w:ascii="Arial" w:hAnsi="Arial" w:cs="Arial"/>
        </w:rPr>
      </w:pPr>
      <w:r w:rsidRPr="00D60264">
        <w:rPr>
          <w:rFonts w:ascii="Arial" w:hAnsi="Arial" w:cs="Arial"/>
        </w:rPr>
        <w:t>Ein Shuttle</w:t>
      </w:r>
      <w:r w:rsidRPr="00D60264">
        <w:rPr>
          <w:rFonts w:ascii="Arial" w:hAnsi="Arial" w:cs="Arial"/>
        </w:rPr>
        <w:noBreakHyphen/>
        <w:t>Service verbindet Installation und Showroom vom 21. bis 24. April im 30</w:t>
      </w:r>
      <w:r w:rsidRPr="00D60264">
        <w:rPr>
          <w:rFonts w:ascii="Arial" w:hAnsi="Arial" w:cs="Arial"/>
        </w:rPr>
        <w:noBreakHyphen/>
        <w:t>Minuten</w:t>
      </w:r>
      <w:r w:rsidRPr="00D60264">
        <w:rPr>
          <w:rFonts w:ascii="Arial" w:hAnsi="Arial" w:cs="Arial"/>
        </w:rPr>
        <w:noBreakHyphen/>
        <w:t>Takt und ermöglicht ein nahtloses Besuchserlebnis zwischen Kunstinstallation und Produktwelt.</w:t>
      </w:r>
    </w:p>
    <w:p w14:paraId="5678F7B7" w14:textId="77777777" w:rsidR="008A7E6F" w:rsidRPr="008A7E6F" w:rsidRDefault="008A7E6F" w:rsidP="008A7E6F">
      <w:pPr>
        <w:rPr>
          <w:rFonts w:ascii="Arial" w:hAnsi="Arial" w:cs="Arial"/>
          <w:highlight w:val="yellow"/>
        </w:rPr>
      </w:pPr>
    </w:p>
    <w:p w14:paraId="55A2BD11" w14:textId="77777777" w:rsidR="008A7E6F" w:rsidRPr="008A7E6F" w:rsidRDefault="008A7E6F" w:rsidP="008A7E6F">
      <w:pPr>
        <w:rPr>
          <w:rFonts w:ascii="Arial" w:hAnsi="Arial" w:cs="Arial"/>
          <w:b/>
          <w:bCs/>
        </w:rPr>
      </w:pPr>
      <w:r w:rsidRPr="008A7E6F">
        <w:rPr>
          <w:rFonts w:ascii="Arial" w:hAnsi="Arial" w:cs="Arial"/>
          <w:b/>
          <w:bCs/>
        </w:rPr>
        <w:t xml:space="preserve">Öffnungszeiten Installation </w:t>
      </w:r>
      <w:proofErr w:type="spellStart"/>
      <w:r w:rsidRPr="008A7E6F">
        <w:rPr>
          <w:rFonts w:ascii="Arial" w:hAnsi="Arial" w:cs="Arial"/>
          <w:b/>
          <w:bCs/>
        </w:rPr>
        <w:t>Balcoon</w:t>
      </w:r>
      <w:proofErr w:type="spellEnd"/>
      <w:r w:rsidRPr="008A7E6F">
        <w:rPr>
          <w:rFonts w:ascii="Arial" w:hAnsi="Arial" w:cs="Arial"/>
          <w:b/>
          <w:bCs/>
        </w:rPr>
        <w:t>–</w:t>
      </w:r>
      <w:proofErr w:type="spellStart"/>
      <w:r w:rsidRPr="008A7E6F">
        <w:rPr>
          <w:rFonts w:ascii="Arial" w:hAnsi="Arial" w:cs="Arial"/>
          <w:b/>
          <w:bCs/>
        </w:rPr>
        <w:t>Scapes</w:t>
      </w:r>
      <w:proofErr w:type="spellEnd"/>
    </w:p>
    <w:p w14:paraId="269A5D2E" w14:textId="77777777" w:rsidR="008A7E6F" w:rsidRDefault="008A7E6F" w:rsidP="008A7E6F">
      <w:pPr>
        <w:rPr>
          <w:rFonts w:ascii="Arial" w:hAnsi="Arial" w:cs="Arial"/>
        </w:rPr>
      </w:pPr>
      <w:r w:rsidRPr="008A7E6F">
        <w:rPr>
          <w:rFonts w:ascii="Arial" w:hAnsi="Arial" w:cs="Arial"/>
          <w:b/>
          <w:bCs/>
        </w:rPr>
        <w:t>21.04.2026:</w:t>
      </w:r>
      <w:r w:rsidRPr="008A7E6F">
        <w:rPr>
          <w:rFonts w:ascii="Arial" w:hAnsi="Arial" w:cs="Arial"/>
        </w:rPr>
        <w:t xml:space="preserve"> 10:00–17:00 </w:t>
      </w:r>
      <w:r w:rsidRPr="008A7E6F">
        <w:rPr>
          <w:rFonts w:ascii="Arial" w:hAnsi="Arial" w:cs="Arial"/>
          <w:b/>
          <w:bCs/>
        </w:rPr>
        <w:t>22.–24.04.2026:</w:t>
      </w:r>
      <w:r w:rsidRPr="008A7E6F">
        <w:rPr>
          <w:rFonts w:ascii="Arial" w:hAnsi="Arial" w:cs="Arial"/>
        </w:rPr>
        <w:t xml:space="preserve"> 10:00–19:00 </w:t>
      </w:r>
    </w:p>
    <w:p w14:paraId="5F3C0D71" w14:textId="632892F3" w:rsidR="008A7E6F" w:rsidRPr="00D60264" w:rsidRDefault="008A7E6F" w:rsidP="008A7E6F">
      <w:pPr>
        <w:rPr>
          <w:rFonts w:ascii="Arial" w:hAnsi="Arial" w:cs="Arial"/>
        </w:rPr>
      </w:pPr>
      <w:r w:rsidRPr="00D60264">
        <w:rPr>
          <w:rFonts w:ascii="Arial" w:hAnsi="Arial" w:cs="Arial"/>
          <w:b/>
          <w:bCs/>
        </w:rPr>
        <w:t>Ort:</w:t>
      </w:r>
      <w:r w:rsidRPr="00D60264">
        <w:rPr>
          <w:rFonts w:ascii="Arial" w:hAnsi="Arial" w:cs="Arial"/>
        </w:rPr>
        <w:t xml:space="preserve"> Gran Meliá Palazzo </w:t>
      </w:r>
      <w:proofErr w:type="spellStart"/>
      <w:r w:rsidRPr="00D60264">
        <w:rPr>
          <w:rFonts w:ascii="Arial" w:hAnsi="Arial" w:cs="Arial"/>
        </w:rPr>
        <w:t>Cordusio</w:t>
      </w:r>
      <w:proofErr w:type="spellEnd"/>
      <w:r w:rsidRPr="00D60264">
        <w:rPr>
          <w:rFonts w:ascii="Arial" w:hAnsi="Arial" w:cs="Arial"/>
        </w:rPr>
        <w:t xml:space="preserve">, Piazza </w:t>
      </w:r>
      <w:proofErr w:type="spellStart"/>
      <w:r w:rsidRPr="00D60264">
        <w:rPr>
          <w:rFonts w:ascii="Arial" w:hAnsi="Arial" w:cs="Arial"/>
        </w:rPr>
        <w:t>Cordusio</w:t>
      </w:r>
      <w:proofErr w:type="spellEnd"/>
      <w:r w:rsidRPr="00D60264">
        <w:rPr>
          <w:rFonts w:ascii="Arial" w:hAnsi="Arial" w:cs="Arial"/>
        </w:rPr>
        <w:t xml:space="preserve"> 2, 20123 Milano</w:t>
      </w:r>
    </w:p>
    <w:p w14:paraId="4BBB152F" w14:textId="77777777" w:rsidR="008A7E6F" w:rsidRPr="00D60264" w:rsidRDefault="008A7E6F" w:rsidP="008A7E6F">
      <w:pPr>
        <w:rPr>
          <w:rFonts w:ascii="Arial" w:hAnsi="Arial" w:cs="Arial"/>
          <w:b/>
          <w:bCs/>
        </w:rPr>
      </w:pPr>
    </w:p>
    <w:p w14:paraId="1DDC80D8" w14:textId="6C852A77" w:rsidR="008A7E6F" w:rsidRPr="008A7E6F" w:rsidRDefault="008A7E6F" w:rsidP="008A7E6F">
      <w:pPr>
        <w:rPr>
          <w:rFonts w:ascii="Arial" w:hAnsi="Arial" w:cs="Arial"/>
          <w:b/>
          <w:bCs/>
        </w:rPr>
      </w:pPr>
      <w:r w:rsidRPr="008A7E6F">
        <w:rPr>
          <w:rFonts w:ascii="Arial" w:hAnsi="Arial" w:cs="Arial"/>
          <w:b/>
          <w:bCs/>
        </w:rPr>
        <w:t>Öffnungszeiten Duravit Showroom</w:t>
      </w:r>
    </w:p>
    <w:p w14:paraId="04532C75" w14:textId="77777777" w:rsidR="008A7E6F" w:rsidRDefault="008A7E6F" w:rsidP="008A7E6F">
      <w:pPr>
        <w:rPr>
          <w:rFonts w:ascii="Arial" w:hAnsi="Arial" w:cs="Arial"/>
        </w:rPr>
      </w:pPr>
      <w:r w:rsidRPr="008A7E6F">
        <w:rPr>
          <w:rFonts w:ascii="Arial" w:hAnsi="Arial" w:cs="Arial"/>
          <w:b/>
          <w:bCs/>
        </w:rPr>
        <w:lastRenderedPageBreak/>
        <w:t>21.–24.04.2026:</w:t>
      </w:r>
      <w:r w:rsidRPr="008A7E6F">
        <w:rPr>
          <w:rFonts w:ascii="Arial" w:hAnsi="Arial" w:cs="Arial"/>
        </w:rPr>
        <w:t xml:space="preserve"> 10:00–19:00 </w:t>
      </w:r>
    </w:p>
    <w:p w14:paraId="2F479B50" w14:textId="0AF56C94" w:rsidR="008A7E6F" w:rsidRPr="008A7E6F" w:rsidRDefault="008A7E6F" w:rsidP="008A7E6F">
      <w:pPr>
        <w:rPr>
          <w:rFonts w:ascii="Arial" w:hAnsi="Arial" w:cs="Arial"/>
        </w:rPr>
      </w:pPr>
      <w:r w:rsidRPr="008A7E6F">
        <w:rPr>
          <w:rFonts w:ascii="Arial" w:hAnsi="Arial" w:cs="Arial"/>
          <w:b/>
          <w:bCs/>
        </w:rPr>
        <w:t>Ort:</w:t>
      </w:r>
      <w:r w:rsidRPr="008A7E6F">
        <w:rPr>
          <w:rFonts w:ascii="Arial" w:hAnsi="Arial" w:cs="Arial"/>
        </w:rPr>
        <w:t xml:space="preserve"> Via San Gregorio 49/51, 20124 Milano</w:t>
      </w:r>
    </w:p>
    <w:p w14:paraId="4AE5E2DB" w14:textId="77777777" w:rsidR="00D60264" w:rsidRDefault="00D60264" w:rsidP="008A7E6F">
      <w:pPr>
        <w:rPr>
          <w:rFonts w:ascii="Arial" w:hAnsi="Arial" w:cs="Arial"/>
        </w:rPr>
      </w:pPr>
    </w:p>
    <w:p w14:paraId="691E126B" w14:textId="3B65C93C" w:rsidR="008A7E6F" w:rsidRPr="008A7E6F" w:rsidRDefault="008A7E6F" w:rsidP="008A7E6F">
      <w:pPr>
        <w:rPr>
          <w:rFonts w:ascii="Arial" w:hAnsi="Arial" w:cs="Arial"/>
        </w:rPr>
      </w:pPr>
      <w:r w:rsidRPr="008A7E6F">
        <w:rPr>
          <w:rFonts w:ascii="Arial" w:hAnsi="Arial" w:cs="Arial"/>
        </w:rPr>
        <w:t xml:space="preserve">Weitere Informationen zur Installation folgen im Rahmen </w:t>
      </w:r>
      <w:r w:rsidR="003754AA">
        <w:rPr>
          <w:rFonts w:ascii="Arial" w:hAnsi="Arial" w:cs="Arial"/>
        </w:rPr>
        <w:t xml:space="preserve">der Milan Design Week </w:t>
      </w:r>
      <w:r w:rsidRPr="008A7E6F">
        <w:rPr>
          <w:rFonts w:ascii="Arial" w:hAnsi="Arial" w:cs="Arial"/>
        </w:rPr>
        <w:t>2026.</w:t>
      </w:r>
    </w:p>
    <w:p w14:paraId="2EFC80AE" w14:textId="77777777" w:rsidR="008A7E6F" w:rsidRDefault="008A7E6F" w:rsidP="009C28E6">
      <w:pPr>
        <w:rPr>
          <w:rFonts w:ascii="Arial" w:hAnsi="Arial" w:cs="Arial"/>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1D247F63" w14:textId="77777777" w:rsidR="009B0C66" w:rsidRDefault="00412EB2" w:rsidP="009B0C66">
      <w:pPr>
        <w:ind w:right="27"/>
        <w:rPr>
          <w:rFonts w:ascii="Arial" w:hAnsi="Arial" w:cs="Arial"/>
          <w:i/>
          <w:iCs/>
        </w:rPr>
      </w:pPr>
      <w:r w:rsidRPr="00B3689E">
        <w:rPr>
          <w:rFonts w:ascii="Arial" w:hAnsi="Arial" w:cs="Arial"/>
          <w:i/>
          <w:iCs/>
        </w:rPr>
        <w:t>01_</w:t>
      </w:r>
      <w:r w:rsidR="00C65356">
        <w:rPr>
          <w:rFonts w:ascii="Arial" w:hAnsi="Arial" w:cs="Arial"/>
          <w:i/>
          <w:iCs/>
        </w:rPr>
        <w:t>Preview_Balcoon_Scapes</w:t>
      </w:r>
    </w:p>
    <w:p w14:paraId="6F15279D" w14:textId="1EB8F22D" w:rsidR="00327740" w:rsidRDefault="009B0C66" w:rsidP="00327740">
      <w:pPr>
        <w:ind w:right="27"/>
        <w:rPr>
          <w:rFonts w:ascii="Arial" w:hAnsi="Arial" w:cs="Arial"/>
        </w:rPr>
      </w:pPr>
      <w:r w:rsidRPr="009B0C66">
        <w:rPr>
          <w:rStyle w:val="Fett"/>
          <w:rFonts w:ascii="Arial" w:hAnsi="Arial" w:cs="Arial"/>
          <w:b w:val="0"/>
          <w:bCs w:val="0"/>
        </w:rPr>
        <w:t>Künstlerisches Visual als erster Ausblick</w:t>
      </w:r>
      <w:r w:rsidR="00235625">
        <w:rPr>
          <w:rStyle w:val="Fett"/>
          <w:rFonts w:ascii="Arial" w:hAnsi="Arial" w:cs="Arial"/>
          <w:b w:val="0"/>
          <w:bCs w:val="0"/>
        </w:rPr>
        <w:t xml:space="preserve"> auf die Installation Duravit x Patrcia Urquiola</w:t>
      </w:r>
      <w:r w:rsidRPr="009B0C66">
        <w:rPr>
          <w:rFonts w:ascii="Arial" w:hAnsi="Arial" w:cs="Arial"/>
        </w:rPr>
        <w:t>, ohne die räumliche Erfahrung vorwegzunehmen</w:t>
      </w:r>
      <w:r>
        <w:rPr>
          <w:rFonts w:ascii="Arial" w:hAnsi="Arial" w:cs="Arial"/>
          <w:i/>
          <w:iCs/>
        </w:rPr>
        <w:t xml:space="preserve"> </w:t>
      </w:r>
      <w:r w:rsidR="00327740" w:rsidRPr="00666327">
        <w:rPr>
          <w:rFonts w:ascii="Arial" w:hAnsi="Arial" w:cs="Arial"/>
        </w:rPr>
        <w:t xml:space="preserve">(Bildquelle: </w:t>
      </w:r>
      <w:r w:rsidR="00A019A8">
        <w:rPr>
          <w:rFonts w:ascii="Arial" w:hAnsi="Arial" w:cs="Arial"/>
        </w:rPr>
        <w:t>Studio Patricia Urquiola</w:t>
      </w:r>
      <w:r w:rsidR="00327740" w:rsidRPr="00666327">
        <w:rPr>
          <w:rFonts w:ascii="Arial" w:hAnsi="Arial" w:cs="Arial"/>
        </w:rPr>
        <w:t>)</w:t>
      </w:r>
    </w:p>
    <w:p w14:paraId="3232BA90" w14:textId="77777777" w:rsidR="00235625" w:rsidRDefault="00235625" w:rsidP="00327740">
      <w:pPr>
        <w:ind w:right="27"/>
        <w:rPr>
          <w:rFonts w:ascii="Arial" w:hAnsi="Arial" w:cs="Arial"/>
        </w:rPr>
      </w:pPr>
    </w:p>
    <w:p w14:paraId="2BC15ADB" w14:textId="3E4F7F53" w:rsidR="0031367F" w:rsidRDefault="0031367F" w:rsidP="00327740">
      <w:pPr>
        <w:ind w:right="27"/>
        <w:rPr>
          <w:rFonts w:ascii="Arial" w:hAnsi="Arial" w:cs="Arial"/>
        </w:rPr>
      </w:pPr>
      <w:r>
        <w:rPr>
          <w:rFonts w:ascii="Arial" w:hAnsi="Arial" w:cs="Arial"/>
        </w:rPr>
        <w:t>02_</w:t>
      </w:r>
      <w:r w:rsidR="00A019A8" w:rsidRPr="00A019A8">
        <w:rPr>
          <w:rFonts w:ascii="Arial" w:hAnsi="Arial" w:cs="Arial"/>
          <w:i/>
          <w:iCs/>
        </w:rPr>
        <w:t xml:space="preserve"> </w:t>
      </w:r>
      <w:proofErr w:type="spellStart"/>
      <w:r w:rsidR="00A019A8">
        <w:rPr>
          <w:rFonts w:ascii="Arial" w:hAnsi="Arial" w:cs="Arial"/>
          <w:i/>
          <w:iCs/>
        </w:rPr>
        <w:t>Preview_Balcoon_Scapes</w:t>
      </w:r>
      <w:proofErr w:type="spellEnd"/>
    </w:p>
    <w:p w14:paraId="736E8C9F" w14:textId="6D42DA8C" w:rsidR="00AA464D" w:rsidRDefault="00A019A8" w:rsidP="00327740">
      <w:pPr>
        <w:ind w:right="27"/>
        <w:rPr>
          <w:rFonts w:ascii="Arial" w:hAnsi="Arial" w:cs="Arial"/>
        </w:rPr>
      </w:pPr>
      <w:r w:rsidRPr="00A019A8">
        <w:rPr>
          <w:rFonts w:ascii="Arial" w:hAnsi="Arial" w:cs="Arial"/>
        </w:rPr>
        <w:t xml:space="preserve">Konzeptgrafik zur Installation </w:t>
      </w:r>
      <w:proofErr w:type="spellStart"/>
      <w:r w:rsidRPr="00A019A8">
        <w:rPr>
          <w:rFonts w:ascii="Arial" w:hAnsi="Arial" w:cs="Arial"/>
        </w:rPr>
        <w:t>Balcoon</w:t>
      </w:r>
      <w:proofErr w:type="spellEnd"/>
      <w:r w:rsidRPr="00A019A8">
        <w:rPr>
          <w:rFonts w:ascii="Arial" w:hAnsi="Arial" w:cs="Arial"/>
        </w:rPr>
        <w:t>–</w:t>
      </w:r>
      <w:proofErr w:type="spellStart"/>
      <w:r w:rsidRPr="00A019A8">
        <w:rPr>
          <w:rFonts w:ascii="Arial" w:hAnsi="Arial" w:cs="Arial"/>
        </w:rPr>
        <w:t>Scapes</w:t>
      </w:r>
      <w:proofErr w:type="spellEnd"/>
      <w:r w:rsidRPr="00A019A8">
        <w:rPr>
          <w:rFonts w:ascii="Arial" w:hAnsi="Arial" w:cs="Arial"/>
        </w:rPr>
        <w:t xml:space="preserve">, die während </w:t>
      </w:r>
      <w:r>
        <w:rPr>
          <w:rFonts w:ascii="Arial" w:hAnsi="Arial" w:cs="Arial"/>
        </w:rPr>
        <w:t xml:space="preserve">der Milan Design Week </w:t>
      </w:r>
      <w:r w:rsidRPr="00A019A8">
        <w:rPr>
          <w:rFonts w:ascii="Arial" w:hAnsi="Arial" w:cs="Arial"/>
        </w:rPr>
        <w:t>2026 im Gran Meliá Palazzo Cordusio zu sehen sein wird. (Bildquelle: Duravit AG)</w:t>
      </w:r>
    </w:p>
    <w:p w14:paraId="0DF5F354" w14:textId="77777777" w:rsidR="00E814A1" w:rsidRDefault="00E814A1" w:rsidP="00327740">
      <w:pPr>
        <w:ind w:right="27"/>
        <w:rPr>
          <w:rFonts w:ascii="Arial" w:hAnsi="Arial" w:cs="Arial"/>
        </w:rPr>
      </w:pPr>
    </w:p>
    <w:p w14:paraId="07F2800D" w14:textId="73652648" w:rsidR="00963798" w:rsidRDefault="00235625" w:rsidP="00963798">
      <w:pPr>
        <w:ind w:right="27"/>
        <w:rPr>
          <w:rFonts w:ascii="Arial" w:hAnsi="Arial" w:cs="Arial"/>
          <w:i/>
          <w:iCs/>
        </w:rPr>
      </w:pPr>
      <w:r>
        <w:rPr>
          <w:rFonts w:ascii="Arial" w:hAnsi="Arial" w:cs="Arial"/>
        </w:rPr>
        <w:t>0</w:t>
      </w:r>
      <w:r w:rsidR="00963798">
        <w:rPr>
          <w:rFonts w:ascii="Arial" w:hAnsi="Arial" w:cs="Arial"/>
        </w:rPr>
        <w:t>3</w:t>
      </w:r>
      <w:r>
        <w:rPr>
          <w:rFonts w:ascii="Arial" w:hAnsi="Arial" w:cs="Arial"/>
        </w:rPr>
        <w:t>_</w:t>
      </w:r>
      <w:r w:rsidR="00963798" w:rsidRPr="00963798">
        <w:rPr>
          <w:rFonts w:ascii="Arial" w:hAnsi="Arial" w:cs="Arial"/>
          <w:i/>
          <w:iCs/>
        </w:rPr>
        <w:t xml:space="preserve"> </w:t>
      </w:r>
      <w:proofErr w:type="spellStart"/>
      <w:r w:rsidR="00963798">
        <w:rPr>
          <w:rFonts w:ascii="Arial" w:hAnsi="Arial" w:cs="Arial"/>
          <w:i/>
          <w:iCs/>
        </w:rPr>
        <w:t>Preview_Balcoon_Scapes</w:t>
      </w:r>
      <w:proofErr w:type="spellEnd"/>
    </w:p>
    <w:p w14:paraId="23AFF113" w14:textId="7D271BC8" w:rsidR="00412EB2" w:rsidRPr="00B3689E" w:rsidRDefault="00963798" w:rsidP="00412EB2">
      <w:pPr>
        <w:ind w:right="27"/>
        <w:rPr>
          <w:rFonts w:ascii="Arial" w:hAnsi="Arial" w:cs="Arial"/>
        </w:rPr>
      </w:pPr>
      <w:r w:rsidRPr="00963798">
        <w:rPr>
          <w:rFonts w:ascii="Arial" w:hAnsi="Arial" w:cs="Arial"/>
        </w:rPr>
        <w:t>Im Rahmen der von Patricia Urquiola kuratierten Ausstellung „</w:t>
      </w:r>
      <w:proofErr w:type="spellStart"/>
      <w:r w:rsidRPr="00963798">
        <w:rPr>
          <w:rFonts w:ascii="Arial" w:hAnsi="Arial" w:cs="Arial"/>
        </w:rPr>
        <w:t>Alchemica</w:t>
      </w:r>
      <w:proofErr w:type="spellEnd"/>
      <w:r w:rsidRPr="00963798">
        <w:rPr>
          <w:rFonts w:ascii="Arial" w:hAnsi="Arial" w:cs="Arial"/>
        </w:rPr>
        <w:t>“, die anlässlich des 30</w:t>
      </w:r>
      <w:r w:rsidRPr="00963798">
        <w:rPr>
          <w:rFonts w:ascii="Arial" w:hAnsi="Arial" w:cs="Arial"/>
        </w:rPr>
        <w:noBreakHyphen/>
        <w:t xml:space="preserve">jährigen Bestehens der Elle </w:t>
      </w:r>
      <w:proofErr w:type="spellStart"/>
      <w:r w:rsidRPr="00963798">
        <w:rPr>
          <w:rFonts w:ascii="Arial" w:hAnsi="Arial" w:cs="Arial"/>
        </w:rPr>
        <w:t>Decor</w:t>
      </w:r>
      <w:proofErr w:type="spellEnd"/>
      <w:r w:rsidRPr="00963798">
        <w:rPr>
          <w:rFonts w:ascii="Arial" w:hAnsi="Arial" w:cs="Arial"/>
        </w:rPr>
        <w:t xml:space="preserve"> Italia </w:t>
      </w:r>
      <w:r>
        <w:rPr>
          <w:rFonts w:ascii="Arial" w:hAnsi="Arial" w:cs="Arial"/>
        </w:rPr>
        <w:t xml:space="preserve">im vergangenen Jahr </w:t>
      </w:r>
      <w:r w:rsidRPr="00963798">
        <w:rPr>
          <w:rFonts w:ascii="Arial" w:hAnsi="Arial" w:cs="Arial"/>
        </w:rPr>
        <w:t xml:space="preserve">realisiert wurde, entstand ein beeindruckender Turm aus Aufsatzbecken der Serie </w:t>
      </w:r>
      <w:proofErr w:type="spellStart"/>
      <w:r w:rsidRPr="00963798">
        <w:rPr>
          <w:rFonts w:ascii="Arial" w:hAnsi="Arial" w:cs="Arial"/>
        </w:rPr>
        <w:t>Balcoon</w:t>
      </w:r>
      <w:proofErr w:type="spellEnd"/>
      <w:r w:rsidRPr="00963798">
        <w:rPr>
          <w:rFonts w:ascii="Arial" w:hAnsi="Arial" w:cs="Arial"/>
        </w:rPr>
        <w:t xml:space="preserve">, den Urquiola gemeinsam mit </w:t>
      </w:r>
      <w:r>
        <w:rPr>
          <w:rFonts w:ascii="Arial" w:hAnsi="Arial" w:cs="Arial"/>
        </w:rPr>
        <w:t>Duravit</w:t>
      </w:r>
      <w:r w:rsidRPr="00963798">
        <w:rPr>
          <w:rFonts w:ascii="Arial" w:hAnsi="Arial" w:cs="Arial"/>
        </w:rPr>
        <w:t xml:space="preserve"> entwickelte. (Bildquelle: Duravit AG)</w:t>
      </w:r>
    </w:p>
    <w:p w14:paraId="4F06E754" w14:textId="77777777" w:rsidR="00963798" w:rsidRDefault="00963798" w:rsidP="004E389A">
      <w:pPr>
        <w:ind w:right="310"/>
        <w:rPr>
          <w:rFonts w:ascii="Arial" w:hAnsi="Arial" w:cs="Arial"/>
          <w:b/>
          <w:bCs/>
          <w:sz w:val="18"/>
          <w:szCs w:val="18"/>
        </w:rPr>
      </w:pPr>
    </w:p>
    <w:p w14:paraId="2B147B80" w14:textId="4990B1EF" w:rsidR="004E389A" w:rsidRPr="00CB5B78" w:rsidRDefault="004E389A" w:rsidP="004E389A">
      <w:pPr>
        <w:ind w:right="310"/>
        <w:rPr>
          <w:rFonts w:ascii="Arial" w:hAnsi="Arial" w:cs="Arial"/>
          <w:b/>
          <w:bCs/>
          <w:sz w:val="18"/>
          <w:szCs w:val="18"/>
        </w:rPr>
      </w:pPr>
      <w:r w:rsidRPr="00CB5B78">
        <w:rPr>
          <w:rFonts w:ascii="Arial" w:hAnsi="Arial" w:cs="Arial"/>
          <w:b/>
          <w:bCs/>
          <w:sz w:val="18"/>
          <w:szCs w:val="18"/>
        </w:rPr>
        <w:t>Über die Duravit AG</w:t>
      </w:r>
    </w:p>
    <w:p w14:paraId="4BD2B923" w14:textId="77777777" w:rsidR="004E389A" w:rsidRPr="00CB5B78" w:rsidRDefault="004E389A" w:rsidP="004E389A">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Pr>
          <w:rFonts w:ascii="Arial" w:hAnsi="Arial" w:cs="Arial"/>
          <w:sz w:val="18"/>
          <w:szCs w:val="18"/>
        </w:rPr>
        <w:t xml:space="preserve">wie </w:t>
      </w:r>
      <w:r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4324A88F" w14:textId="77777777" w:rsidR="004E389A" w:rsidRDefault="004E389A" w:rsidP="00137B9B">
      <w:pPr>
        <w:spacing w:line="240" w:lineRule="auto"/>
        <w:rPr>
          <w:rFonts w:ascii="Arial" w:hAnsi="Arial" w:cs="Arial"/>
          <w:b/>
          <w:bCs/>
          <w:sz w:val="18"/>
          <w:szCs w:val="18"/>
        </w:rPr>
      </w:pPr>
    </w:p>
    <w:p w14:paraId="2830ED91" w14:textId="6E15532C" w:rsidR="00137B9B" w:rsidRPr="00A26F13" w:rsidRDefault="00137B9B" w:rsidP="00137B9B">
      <w:pPr>
        <w:spacing w:line="240" w:lineRule="auto"/>
        <w:rPr>
          <w:rFonts w:ascii="Arial" w:hAnsi="Arial" w:cs="Arial"/>
          <w:sz w:val="18"/>
          <w:szCs w:val="18"/>
        </w:rPr>
      </w:pPr>
      <w:r w:rsidRPr="00A26F13">
        <w:rPr>
          <w:rFonts w:ascii="Arial" w:hAnsi="Arial" w:cs="Arial"/>
          <w:b/>
          <w:bCs/>
          <w:sz w:val="18"/>
          <w:szCs w:val="18"/>
        </w:rPr>
        <w:t>Patricia Urquiola</w:t>
      </w:r>
      <w:r w:rsidRPr="00A26F13">
        <w:rPr>
          <w:rFonts w:ascii="Arial" w:hAnsi="Arial" w:cs="Arial"/>
          <w:b/>
          <w:bCs/>
          <w:sz w:val="18"/>
          <w:szCs w:val="18"/>
        </w:rPr>
        <w:br/>
      </w:r>
      <w:r w:rsidRPr="00A26F13">
        <w:rPr>
          <w:rFonts w:ascii="Arial" w:hAnsi="Arial" w:cs="Arial"/>
          <w:sz w:val="18"/>
          <w:szCs w:val="18"/>
        </w:rPr>
        <w:t xml:space="preserve">Patricia Urquiola studierte Architektur und Design an der Universidad </w:t>
      </w:r>
      <w:proofErr w:type="spellStart"/>
      <w:r w:rsidRPr="00A26F13">
        <w:rPr>
          <w:rFonts w:ascii="Arial" w:hAnsi="Arial" w:cs="Arial"/>
          <w:sz w:val="18"/>
          <w:szCs w:val="18"/>
        </w:rPr>
        <w:t>Politécnica</w:t>
      </w:r>
      <w:proofErr w:type="spellEnd"/>
      <w:r w:rsidRPr="00A26F13">
        <w:rPr>
          <w:rFonts w:ascii="Arial" w:hAnsi="Arial" w:cs="Arial"/>
          <w:sz w:val="18"/>
          <w:szCs w:val="18"/>
        </w:rPr>
        <w:t xml:space="preserve"> de Madrid und schloss ihr Studium am Politecnico di Milano unter der Leitung von Achille Castiglioni ab.</w:t>
      </w:r>
    </w:p>
    <w:p w14:paraId="7816A6D8" w14:textId="77777777" w:rsidR="00137B9B" w:rsidRPr="00A26F13" w:rsidRDefault="00137B9B" w:rsidP="00137B9B">
      <w:pPr>
        <w:spacing w:line="240" w:lineRule="auto"/>
        <w:rPr>
          <w:rFonts w:ascii="Arial" w:hAnsi="Arial" w:cs="Arial"/>
          <w:sz w:val="18"/>
          <w:szCs w:val="18"/>
        </w:rPr>
      </w:pPr>
      <w:r w:rsidRPr="00A26F13">
        <w:rPr>
          <w:rFonts w:ascii="Arial" w:hAnsi="Arial" w:cs="Arial"/>
          <w:sz w:val="18"/>
          <w:szCs w:val="18"/>
        </w:rPr>
        <w:t xml:space="preserve">Nach ihrem Abschluss arbeitete sie bei De Padova mit Vico Magistretti zusammen und war später Leiterin der Designabteilung bei Lissoni &amp; Partners. Im Jahr 2001 gründete sie ihr eigenes Studio in Mailand, das sich auf Industriedesign, Architektur, Art </w:t>
      </w:r>
      <w:proofErr w:type="spellStart"/>
      <w:r w:rsidRPr="00A26F13">
        <w:rPr>
          <w:rFonts w:ascii="Arial" w:hAnsi="Arial" w:cs="Arial"/>
          <w:sz w:val="18"/>
          <w:szCs w:val="18"/>
        </w:rPr>
        <w:t>Direction</w:t>
      </w:r>
      <w:proofErr w:type="spellEnd"/>
      <w:r w:rsidRPr="00A26F13">
        <w:rPr>
          <w:rFonts w:ascii="Arial" w:hAnsi="Arial" w:cs="Arial"/>
          <w:sz w:val="18"/>
          <w:szCs w:val="18"/>
        </w:rPr>
        <w:t xml:space="preserve"> und strategische Beratung spezialisiert hat.</w:t>
      </w:r>
    </w:p>
    <w:p w14:paraId="180B9E23" w14:textId="77777777" w:rsidR="00137B9B" w:rsidRPr="00A26F13" w:rsidRDefault="00137B9B" w:rsidP="00137B9B">
      <w:pPr>
        <w:spacing w:line="240" w:lineRule="auto"/>
        <w:rPr>
          <w:rFonts w:ascii="Arial" w:hAnsi="Arial" w:cs="Arial"/>
          <w:sz w:val="18"/>
          <w:szCs w:val="18"/>
        </w:rPr>
      </w:pPr>
      <w:r w:rsidRPr="00A26F13">
        <w:rPr>
          <w:rFonts w:ascii="Arial" w:hAnsi="Arial" w:cs="Arial"/>
          <w:sz w:val="18"/>
          <w:szCs w:val="18"/>
        </w:rPr>
        <w:t xml:space="preserve">Seit 2015 ist Urquiola Kreativdirektorin bei Cassina und arbeitet mit einigen der weltweit führenden Marken zusammen, darunter Haworth, Louis Vuitton, B&amp;B Italia, Moroso, Flos, </w:t>
      </w:r>
      <w:proofErr w:type="spellStart"/>
      <w:r w:rsidRPr="00A26F13">
        <w:rPr>
          <w:rFonts w:ascii="Arial" w:hAnsi="Arial" w:cs="Arial"/>
          <w:sz w:val="18"/>
          <w:szCs w:val="18"/>
        </w:rPr>
        <w:t>Kvadrat</w:t>
      </w:r>
      <w:proofErr w:type="spellEnd"/>
      <w:r w:rsidRPr="00A26F13">
        <w:rPr>
          <w:rFonts w:ascii="Arial" w:hAnsi="Arial" w:cs="Arial"/>
          <w:sz w:val="18"/>
          <w:szCs w:val="18"/>
        </w:rPr>
        <w:t xml:space="preserve">, BMW, Starbucks und Ferrari. Ihre Arbeiten sind in renommierten Kunst- und Designmuseen auf der ganzen Welt zu sehen, darunter das MoMA in New York, das Musée des Arts </w:t>
      </w:r>
      <w:proofErr w:type="spellStart"/>
      <w:r w:rsidRPr="00A26F13">
        <w:rPr>
          <w:rFonts w:ascii="Arial" w:hAnsi="Arial" w:cs="Arial"/>
          <w:sz w:val="18"/>
          <w:szCs w:val="18"/>
        </w:rPr>
        <w:t>Décoratifs</w:t>
      </w:r>
      <w:proofErr w:type="spellEnd"/>
      <w:r w:rsidRPr="00A26F13">
        <w:rPr>
          <w:rFonts w:ascii="Arial" w:hAnsi="Arial" w:cs="Arial"/>
          <w:sz w:val="18"/>
          <w:szCs w:val="18"/>
        </w:rPr>
        <w:t xml:space="preserve"> in Paris, die Triennale in Mailand, das Vitra Design Museum in Basel, das Victoria </w:t>
      </w:r>
      <w:r w:rsidRPr="00A26F13">
        <w:rPr>
          <w:rFonts w:ascii="Arial" w:hAnsi="Arial" w:cs="Arial"/>
          <w:sz w:val="18"/>
          <w:szCs w:val="18"/>
        </w:rPr>
        <w:lastRenderedPageBreak/>
        <w:t xml:space="preserve">&amp; Albert Museum in London, das </w:t>
      </w:r>
      <w:proofErr w:type="spellStart"/>
      <w:r w:rsidRPr="00A26F13">
        <w:rPr>
          <w:rFonts w:ascii="Arial" w:hAnsi="Arial" w:cs="Arial"/>
          <w:sz w:val="18"/>
          <w:szCs w:val="18"/>
        </w:rPr>
        <w:t>Stedelijk</w:t>
      </w:r>
      <w:proofErr w:type="spellEnd"/>
      <w:r w:rsidRPr="00A26F13">
        <w:rPr>
          <w:rFonts w:ascii="Arial" w:hAnsi="Arial" w:cs="Arial"/>
          <w:sz w:val="18"/>
          <w:szCs w:val="18"/>
        </w:rPr>
        <w:t xml:space="preserve"> Museum in Amsterdam und das Philadelphia Museum of Art.</w:t>
      </w:r>
    </w:p>
    <w:p w14:paraId="10BE6D53" w14:textId="77777777" w:rsidR="00137B9B" w:rsidRPr="00A26F13" w:rsidRDefault="00137B9B" w:rsidP="00137B9B">
      <w:pPr>
        <w:spacing w:line="240" w:lineRule="auto"/>
        <w:rPr>
          <w:rFonts w:ascii="Arial" w:hAnsi="Arial" w:cs="Arial"/>
          <w:sz w:val="18"/>
          <w:szCs w:val="18"/>
        </w:rPr>
      </w:pPr>
      <w:r w:rsidRPr="00A26F13">
        <w:rPr>
          <w:rFonts w:ascii="Arial" w:hAnsi="Arial" w:cs="Arial"/>
          <w:sz w:val="18"/>
          <w:szCs w:val="18"/>
        </w:rPr>
        <w:t>Patricia Urquiola hält regelmäßig Vorlesungen an Universitäten weltweit. Sie ist Mitglied des Beirats des Politecnico di Milano sowie des wissenschaftlichen Ausschusses der Stiftung des Triennale-Museums in Mailand. Für ihre Verdienste wurde sie von der spanischen Regierung mit der Goldmedaille für die Schönen Künste ausgezeichnet. 2023 wurde sie zu einer der neuen Ehrenbotschafterinnen der Marca España ernannt, und 2024 folgte ihre Aufnahme in die Real Academia de Bellas Artes de San Fernando.</w:t>
      </w:r>
    </w:p>
    <w:p w14:paraId="6D839D90" w14:textId="77777777" w:rsidR="00C5375C" w:rsidRPr="005B00D8" w:rsidRDefault="00C5375C" w:rsidP="00C5375C">
      <w:pPr>
        <w:ind w:right="310"/>
        <w:rPr>
          <w:rFonts w:ascii="Arial" w:hAnsi="Arial" w:cs="Arial"/>
          <w:b/>
          <w:bCs/>
          <w:color w:val="221E1F"/>
          <w:sz w:val="18"/>
          <w:szCs w:val="18"/>
        </w:rPr>
      </w:pPr>
    </w:p>
    <w:p w14:paraId="340CD65C" w14:textId="4810E042" w:rsidR="004E39AF" w:rsidRDefault="00C5375C" w:rsidP="00C5375C">
      <w:pPr>
        <w:spacing w:line="240" w:lineRule="auto"/>
        <w:ind w:right="310"/>
      </w:pPr>
      <w:r w:rsidRPr="005B00D8">
        <w:rPr>
          <w:rFonts w:ascii="Arial" w:hAnsi="Arial" w:cs="Arial"/>
          <w:b/>
          <w:bCs/>
          <w:color w:val="221E1F"/>
          <w:sz w:val="18"/>
          <w:szCs w:val="18"/>
        </w:rPr>
        <w:t xml:space="preserve">Bild- und Textmaterial steht unter dem folgenden Link zum Download bereit: </w:t>
      </w:r>
      <w:hyperlink r:id="rId10" w:history="1">
        <w:r w:rsidR="004E389D" w:rsidRPr="004E389D">
          <w:rPr>
            <w:rFonts w:ascii="Arial" w:hAnsi="Arial" w:cs="Arial"/>
            <w:b/>
            <w:bCs/>
            <w:color w:val="221E1F"/>
            <w:sz w:val="18"/>
            <w:szCs w:val="18"/>
          </w:rPr>
          <w:t>https://dura-cloud.duravit.de/index.php/s/HvbGHYKW6e5R674</w:t>
        </w:r>
      </w:hyperlink>
    </w:p>
    <w:p w14:paraId="6D6C525B" w14:textId="77777777" w:rsidR="004E389D" w:rsidRDefault="004E389D" w:rsidP="00C5375C">
      <w:pPr>
        <w:spacing w:line="240" w:lineRule="auto"/>
        <w:ind w:right="310"/>
        <w:rPr>
          <w:rFonts w:ascii="Arial" w:hAnsi="Arial" w:cs="Arial"/>
          <w:b/>
          <w:bCs/>
          <w:color w:val="221E1F"/>
          <w:sz w:val="18"/>
          <w:szCs w:val="18"/>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B8C2" w14:textId="77777777" w:rsidR="00074187" w:rsidRDefault="00074187">
      <w:pPr>
        <w:spacing w:line="240" w:lineRule="auto"/>
      </w:pPr>
      <w:r>
        <w:separator/>
      </w:r>
    </w:p>
  </w:endnote>
  <w:endnote w:type="continuationSeparator" w:id="0">
    <w:p w14:paraId="48BE8135" w14:textId="77777777" w:rsidR="00074187" w:rsidRDefault="00074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A3E2" w14:textId="77777777" w:rsidR="00074187" w:rsidRDefault="00074187">
      <w:pPr>
        <w:spacing w:line="240" w:lineRule="auto"/>
      </w:pPr>
      <w:r>
        <w:separator/>
      </w:r>
    </w:p>
  </w:footnote>
  <w:footnote w:type="continuationSeparator" w:id="0">
    <w:p w14:paraId="5CA37194" w14:textId="77777777" w:rsidR="00074187" w:rsidRDefault="00074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7709D1"/>
    <w:multiLevelType w:val="hybridMultilevel"/>
    <w:tmpl w:val="C988F644"/>
    <w:lvl w:ilvl="0" w:tplc="4F1C442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1B49AA"/>
    <w:multiLevelType w:val="hybridMultilevel"/>
    <w:tmpl w:val="EF705AD6"/>
    <w:lvl w:ilvl="0" w:tplc="E50808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DC1276"/>
    <w:multiLevelType w:val="hybridMultilevel"/>
    <w:tmpl w:val="C64E460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357A4633"/>
    <w:multiLevelType w:val="hybridMultilevel"/>
    <w:tmpl w:val="96BE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7C49C9"/>
    <w:multiLevelType w:val="hybridMultilevel"/>
    <w:tmpl w:val="BF640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1C2B4D"/>
    <w:multiLevelType w:val="hybridMultilevel"/>
    <w:tmpl w:val="C4F46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7E4654"/>
    <w:multiLevelType w:val="hybridMultilevel"/>
    <w:tmpl w:val="93C6BAE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1" w15:restartNumberingAfterBreak="0">
    <w:nsid w:val="6E477158"/>
    <w:multiLevelType w:val="hybridMultilevel"/>
    <w:tmpl w:val="C27A791E"/>
    <w:lvl w:ilvl="0" w:tplc="E8105896">
      <w:start w:val="1"/>
      <w:numFmt w:val="decimal"/>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12"/>
  </w:num>
  <w:num w:numId="4" w16cid:durableId="321784565">
    <w:abstractNumId w:val="8"/>
  </w:num>
  <w:num w:numId="5" w16cid:durableId="444736143">
    <w:abstractNumId w:val="13"/>
  </w:num>
  <w:num w:numId="6" w16cid:durableId="891966706">
    <w:abstractNumId w:val="2"/>
  </w:num>
  <w:num w:numId="7" w16cid:durableId="642778646">
    <w:abstractNumId w:val="6"/>
  </w:num>
  <w:num w:numId="8" w16cid:durableId="359166439">
    <w:abstractNumId w:val="4"/>
  </w:num>
  <w:num w:numId="9" w16cid:durableId="1255166655">
    <w:abstractNumId w:val="5"/>
  </w:num>
  <w:num w:numId="10" w16cid:durableId="592860467">
    <w:abstractNumId w:val="10"/>
  </w:num>
  <w:num w:numId="11" w16cid:durableId="870145675">
    <w:abstractNumId w:val="9"/>
  </w:num>
  <w:num w:numId="12" w16cid:durableId="1044215610">
    <w:abstractNumId w:val="7"/>
  </w:num>
  <w:num w:numId="13" w16cid:durableId="353698866">
    <w:abstractNumId w:val="3"/>
  </w:num>
  <w:num w:numId="14" w16cid:durableId="887423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05973"/>
    <w:rsid w:val="000070D9"/>
    <w:rsid w:val="0001048F"/>
    <w:rsid w:val="00012A28"/>
    <w:rsid w:val="0001389A"/>
    <w:rsid w:val="000250EF"/>
    <w:rsid w:val="000701EC"/>
    <w:rsid w:val="00074187"/>
    <w:rsid w:val="00075CBB"/>
    <w:rsid w:val="00095927"/>
    <w:rsid w:val="000A5D7B"/>
    <w:rsid w:val="000B6DE2"/>
    <w:rsid w:val="000D1848"/>
    <w:rsid w:val="000D70F5"/>
    <w:rsid w:val="000E304F"/>
    <w:rsid w:val="00112B77"/>
    <w:rsid w:val="001132CF"/>
    <w:rsid w:val="00120622"/>
    <w:rsid w:val="00124B8D"/>
    <w:rsid w:val="00137B9B"/>
    <w:rsid w:val="00180F70"/>
    <w:rsid w:val="00181ECD"/>
    <w:rsid w:val="00197333"/>
    <w:rsid w:val="001A521B"/>
    <w:rsid w:val="001B3AF9"/>
    <w:rsid w:val="001B6B36"/>
    <w:rsid w:val="001C092C"/>
    <w:rsid w:val="001C1B70"/>
    <w:rsid w:val="001F5209"/>
    <w:rsid w:val="00210F85"/>
    <w:rsid w:val="00230CE2"/>
    <w:rsid w:val="00235625"/>
    <w:rsid w:val="0027372E"/>
    <w:rsid w:val="00292B2D"/>
    <w:rsid w:val="002C5BC8"/>
    <w:rsid w:val="002C7A5F"/>
    <w:rsid w:val="002D4E93"/>
    <w:rsid w:val="002E0312"/>
    <w:rsid w:val="002E5151"/>
    <w:rsid w:val="002E5D94"/>
    <w:rsid w:val="002F5D4B"/>
    <w:rsid w:val="0031367F"/>
    <w:rsid w:val="00314A86"/>
    <w:rsid w:val="00327740"/>
    <w:rsid w:val="00340F47"/>
    <w:rsid w:val="00341D1F"/>
    <w:rsid w:val="003754AA"/>
    <w:rsid w:val="00381A66"/>
    <w:rsid w:val="00384AFF"/>
    <w:rsid w:val="003A36B9"/>
    <w:rsid w:val="003D34C4"/>
    <w:rsid w:val="003D377F"/>
    <w:rsid w:val="003E3CFF"/>
    <w:rsid w:val="003F22D5"/>
    <w:rsid w:val="00406BB4"/>
    <w:rsid w:val="00412E3E"/>
    <w:rsid w:val="00412EB2"/>
    <w:rsid w:val="00414E14"/>
    <w:rsid w:val="00430F2A"/>
    <w:rsid w:val="00436405"/>
    <w:rsid w:val="004438A1"/>
    <w:rsid w:val="00454F8B"/>
    <w:rsid w:val="00467FF1"/>
    <w:rsid w:val="004735ED"/>
    <w:rsid w:val="00481403"/>
    <w:rsid w:val="0049145C"/>
    <w:rsid w:val="00494726"/>
    <w:rsid w:val="004B002B"/>
    <w:rsid w:val="004B5435"/>
    <w:rsid w:val="004D07C5"/>
    <w:rsid w:val="004D38A7"/>
    <w:rsid w:val="004D429F"/>
    <w:rsid w:val="004E389A"/>
    <w:rsid w:val="004E389D"/>
    <w:rsid w:val="004E39AF"/>
    <w:rsid w:val="00514FCF"/>
    <w:rsid w:val="005223B8"/>
    <w:rsid w:val="00526788"/>
    <w:rsid w:val="00550BB6"/>
    <w:rsid w:val="00553A53"/>
    <w:rsid w:val="005655DE"/>
    <w:rsid w:val="005B00D8"/>
    <w:rsid w:val="005B40F1"/>
    <w:rsid w:val="005C7517"/>
    <w:rsid w:val="005D6DF3"/>
    <w:rsid w:val="00600D9F"/>
    <w:rsid w:val="006044D6"/>
    <w:rsid w:val="00625244"/>
    <w:rsid w:val="006306B6"/>
    <w:rsid w:val="00656A2D"/>
    <w:rsid w:val="00660BDF"/>
    <w:rsid w:val="00665E95"/>
    <w:rsid w:val="00693958"/>
    <w:rsid w:val="006A0D07"/>
    <w:rsid w:val="006A5C3C"/>
    <w:rsid w:val="006A5C79"/>
    <w:rsid w:val="006B02DB"/>
    <w:rsid w:val="006B6974"/>
    <w:rsid w:val="006B71C1"/>
    <w:rsid w:val="006B7D6A"/>
    <w:rsid w:val="006F479A"/>
    <w:rsid w:val="006F5485"/>
    <w:rsid w:val="007120D5"/>
    <w:rsid w:val="00750185"/>
    <w:rsid w:val="00752565"/>
    <w:rsid w:val="00754522"/>
    <w:rsid w:val="00762442"/>
    <w:rsid w:val="00767862"/>
    <w:rsid w:val="007806DE"/>
    <w:rsid w:val="00790BBA"/>
    <w:rsid w:val="007A3BF2"/>
    <w:rsid w:val="007C6A1A"/>
    <w:rsid w:val="007D766D"/>
    <w:rsid w:val="007D78C0"/>
    <w:rsid w:val="007F4679"/>
    <w:rsid w:val="00826087"/>
    <w:rsid w:val="008425F7"/>
    <w:rsid w:val="00855838"/>
    <w:rsid w:val="00880A7B"/>
    <w:rsid w:val="008A0B93"/>
    <w:rsid w:val="008A7E6F"/>
    <w:rsid w:val="008B0059"/>
    <w:rsid w:val="008B1315"/>
    <w:rsid w:val="008C4CF4"/>
    <w:rsid w:val="008C57E1"/>
    <w:rsid w:val="008D18AA"/>
    <w:rsid w:val="008E4C73"/>
    <w:rsid w:val="0092197E"/>
    <w:rsid w:val="009548DD"/>
    <w:rsid w:val="00960090"/>
    <w:rsid w:val="00963798"/>
    <w:rsid w:val="009858CA"/>
    <w:rsid w:val="00991EC4"/>
    <w:rsid w:val="009975F3"/>
    <w:rsid w:val="009A2D59"/>
    <w:rsid w:val="009B0C66"/>
    <w:rsid w:val="009C28E6"/>
    <w:rsid w:val="00A019A8"/>
    <w:rsid w:val="00A127F5"/>
    <w:rsid w:val="00A354F9"/>
    <w:rsid w:val="00A625F0"/>
    <w:rsid w:val="00A70FF8"/>
    <w:rsid w:val="00A805F6"/>
    <w:rsid w:val="00AA0C7C"/>
    <w:rsid w:val="00AA464D"/>
    <w:rsid w:val="00AB0799"/>
    <w:rsid w:val="00AB26B2"/>
    <w:rsid w:val="00AC397A"/>
    <w:rsid w:val="00AC46DF"/>
    <w:rsid w:val="00AE024B"/>
    <w:rsid w:val="00AE515C"/>
    <w:rsid w:val="00AF4D78"/>
    <w:rsid w:val="00B06820"/>
    <w:rsid w:val="00B15419"/>
    <w:rsid w:val="00B228E9"/>
    <w:rsid w:val="00B3689E"/>
    <w:rsid w:val="00B443B5"/>
    <w:rsid w:val="00B72AA7"/>
    <w:rsid w:val="00B81081"/>
    <w:rsid w:val="00B8421E"/>
    <w:rsid w:val="00B87CA3"/>
    <w:rsid w:val="00B90106"/>
    <w:rsid w:val="00B967B3"/>
    <w:rsid w:val="00BA3772"/>
    <w:rsid w:val="00BA6506"/>
    <w:rsid w:val="00BB625C"/>
    <w:rsid w:val="00BE0461"/>
    <w:rsid w:val="00BE6482"/>
    <w:rsid w:val="00BF05A9"/>
    <w:rsid w:val="00BF5406"/>
    <w:rsid w:val="00BF55BC"/>
    <w:rsid w:val="00C15A51"/>
    <w:rsid w:val="00C52D7F"/>
    <w:rsid w:val="00C5375C"/>
    <w:rsid w:val="00C55246"/>
    <w:rsid w:val="00C6121B"/>
    <w:rsid w:val="00C65356"/>
    <w:rsid w:val="00C92A74"/>
    <w:rsid w:val="00C93525"/>
    <w:rsid w:val="00CA1410"/>
    <w:rsid w:val="00CA7017"/>
    <w:rsid w:val="00CC3ED2"/>
    <w:rsid w:val="00CC4CE9"/>
    <w:rsid w:val="00CC7A9E"/>
    <w:rsid w:val="00CD7099"/>
    <w:rsid w:val="00CE3E38"/>
    <w:rsid w:val="00CE4B59"/>
    <w:rsid w:val="00CF2244"/>
    <w:rsid w:val="00D1384F"/>
    <w:rsid w:val="00D2333E"/>
    <w:rsid w:val="00D43201"/>
    <w:rsid w:val="00D46DEF"/>
    <w:rsid w:val="00D60264"/>
    <w:rsid w:val="00D6168C"/>
    <w:rsid w:val="00D65479"/>
    <w:rsid w:val="00D712B2"/>
    <w:rsid w:val="00D940E0"/>
    <w:rsid w:val="00DB4844"/>
    <w:rsid w:val="00DC13C3"/>
    <w:rsid w:val="00DD6E2C"/>
    <w:rsid w:val="00DE6D29"/>
    <w:rsid w:val="00E01DB7"/>
    <w:rsid w:val="00E043E2"/>
    <w:rsid w:val="00E34770"/>
    <w:rsid w:val="00E36099"/>
    <w:rsid w:val="00E513B5"/>
    <w:rsid w:val="00E5178C"/>
    <w:rsid w:val="00E63105"/>
    <w:rsid w:val="00E656EE"/>
    <w:rsid w:val="00E70D64"/>
    <w:rsid w:val="00E76576"/>
    <w:rsid w:val="00E81419"/>
    <w:rsid w:val="00E814A1"/>
    <w:rsid w:val="00EA3AA1"/>
    <w:rsid w:val="00EB1CA3"/>
    <w:rsid w:val="00EC0D07"/>
    <w:rsid w:val="00EC3D6B"/>
    <w:rsid w:val="00EC56C7"/>
    <w:rsid w:val="00EC6F38"/>
    <w:rsid w:val="00ED0AEB"/>
    <w:rsid w:val="00ED469D"/>
    <w:rsid w:val="00ED5CE4"/>
    <w:rsid w:val="00EE0CD6"/>
    <w:rsid w:val="00EE2A25"/>
    <w:rsid w:val="00EF0B1C"/>
    <w:rsid w:val="00F02553"/>
    <w:rsid w:val="00F16ED1"/>
    <w:rsid w:val="00F42861"/>
    <w:rsid w:val="00F72FFF"/>
    <w:rsid w:val="00F83244"/>
    <w:rsid w:val="00F83C99"/>
    <w:rsid w:val="00F941AC"/>
    <w:rsid w:val="00F94A35"/>
    <w:rsid w:val="00F968E8"/>
    <w:rsid w:val="00FA1F53"/>
    <w:rsid w:val="00FC0D2E"/>
    <w:rsid w:val="00FD1129"/>
    <w:rsid w:val="00FD4A5F"/>
    <w:rsid w:val="00FE00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5655D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8A7E6F"/>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5655DE"/>
    <w:rPr>
      <w:rFonts w:asciiTheme="majorHAnsi" w:eastAsiaTheme="majorEastAsia" w:hAnsiTheme="majorHAnsi" w:cstheme="majorBidi"/>
      <w:color w:val="0F4761" w:themeColor="accent1" w:themeShade="BF"/>
      <w:sz w:val="32"/>
      <w:szCs w:val="32"/>
      <w:lang w:eastAsia="ar-SA"/>
    </w:rPr>
  </w:style>
  <w:style w:type="paragraph" w:styleId="StandardWeb">
    <w:name w:val="Normal (Web)"/>
    <w:basedOn w:val="Standard"/>
    <w:uiPriority w:val="99"/>
    <w:unhideWhenUsed/>
    <w:rsid w:val="004D38A7"/>
    <w:pPr>
      <w:spacing w:before="100" w:beforeAutospacing="1" w:after="100" w:afterAutospacing="1" w:line="240" w:lineRule="auto"/>
      <w:ind w:right="0"/>
    </w:pPr>
    <w:rPr>
      <w:rFonts w:ascii="Times New Roman" w:eastAsia="Times New Roman" w:hAnsi="Times New Roman"/>
      <w:sz w:val="24"/>
      <w:szCs w:val="24"/>
      <w:lang w:eastAsia="de-DE"/>
    </w:rPr>
  </w:style>
  <w:style w:type="character" w:customStyle="1" w:styleId="berschrift3Zchn">
    <w:name w:val="Überschrift 3 Zchn"/>
    <w:basedOn w:val="Absatz-Standardschriftart"/>
    <w:link w:val="berschrift3"/>
    <w:uiPriority w:val="9"/>
    <w:semiHidden/>
    <w:rsid w:val="008A7E6F"/>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HvbGHYKW6e5R6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4609</Characters>
  <Application>Microsoft Office Word</Application>
  <DocSecurity>0</DocSecurity>
  <Lines>38</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5330</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6</cp:revision>
  <cp:lastPrinted>2024-03-19T08:12:00Z</cp:lastPrinted>
  <dcterms:created xsi:type="dcterms:W3CDTF">2026-03-16T10:53:00Z</dcterms:created>
  <dcterms:modified xsi:type="dcterms:W3CDTF">2026-03-19T09:49:00Z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