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A596" w14:textId="77777777"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14:anchorId="42E3CA84" wp14:editId="5A2B0084">
            <wp:simplePos x="0" y="0"/>
            <wp:positionH relativeFrom="column">
              <wp:posOffset>3934551</wp:posOffset>
            </wp:positionH>
            <wp:positionV relativeFrom="paragraph">
              <wp:posOffset>544</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14:anchorId="36CFFE6F" wp14:editId="6460B7AC">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14:paraId="73C64BD9" w14:textId="77777777" w:rsidR="004B572B" w:rsidRPr="00395A27" w:rsidRDefault="004B572B" w:rsidP="004B572B">
      <w:pPr>
        <w:tabs>
          <w:tab w:val="left" w:pos="6660"/>
        </w:tabs>
        <w:ind w:right="2632"/>
        <w:rPr>
          <w:rFonts w:ascii="Arial" w:hAnsi="Arial" w:cs="Arial"/>
          <w:b/>
          <w:sz w:val="32"/>
          <w:szCs w:val="32"/>
        </w:rPr>
      </w:pPr>
    </w:p>
    <w:p w14:paraId="1958BFC4" w14:textId="77777777" w:rsidR="004B572B" w:rsidRPr="00395A27" w:rsidRDefault="004B572B" w:rsidP="004B572B">
      <w:pPr>
        <w:tabs>
          <w:tab w:val="left" w:pos="6660"/>
        </w:tabs>
        <w:ind w:right="2632"/>
        <w:rPr>
          <w:rFonts w:ascii="Arial" w:hAnsi="Arial" w:cs="Arial"/>
          <w:b/>
          <w:sz w:val="32"/>
          <w:szCs w:val="32"/>
        </w:rPr>
      </w:pPr>
    </w:p>
    <w:p w14:paraId="7CC18676" w14:textId="77777777" w:rsidR="004B572B" w:rsidRPr="00395A27" w:rsidRDefault="004B572B" w:rsidP="004B572B">
      <w:pPr>
        <w:tabs>
          <w:tab w:val="left" w:pos="6660"/>
        </w:tabs>
        <w:ind w:right="2632"/>
        <w:rPr>
          <w:rFonts w:ascii="Arial" w:hAnsi="Arial" w:cs="Arial"/>
          <w:b/>
          <w:sz w:val="32"/>
          <w:szCs w:val="32"/>
        </w:rPr>
      </w:pPr>
    </w:p>
    <w:p w14:paraId="275048EA" w14:textId="77777777" w:rsidR="00530DF2" w:rsidRPr="00395A27" w:rsidRDefault="00530DF2" w:rsidP="009A0B91">
      <w:pPr>
        <w:tabs>
          <w:tab w:val="left" w:pos="6660"/>
        </w:tabs>
        <w:ind w:right="1135"/>
        <w:rPr>
          <w:rFonts w:ascii="Arial" w:hAnsi="Arial" w:cs="Arial"/>
          <w:b/>
          <w:sz w:val="32"/>
          <w:szCs w:val="32"/>
        </w:rPr>
      </w:pPr>
    </w:p>
    <w:p w14:paraId="4E0A1026" w14:textId="77777777" w:rsidR="00530DF2" w:rsidRPr="00395A27" w:rsidRDefault="00530DF2" w:rsidP="004B572B">
      <w:pPr>
        <w:tabs>
          <w:tab w:val="left" w:pos="6660"/>
        </w:tabs>
        <w:ind w:right="2632"/>
        <w:rPr>
          <w:rFonts w:ascii="Arial" w:hAnsi="Arial" w:cs="Arial"/>
          <w:b/>
          <w:sz w:val="32"/>
          <w:szCs w:val="32"/>
        </w:rPr>
      </w:pPr>
    </w:p>
    <w:p w14:paraId="731A6528" w14:textId="77777777" w:rsidR="002B56E8" w:rsidRDefault="002B56E8" w:rsidP="0001633D">
      <w:pPr>
        <w:tabs>
          <w:tab w:val="left" w:pos="6660"/>
        </w:tabs>
        <w:spacing w:after="120" w:line="300" w:lineRule="exact"/>
        <w:ind w:right="1134"/>
        <w:jc w:val="both"/>
        <w:rPr>
          <w:rFonts w:ascii="Arial" w:hAnsi="Arial" w:cs="Arial"/>
          <w:b/>
          <w:sz w:val="32"/>
          <w:szCs w:val="32"/>
        </w:rPr>
      </w:pPr>
    </w:p>
    <w:p w14:paraId="1C6DFAD2" w14:textId="1B94C675" w:rsidR="006317F2" w:rsidRDefault="006317F2" w:rsidP="00DB2CEC">
      <w:pPr>
        <w:tabs>
          <w:tab w:val="left" w:pos="3206"/>
        </w:tabs>
        <w:spacing w:after="120" w:line="300" w:lineRule="exact"/>
        <w:ind w:right="1134"/>
        <w:jc w:val="both"/>
        <w:rPr>
          <w:rFonts w:ascii="Arial" w:hAnsi="Arial" w:cs="Arial"/>
          <w:b/>
          <w:sz w:val="32"/>
          <w:szCs w:val="32"/>
        </w:rPr>
      </w:pPr>
    </w:p>
    <w:p w14:paraId="358E35AB" w14:textId="77777777" w:rsidR="006317F2" w:rsidRPr="00BB15B5" w:rsidRDefault="006317F2" w:rsidP="00DB2CEC">
      <w:pPr>
        <w:tabs>
          <w:tab w:val="left" w:pos="3206"/>
        </w:tabs>
        <w:spacing w:after="120" w:line="300" w:lineRule="exact"/>
        <w:ind w:right="1134"/>
        <w:jc w:val="both"/>
        <w:rPr>
          <w:rFonts w:ascii="Arial" w:hAnsi="Arial" w:cs="Arial"/>
          <w:b/>
          <w:sz w:val="32"/>
          <w:szCs w:val="32"/>
        </w:rPr>
      </w:pPr>
      <w:bookmarkStart w:id="0" w:name="_GoBack"/>
      <w:bookmarkEnd w:id="0"/>
    </w:p>
    <w:p w14:paraId="3F5AFCF9" w14:textId="6999D967" w:rsidR="00D3274E" w:rsidRPr="006F4138" w:rsidRDefault="007E1B70" w:rsidP="006F4138">
      <w:pPr>
        <w:ind w:right="1135"/>
        <w:rPr>
          <w:rFonts w:ascii="Arial" w:hAnsi="Arial" w:cs="Arial"/>
          <w:b/>
          <w:bCs/>
          <w:sz w:val="28"/>
          <w:szCs w:val="28"/>
        </w:rPr>
      </w:pPr>
      <w:r w:rsidRPr="006F4138">
        <w:rPr>
          <w:rFonts w:ascii="Arial" w:hAnsi="Arial" w:cs="Arial"/>
          <w:b/>
          <w:bCs/>
          <w:sz w:val="28"/>
          <w:szCs w:val="28"/>
        </w:rPr>
        <w:t>Der Deutsche Heimtiermarkt 2022</w:t>
      </w:r>
    </w:p>
    <w:p w14:paraId="287A0E42" w14:textId="3FEBECED" w:rsidR="00D3274E" w:rsidRDefault="00A714C1" w:rsidP="0013605D">
      <w:pPr>
        <w:ind w:right="1135"/>
        <w:rPr>
          <w:rFonts w:ascii="Arial" w:hAnsi="Arial" w:cs="Arial"/>
          <w:b/>
          <w:bCs/>
          <w:szCs w:val="24"/>
        </w:rPr>
      </w:pPr>
      <w:r>
        <w:rPr>
          <w:rFonts w:ascii="Arial" w:hAnsi="Arial" w:cs="Arial"/>
          <w:b/>
          <w:bCs/>
          <w:szCs w:val="24"/>
        </w:rPr>
        <w:t>Umsätze steigen</w:t>
      </w:r>
      <w:r w:rsidR="0013605D" w:rsidRPr="0013605D">
        <w:rPr>
          <w:rFonts w:ascii="Arial" w:hAnsi="Arial" w:cs="Arial"/>
          <w:b/>
          <w:bCs/>
          <w:szCs w:val="24"/>
        </w:rPr>
        <w:t xml:space="preserve"> </w:t>
      </w:r>
      <w:r w:rsidR="006F4138">
        <w:rPr>
          <w:rFonts w:ascii="Arial" w:hAnsi="Arial" w:cs="Arial"/>
          <w:b/>
          <w:bCs/>
          <w:szCs w:val="24"/>
        </w:rPr>
        <w:t>–</w:t>
      </w:r>
      <w:r w:rsidR="001B2406">
        <w:rPr>
          <w:rFonts w:ascii="Arial" w:hAnsi="Arial" w:cs="Arial"/>
          <w:b/>
          <w:bCs/>
          <w:szCs w:val="24"/>
        </w:rPr>
        <w:t xml:space="preserve"> </w:t>
      </w:r>
      <w:r w:rsidR="002367E1">
        <w:rPr>
          <w:rFonts w:ascii="Arial" w:hAnsi="Arial" w:cs="Arial"/>
          <w:b/>
          <w:bCs/>
          <w:szCs w:val="24"/>
        </w:rPr>
        <w:t>Beliebtheit von</w:t>
      </w:r>
      <w:r w:rsidR="0013605D" w:rsidRPr="0013605D">
        <w:rPr>
          <w:rFonts w:ascii="Arial" w:hAnsi="Arial" w:cs="Arial"/>
          <w:b/>
          <w:bCs/>
          <w:szCs w:val="24"/>
        </w:rPr>
        <w:t xml:space="preserve"> Heimtier</w:t>
      </w:r>
      <w:r w:rsidR="002367E1">
        <w:rPr>
          <w:rFonts w:ascii="Arial" w:hAnsi="Arial" w:cs="Arial"/>
          <w:b/>
          <w:bCs/>
          <w:szCs w:val="24"/>
        </w:rPr>
        <w:t>en erneut bestätigt</w:t>
      </w:r>
    </w:p>
    <w:p w14:paraId="45D9885E" w14:textId="77777777" w:rsidR="0013605D" w:rsidRDefault="0013605D" w:rsidP="0013605D">
      <w:pPr>
        <w:ind w:right="1135"/>
        <w:rPr>
          <w:rFonts w:ascii="Arial" w:hAnsi="Arial" w:cs="Arial"/>
          <w:i/>
          <w:sz w:val="22"/>
          <w:szCs w:val="22"/>
        </w:rPr>
      </w:pPr>
    </w:p>
    <w:p w14:paraId="6D2012D4" w14:textId="1CFEBFB8" w:rsidR="002F308C" w:rsidRPr="003C5643" w:rsidRDefault="00CC71C2" w:rsidP="00962EE3">
      <w:pPr>
        <w:spacing w:before="120" w:after="120" w:line="300" w:lineRule="exact"/>
        <w:ind w:right="1134"/>
        <w:jc w:val="both"/>
        <w:rPr>
          <w:rFonts w:ascii="Arial" w:hAnsi="Arial" w:cs="Arial"/>
          <w:b/>
          <w:sz w:val="22"/>
          <w:szCs w:val="22"/>
        </w:rPr>
      </w:pPr>
      <w:r w:rsidRPr="00395A27">
        <w:rPr>
          <w:rFonts w:ascii="Arial" w:hAnsi="Arial" w:cs="Arial"/>
          <w:i/>
          <w:sz w:val="22"/>
          <w:szCs w:val="22"/>
        </w:rPr>
        <w:t>Düsseldorf/Wiesbaden,</w:t>
      </w:r>
      <w:r w:rsidR="00565CE8">
        <w:rPr>
          <w:rFonts w:ascii="Arial" w:hAnsi="Arial" w:cs="Arial"/>
          <w:i/>
          <w:sz w:val="22"/>
          <w:szCs w:val="22"/>
        </w:rPr>
        <w:t xml:space="preserve"> </w:t>
      </w:r>
      <w:r w:rsidR="00901976">
        <w:rPr>
          <w:rFonts w:ascii="Arial" w:hAnsi="Arial" w:cs="Arial"/>
          <w:i/>
          <w:sz w:val="22"/>
          <w:szCs w:val="22"/>
        </w:rPr>
        <w:t>5. April</w:t>
      </w:r>
      <w:r w:rsidRPr="00395A27">
        <w:rPr>
          <w:rFonts w:ascii="Arial" w:hAnsi="Arial" w:cs="Arial"/>
          <w:i/>
          <w:sz w:val="22"/>
          <w:szCs w:val="22"/>
        </w:rPr>
        <w:t xml:space="preserve"> 20</w:t>
      </w:r>
      <w:r w:rsidR="007E1B70">
        <w:rPr>
          <w:rFonts w:ascii="Arial" w:hAnsi="Arial" w:cs="Arial"/>
          <w:i/>
          <w:sz w:val="22"/>
          <w:szCs w:val="22"/>
        </w:rPr>
        <w:t>23</w:t>
      </w:r>
      <w:r w:rsidRPr="00395A27">
        <w:rPr>
          <w:rFonts w:ascii="Arial" w:hAnsi="Arial" w:cs="Arial"/>
          <w:i/>
          <w:sz w:val="22"/>
          <w:szCs w:val="22"/>
        </w:rPr>
        <w:t>.</w:t>
      </w:r>
      <w:r w:rsidR="00C62250">
        <w:rPr>
          <w:rFonts w:ascii="Arial" w:hAnsi="Arial" w:cs="Arial"/>
          <w:i/>
          <w:sz w:val="22"/>
          <w:szCs w:val="22"/>
        </w:rPr>
        <w:t xml:space="preserve"> </w:t>
      </w:r>
      <w:r w:rsidR="006F4138">
        <w:rPr>
          <w:rFonts w:ascii="Arial" w:hAnsi="Arial" w:cs="Arial"/>
          <w:b/>
          <w:sz w:val="22"/>
          <w:szCs w:val="22"/>
        </w:rPr>
        <w:t xml:space="preserve">Die deutsche Heimtierbranche hält das hohe Umsatzniveau der Vorjahre und entwickelt sich trotz </w:t>
      </w:r>
      <w:r w:rsidR="00A714C1">
        <w:rPr>
          <w:rFonts w:ascii="Arial" w:hAnsi="Arial" w:cs="Arial"/>
          <w:b/>
          <w:sz w:val="22"/>
          <w:szCs w:val="22"/>
        </w:rPr>
        <w:t>der allgemein angespannten Wirtschaftslage weiterhin positiv. Mit einem Gesamtumsatz von 5,126 </w:t>
      </w:r>
      <w:r w:rsidR="00A714C1" w:rsidRPr="0013605D">
        <w:rPr>
          <w:rFonts w:ascii="Arial" w:hAnsi="Arial" w:cs="Arial"/>
          <w:b/>
          <w:sz w:val="22"/>
          <w:szCs w:val="22"/>
        </w:rPr>
        <w:t>Milliarden Euro verzeichnete der stationäre Fach- und Leben</w:t>
      </w:r>
      <w:r w:rsidR="00A714C1">
        <w:rPr>
          <w:rFonts w:ascii="Arial" w:hAnsi="Arial" w:cs="Arial"/>
          <w:b/>
          <w:sz w:val="22"/>
          <w:szCs w:val="22"/>
        </w:rPr>
        <w:t>smitteleinzelhandel im Jahr 2022 ein Umsatzplus von 7,1 </w:t>
      </w:r>
      <w:r w:rsidR="00A714C1" w:rsidRPr="0013605D">
        <w:rPr>
          <w:rFonts w:ascii="Arial" w:hAnsi="Arial" w:cs="Arial"/>
          <w:b/>
          <w:sz w:val="22"/>
          <w:szCs w:val="22"/>
        </w:rPr>
        <w:t>Prozent.</w:t>
      </w:r>
      <w:r w:rsidR="00A714C1" w:rsidRPr="00A714C1">
        <w:rPr>
          <w:rFonts w:ascii="Arial" w:hAnsi="Arial" w:cs="Arial"/>
          <w:b/>
          <w:sz w:val="22"/>
          <w:szCs w:val="22"/>
        </w:rPr>
        <w:t xml:space="preserve"> </w:t>
      </w:r>
      <w:r w:rsidR="00A714C1" w:rsidRPr="0013605D">
        <w:rPr>
          <w:rFonts w:ascii="Arial" w:hAnsi="Arial" w:cs="Arial"/>
          <w:b/>
          <w:sz w:val="22"/>
          <w:szCs w:val="22"/>
        </w:rPr>
        <w:t>Hinzu kamen 1,</w:t>
      </w:r>
      <w:r w:rsidR="00A714C1">
        <w:rPr>
          <w:rFonts w:ascii="Arial" w:hAnsi="Arial" w:cs="Arial"/>
          <w:b/>
          <w:sz w:val="22"/>
          <w:szCs w:val="22"/>
        </w:rPr>
        <w:t>203 </w:t>
      </w:r>
      <w:r w:rsidR="00A714C1" w:rsidRPr="0013605D">
        <w:rPr>
          <w:rFonts w:ascii="Arial" w:hAnsi="Arial" w:cs="Arial"/>
          <w:b/>
          <w:sz w:val="22"/>
          <w:szCs w:val="22"/>
        </w:rPr>
        <w:t>Milliarden Euro über den Online-Handel</w:t>
      </w:r>
      <w:r w:rsidR="00A714C1">
        <w:rPr>
          <w:rFonts w:ascii="Arial" w:hAnsi="Arial" w:cs="Arial"/>
          <w:b/>
          <w:sz w:val="22"/>
          <w:szCs w:val="22"/>
        </w:rPr>
        <w:t xml:space="preserve"> sowie 158 </w:t>
      </w:r>
      <w:r w:rsidR="00A714C1" w:rsidRPr="0013605D">
        <w:rPr>
          <w:rFonts w:ascii="Arial" w:hAnsi="Arial" w:cs="Arial"/>
          <w:b/>
          <w:sz w:val="22"/>
          <w:szCs w:val="22"/>
        </w:rPr>
        <w:t>Millionen Euro für Wildvogelfutter.</w:t>
      </w:r>
      <w:r w:rsidR="00A714C1">
        <w:rPr>
          <w:rFonts w:ascii="Arial" w:hAnsi="Arial" w:cs="Arial"/>
          <w:b/>
          <w:sz w:val="22"/>
          <w:szCs w:val="22"/>
        </w:rPr>
        <w:t xml:space="preserve"> </w:t>
      </w:r>
      <w:r w:rsidR="00883B5A" w:rsidRPr="0013605D">
        <w:rPr>
          <w:rFonts w:ascii="Arial" w:hAnsi="Arial" w:cs="Arial"/>
          <w:b/>
          <w:sz w:val="22"/>
          <w:szCs w:val="22"/>
        </w:rPr>
        <w:t xml:space="preserve">Der Gesamtumsatz der deutschen Heimtierbranche liegt somit bei </w:t>
      </w:r>
      <w:r w:rsidR="00A714C1">
        <w:rPr>
          <w:rFonts w:ascii="Arial" w:hAnsi="Arial" w:cs="Arial"/>
          <w:b/>
          <w:sz w:val="22"/>
          <w:szCs w:val="22"/>
        </w:rPr>
        <w:t>knapp</w:t>
      </w:r>
      <w:r w:rsidR="00883B5A" w:rsidRPr="0013605D">
        <w:rPr>
          <w:rFonts w:ascii="Arial" w:hAnsi="Arial" w:cs="Arial"/>
          <w:b/>
          <w:sz w:val="22"/>
          <w:szCs w:val="22"/>
        </w:rPr>
        <w:t xml:space="preserve"> 6</w:t>
      </w:r>
      <w:r w:rsidR="00A714C1">
        <w:rPr>
          <w:rFonts w:ascii="Arial" w:hAnsi="Arial" w:cs="Arial"/>
          <w:b/>
          <w:sz w:val="22"/>
          <w:szCs w:val="22"/>
        </w:rPr>
        <w:t>,5</w:t>
      </w:r>
      <w:r w:rsidR="00B33CD5">
        <w:rPr>
          <w:rFonts w:ascii="Arial" w:hAnsi="Arial" w:cs="Arial"/>
          <w:b/>
          <w:sz w:val="22"/>
          <w:szCs w:val="22"/>
        </w:rPr>
        <w:t> </w:t>
      </w:r>
      <w:r w:rsidR="00883B5A" w:rsidRPr="0013605D">
        <w:rPr>
          <w:rFonts w:ascii="Arial" w:hAnsi="Arial" w:cs="Arial"/>
          <w:b/>
          <w:sz w:val="22"/>
          <w:szCs w:val="22"/>
        </w:rPr>
        <w:t>Milliarden Euro.</w:t>
      </w:r>
    </w:p>
    <w:p w14:paraId="39BFB453" w14:textId="28CE0B61" w:rsidR="00C42F4B" w:rsidRDefault="009F7B49" w:rsidP="00962EE3">
      <w:pPr>
        <w:spacing w:before="120" w:after="120" w:line="300" w:lineRule="exact"/>
        <w:ind w:right="1134"/>
        <w:jc w:val="both"/>
        <w:rPr>
          <w:rFonts w:ascii="Arial" w:hAnsi="Arial" w:cs="Arial"/>
          <w:sz w:val="22"/>
          <w:szCs w:val="22"/>
        </w:rPr>
      </w:pPr>
      <w:r>
        <w:rPr>
          <w:rFonts w:ascii="Arial" w:hAnsi="Arial" w:cs="Arial"/>
          <w:sz w:val="22"/>
          <w:szCs w:val="22"/>
        </w:rPr>
        <w:t xml:space="preserve">Der Umsatz mit Heimtier-Fertignahrung im Fach- und Lebensmitteleinzelhandel übertraf das Vorjahresergebnis mit nunmehr 4,035 Milliarden Euro um 9,5 Prozent. Das Segment Bedarfsartikel und Zubehör hingegen ging mit einem Umsatz von 1,091 Milliarden Euro im Jahr 2022 </w:t>
      </w:r>
      <w:r w:rsidR="00C42F4B">
        <w:rPr>
          <w:rFonts w:ascii="Arial" w:hAnsi="Arial" w:cs="Arial"/>
          <w:sz w:val="22"/>
          <w:szCs w:val="22"/>
        </w:rPr>
        <w:t>um</w:t>
      </w:r>
      <w:r>
        <w:rPr>
          <w:rFonts w:ascii="Arial" w:hAnsi="Arial" w:cs="Arial"/>
          <w:sz w:val="22"/>
          <w:szCs w:val="22"/>
        </w:rPr>
        <w:t xml:space="preserve"> </w:t>
      </w:r>
      <w:r w:rsidR="00860FB2">
        <w:rPr>
          <w:rFonts w:ascii="Arial" w:hAnsi="Arial" w:cs="Arial"/>
          <w:sz w:val="22"/>
          <w:szCs w:val="22"/>
        </w:rPr>
        <w:t>0,9</w:t>
      </w:r>
      <w:r>
        <w:rPr>
          <w:rFonts w:ascii="Arial" w:hAnsi="Arial" w:cs="Arial"/>
          <w:sz w:val="22"/>
          <w:szCs w:val="22"/>
        </w:rPr>
        <w:t xml:space="preserve"> Prozent </w:t>
      </w:r>
      <w:r w:rsidR="00C42F4B">
        <w:rPr>
          <w:rFonts w:ascii="Arial" w:hAnsi="Arial" w:cs="Arial"/>
          <w:sz w:val="22"/>
          <w:szCs w:val="22"/>
        </w:rPr>
        <w:t>leicht zurück</w:t>
      </w:r>
      <w:r>
        <w:rPr>
          <w:rFonts w:ascii="Arial" w:hAnsi="Arial" w:cs="Arial"/>
          <w:sz w:val="22"/>
          <w:szCs w:val="22"/>
        </w:rPr>
        <w:t>.</w:t>
      </w:r>
    </w:p>
    <w:p w14:paraId="160C6A5E" w14:textId="77777777" w:rsidR="00BA7248" w:rsidRDefault="00C42F4B" w:rsidP="00962EE3">
      <w:pPr>
        <w:spacing w:before="120" w:after="120" w:line="300" w:lineRule="exact"/>
        <w:ind w:right="1134"/>
        <w:jc w:val="both"/>
        <w:rPr>
          <w:rFonts w:ascii="Arial" w:hAnsi="Arial" w:cs="Arial"/>
          <w:sz w:val="22"/>
          <w:szCs w:val="22"/>
        </w:rPr>
      </w:pPr>
      <w:r>
        <w:rPr>
          <w:rFonts w:ascii="Arial" w:hAnsi="Arial" w:cs="Arial"/>
          <w:sz w:val="22"/>
          <w:szCs w:val="22"/>
        </w:rPr>
        <w:t>„</w:t>
      </w:r>
      <w:r w:rsidR="00C77702">
        <w:rPr>
          <w:rFonts w:ascii="Arial" w:hAnsi="Arial" w:cs="Arial"/>
          <w:sz w:val="22"/>
          <w:szCs w:val="22"/>
        </w:rPr>
        <w:t>Während die Absätze beim Futter weitgehend stabil blieben, liegt d</w:t>
      </w:r>
      <w:r>
        <w:rPr>
          <w:rFonts w:ascii="Arial" w:hAnsi="Arial" w:cs="Arial"/>
          <w:sz w:val="22"/>
          <w:szCs w:val="22"/>
        </w:rPr>
        <w:t xml:space="preserve">ie Umsatzsteigerung </w:t>
      </w:r>
      <w:r w:rsidR="00C77702">
        <w:rPr>
          <w:rFonts w:ascii="Arial" w:hAnsi="Arial" w:cs="Arial"/>
          <w:sz w:val="22"/>
          <w:szCs w:val="22"/>
        </w:rPr>
        <w:t>in diesem Bereich</w:t>
      </w:r>
      <w:r>
        <w:rPr>
          <w:rFonts w:ascii="Arial" w:hAnsi="Arial" w:cs="Arial"/>
          <w:sz w:val="22"/>
          <w:szCs w:val="22"/>
        </w:rPr>
        <w:t xml:space="preserve"> </w:t>
      </w:r>
      <w:r w:rsidR="00C77702">
        <w:rPr>
          <w:rFonts w:ascii="Arial" w:hAnsi="Arial" w:cs="Arial"/>
          <w:sz w:val="22"/>
          <w:szCs w:val="22"/>
        </w:rPr>
        <w:t>wesentlich</w:t>
      </w:r>
      <w:r>
        <w:rPr>
          <w:rFonts w:ascii="Arial" w:hAnsi="Arial" w:cs="Arial"/>
          <w:sz w:val="22"/>
          <w:szCs w:val="22"/>
        </w:rPr>
        <w:t xml:space="preserve"> in der aktuellen Inflation begründet“, </w:t>
      </w:r>
      <w:r w:rsidRPr="00743C94">
        <w:rPr>
          <w:rFonts w:ascii="Arial" w:hAnsi="Arial" w:cs="Arial"/>
          <w:sz w:val="22"/>
          <w:szCs w:val="22"/>
        </w:rPr>
        <w:t>sagt Georg Müller</w:t>
      </w:r>
      <w:r w:rsidRPr="00223AA4">
        <w:rPr>
          <w:rFonts w:ascii="Arial" w:hAnsi="Arial" w:cs="Arial"/>
          <w:sz w:val="22"/>
          <w:szCs w:val="22"/>
        </w:rPr>
        <w:t>, Vorsitzender des Industrieverbands Heimtierbedarf (IVH) e.V.</w:t>
      </w:r>
      <w:r>
        <w:rPr>
          <w:rFonts w:ascii="Arial" w:hAnsi="Arial" w:cs="Arial"/>
          <w:sz w:val="22"/>
          <w:szCs w:val="22"/>
        </w:rPr>
        <w:t xml:space="preserve"> „Wie </w:t>
      </w:r>
      <w:r w:rsidR="00C77702">
        <w:rPr>
          <w:rFonts w:ascii="Arial" w:hAnsi="Arial" w:cs="Arial"/>
          <w:sz w:val="22"/>
          <w:szCs w:val="22"/>
        </w:rPr>
        <w:t>Hersteller</w:t>
      </w:r>
      <w:r>
        <w:rPr>
          <w:rFonts w:ascii="Arial" w:hAnsi="Arial" w:cs="Arial"/>
          <w:sz w:val="22"/>
          <w:szCs w:val="22"/>
        </w:rPr>
        <w:t xml:space="preserve"> anderer Produkte des täglichen Bedarfs, mussten auch die </w:t>
      </w:r>
      <w:r w:rsidR="00C77702">
        <w:rPr>
          <w:rFonts w:ascii="Arial" w:hAnsi="Arial" w:cs="Arial"/>
          <w:sz w:val="22"/>
          <w:szCs w:val="22"/>
        </w:rPr>
        <w:t>Produzenten</w:t>
      </w:r>
      <w:r>
        <w:rPr>
          <w:rFonts w:ascii="Arial" w:hAnsi="Arial" w:cs="Arial"/>
          <w:sz w:val="22"/>
          <w:szCs w:val="22"/>
        </w:rPr>
        <w:t xml:space="preserve"> von Heimtier-Fertignahrung angesichts teils immenser Kostensteigerungen bei Energie, Verpackung und Logistik ihre Preise anheben.</w:t>
      </w:r>
      <w:r w:rsidR="008B7BBA">
        <w:rPr>
          <w:rFonts w:ascii="Arial" w:hAnsi="Arial" w:cs="Arial"/>
          <w:sz w:val="22"/>
          <w:szCs w:val="22"/>
        </w:rPr>
        <w:t>“</w:t>
      </w:r>
    </w:p>
    <w:p w14:paraId="248624AB" w14:textId="2BA36852" w:rsidR="00C42F4B" w:rsidRDefault="008B7BBA" w:rsidP="00962EE3">
      <w:pPr>
        <w:spacing w:before="120" w:after="120" w:line="300" w:lineRule="exact"/>
        <w:ind w:right="1134"/>
        <w:jc w:val="both"/>
        <w:rPr>
          <w:rFonts w:ascii="Arial" w:hAnsi="Arial" w:cs="Arial"/>
          <w:sz w:val="22"/>
          <w:szCs w:val="22"/>
        </w:rPr>
      </w:pPr>
      <w:bookmarkStart w:id="1" w:name="_Hlk131097135"/>
      <w:r>
        <w:rPr>
          <w:rFonts w:ascii="Arial" w:hAnsi="Arial" w:cs="Arial"/>
          <w:sz w:val="22"/>
          <w:szCs w:val="22"/>
        </w:rPr>
        <w:t>„</w:t>
      </w:r>
      <w:r w:rsidR="00BA7248">
        <w:rPr>
          <w:rFonts w:ascii="Arial" w:hAnsi="Arial" w:cs="Arial"/>
          <w:sz w:val="22"/>
          <w:szCs w:val="22"/>
        </w:rPr>
        <w:t>Im Handel frag</w:t>
      </w:r>
      <w:r w:rsidR="00E105E2">
        <w:rPr>
          <w:rFonts w:ascii="Arial" w:hAnsi="Arial" w:cs="Arial"/>
          <w:sz w:val="22"/>
          <w:szCs w:val="22"/>
        </w:rPr>
        <w:t>t</w:t>
      </w:r>
      <w:r w:rsidR="00BA7248">
        <w:rPr>
          <w:rFonts w:ascii="Arial" w:hAnsi="Arial" w:cs="Arial"/>
          <w:sz w:val="22"/>
          <w:szCs w:val="22"/>
        </w:rPr>
        <w:t xml:space="preserve">en </w:t>
      </w:r>
      <w:r w:rsidR="00E105E2">
        <w:rPr>
          <w:rFonts w:ascii="Arial" w:hAnsi="Arial" w:cs="Arial"/>
          <w:sz w:val="22"/>
          <w:szCs w:val="22"/>
        </w:rPr>
        <w:t>Heimtierhalter</w:t>
      </w:r>
      <w:r w:rsidR="00BA7248">
        <w:rPr>
          <w:rFonts w:ascii="Arial" w:hAnsi="Arial" w:cs="Arial"/>
          <w:sz w:val="22"/>
          <w:szCs w:val="22"/>
        </w:rPr>
        <w:t xml:space="preserve"> </w:t>
      </w:r>
      <w:r>
        <w:rPr>
          <w:rFonts w:ascii="Arial" w:hAnsi="Arial" w:cs="Arial"/>
          <w:sz w:val="22"/>
          <w:szCs w:val="22"/>
        </w:rPr>
        <w:t>Tiernahrung und andere Artikel des täglichen Bedarfs</w:t>
      </w:r>
      <w:r w:rsidR="00BA7248">
        <w:rPr>
          <w:rFonts w:ascii="Arial" w:hAnsi="Arial" w:cs="Arial"/>
          <w:sz w:val="22"/>
          <w:szCs w:val="22"/>
        </w:rPr>
        <w:t>, wie beispielsweise Katzenstreu,</w:t>
      </w:r>
      <w:r>
        <w:rPr>
          <w:rFonts w:ascii="Arial" w:hAnsi="Arial" w:cs="Arial"/>
          <w:sz w:val="22"/>
          <w:szCs w:val="22"/>
        </w:rPr>
        <w:t xml:space="preserve"> </w:t>
      </w:r>
      <w:r w:rsidR="003947D0">
        <w:rPr>
          <w:rFonts w:ascii="Arial" w:hAnsi="Arial" w:cs="Arial"/>
          <w:sz w:val="22"/>
          <w:szCs w:val="22"/>
        </w:rPr>
        <w:t>regelmäßig</w:t>
      </w:r>
      <w:r>
        <w:rPr>
          <w:rFonts w:ascii="Arial" w:hAnsi="Arial" w:cs="Arial"/>
          <w:sz w:val="22"/>
          <w:szCs w:val="22"/>
        </w:rPr>
        <w:t xml:space="preserve"> nach.</w:t>
      </w:r>
      <w:r w:rsidR="00C42F4B">
        <w:rPr>
          <w:rFonts w:ascii="Arial" w:hAnsi="Arial" w:cs="Arial"/>
          <w:sz w:val="22"/>
          <w:szCs w:val="22"/>
        </w:rPr>
        <w:t xml:space="preserve"> </w:t>
      </w:r>
      <w:r w:rsidR="00C77702">
        <w:rPr>
          <w:rFonts w:ascii="Arial" w:hAnsi="Arial" w:cs="Arial"/>
          <w:sz w:val="22"/>
          <w:szCs w:val="22"/>
        </w:rPr>
        <w:t>Bei Bedarfsartikeln und Zubehör</w:t>
      </w:r>
      <w:r>
        <w:rPr>
          <w:rFonts w:ascii="Arial" w:hAnsi="Arial" w:cs="Arial"/>
          <w:sz w:val="22"/>
          <w:szCs w:val="22"/>
        </w:rPr>
        <w:t xml:space="preserve"> wie Kratzbäumen, Gehegen</w:t>
      </w:r>
      <w:r w:rsidR="005C2C06">
        <w:rPr>
          <w:rFonts w:ascii="Arial" w:hAnsi="Arial" w:cs="Arial"/>
          <w:sz w:val="22"/>
          <w:szCs w:val="22"/>
        </w:rPr>
        <w:t xml:space="preserve"> oder</w:t>
      </w:r>
      <w:r>
        <w:rPr>
          <w:rFonts w:ascii="Arial" w:hAnsi="Arial" w:cs="Arial"/>
          <w:sz w:val="22"/>
          <w:szCs w:val="22"/>
        </w:rPr>
        <w:t xml:space="preserve"> Technik </w:t>
      </w:r>
      <w:r w:rsidR="00C77702">
        <w:rPr>
          <w:rFonts w:ascii="Arial" w:hAnsi="Arial" w:cs="Arial"/>
          <w:sz w:val="22"/>
          <w:szCs w:val="22"/>
        </w:rPr>
        <w:t>hingegen waren 2022 zunehmend die Auswirkungen der angespannten finanziellen Lage vieler Verbraucher zu spüren</w:t>
      </w:r>
      <w:r w:rsidR="00BA48A3">
        <w:rPr>
          <w:rFonts w:ascii="Arial" w:hAnsi="Arial" w:cs="Arial"/>
          <w:sz w:val="22"/>
          <w:szCs w:val="22"/>
        </w:rPr>
        <w:t>, Investitionen wurden zurückgestellt</w:t>
      </w:r>
      <w:r w:rsidR="00C77702">
        <w:rPr>
          <w:rFonts w:ascii="Arial" w:hAnsi="Arial" w:cs="Arial"/>
          <w:sz w:val="22"/>
          <w:szCs w:val="22"/>
        </w:rPr>
        <w:t xml:space="preserve">“, so </w:t>
      </w:r>
      <w:r w:rsidRPr="00CA17DF">
        <w:rPr>
          <w:rFonts w:ascii="Arial" w:hAnsi="Arial" w:cs="Arial"/>
          <w:sz w:val="22"/>
          <w:szCs w:val="22"/>
        </w:rPr>
        <w:t>Norbert Holthenrich,</w:t>
      </w:r>
      <w:r w:rsidRPr="00EF14D5">
        <w:rPr>
          <w:rFonts w:ascii="Arial" w:hAnsi="Arial" w:cs="Arial"/>
          <w:sz w:val="22"/>
          <w:szCs w:val="22"/>
        </w:rPr>
        <w:t xml:space="preserve"> Präsident des Zentralverbands Zoologischer Fachbetriebe</w:t>
      </w:r>
      <w:r>
        <w:rPr>
          <w:rFonts w:ascii="Arial" w:hAnsi="Arial" w:cs="Arial"/>
          <w:sz w:val="22"/>
          <w:szCs w:val="22"/>
        </w:rPr>
        <w:t xml:space="preserve"> Deutschland e.V. (ZZF)</w:t>
      </w:r>
      <w:r w:rsidR="00C77702">
        <w:rPr>
          <w:rFonts w:ascii="Arial" w:hAnsi="Arial" w:cs="Arial"/>
          <w:sz w:val="22"/>
          <w:szCs w:val="22"/>
        </w:rPr>
        <w:t>.</w:t>
      </w:r>
      <w:bookmarkEnd w:id="1"/>
    </w:p>
    <w:p w14:paraId="6E775969" w14:textId="7538D364" w:rsidR="000E043C" w:rsidRPr="007D06C1" w:rsidRDefault="000E043C" w:rsidP="000E043C">
      <w:pPr>
        <w:spacing w:before="120" w:after="120" w:line="300" w:lineRule="exact"/>
        <w:ind w:right="1134"/>
        <w:jc w:val="both"/>
        <w:rPr>
          <w:rFonts w:ascii="Arial" w:hAnsi="Arial" w:cs="Arial"/>
          <w:b/>
          <w:bCs/>
          <w:sz w:val="22"/>
          <w:szCs w:val="22"/>
        </w:rPr>
      </w:pPr>
      <w:r w:rsidRPr="007D06C1">
        <w:rPr>
          <w:rFonts w:ascii="Arial" w:hAnsi="Arial" w:cs="Arial"/>
          <w:b/>
          <w:bCs/>
          <w:sz w:val="22"/>
          <w:szCs w:val="22"/>
        </w:rPr>
        <w:t>Mar</w:t>
      </w:r>
      <w:r>
        <w:rPr>
          <w:rFonts w:ascii="Arial" w:hAnsi="Arial" w:cs="Arial"/>
          <w:b/>
          <w:bCs/>
          <w:sz w:val="22"/>
          <w:szCs w:val="22"/>
        </w:rPr>
        <w:t>kt für Katzenfutter bleibt</w:t>
      </w:r>
      <w:r w:rsidRPr="007D06C1">
        <w:rPr>
          <w:rFonts w:ascii="Arial" w:hAnsi="Arial" w:cs="Arial"/>
          <w:b/>
          <w:bCs/>
          <w:sz w:val="22"/>
          <w:szCs w:val="22"/>
        </w:rPr>
        <w:t xml:space="preserve"> größtes Futtersegment</w:t>
      </w:r>
    </w:p>
    <w:p w14:paraId="03E0FA6C" w14:textId="77777777" w:rsidR="00FA4042" w:rsidRDefault="000E043C" w:rsidP="00962EE3">
      <w:pPr>
        <w:spacing w:before="120" w:after="120" w:line="300" w:lineRule="exact"/>
        <w:ind w:right="1134"/>
        <w:jc w:val="both"/>
        <w:rPr>
          <w:rFonts w:ascii="Arial" w:hAnsi="Arial" w:cs="Arial"/>
          <w:sz w:val="22"/>
          <w:szCs w:val="22"/>
        </w:rPr>
      </w:pPr>
      <w:r>
        <w:rPr>
          <w:rFonts w:ascii="Arial" w:hAnsi="Arial" w:cs="Arial"/>
          <w:sz w:val="22"/>
          <w:szCs w:val="22"/>
        </w:rPr>
        <w:t>Mit einem Gesamtumsatz von 2,011 Milliarden E</w:t>
      </w:r>
      <w:r w:rsidR="00594294">
        <w:rPr>
          <w:rFonts w:ascii="Arial" w:hAnsi="Arial" w:cs="Arial"/>
          <w:sz w:val="22"/>
          <w:szCs w:val="22"/>
        </w:rPr>
        <w:t>uro im stationären Handel und da</w:t>
      </w:r>
      <w:r>
        <w:rPr>
          <w:rFonts w:ascii="Arial" w:hAnsi="Arial" w:cs="Arial"/>
          <w:sz w:val="22"/>
          <w:szCs w:val="22"/>
        </w:rPr>
        <w:t xml:space="preserve">mit einem Plus von 12,5 Prozent gegenüber dem Vorjahr blieb der Markt für Katzenfutter auch im Jahr 2022 das größte Futtersegment. </w:t>
      </w:r>
    </w:p>
    <w:p w14:paraId="65ADFB37" w14:textId="77777777" w:rsidR="00FA4042" w:rsidRDefault="00FA4042">
      <w:pPr>
        <w:ind w:left="357"/>
        <w:rPr>
          <w:rFonts w:ascii="Arial" w:hAnsi="Arial" w:cs="Arial"/>
          <w:sz w:val="22"/>
          <w:szCs w:val="22"/>
        </w:rPr>
      </w:pPr>
      <w:r>
        <w:rPr>
          <w:rFonts w:ascii="Arial" w:hAnsi="Arial" w:cs="Arial"/>
          <w:sz w:val="22"/>
          <w:szCs w:val="22"/>
        </w:rPr>
        <w:br w:type="page"/>
      </w:r>
    </w:p>
    <w:p w14:paraId="7D2C9285" w14:textId="68F3A280" w:rsidR="00750340" w:rsidRDefault="00E95D1A" w:rsidP="00962EE3">
      <w:pPr>
        <w:spacing w:before="120" w:after="120" w:line="300" w:lineRule="exact"/>
        <w:ind w:right="1134"/>
        <w:jc w:val="both"/>
        <w:rPr>
          <w:rFonts w:ascii="Arial" w:hAnsi="Arial" w:cs="Arial"/>
          <w:sz w:val="22"/>
          <w:szCs w:val="22"/>
        </w:rPr>
      </w:pPr>
      <w:r>
        <w:rPr>
          <w:rFonts w:ascii="Arial" w:hAnsi="Arial" w:cs="Arial"/>
          <w:sz w:val="22"/>
          <w:szCs w:val="22"/>
        </w:rPr>
        <w:lastRenderedPageBreak/>
        <w:t>Dabei hat d</w:t>
      </w:r>
      <w:r w:rsidR="00750340">
        <w:rPr>
          <w:rFonts w:ascii="Arial" w:hAnsi="Arial" w:cs="Arial"/>
          <w:sz w:val="22"/>
          <w:szCs w:val="22"/>
        </w:rPr>
        <w:t xml:space="preserve">er Bereich </w:t>
      </w:r>
      <w:r>
        <w:rPr>
          <w:rFonts w:ascii="Arial" w:hAnsi="Arial" w:cs="Arial"/>
          <w:sz w:val="22"/>
          <w:szCs w:val="22"/>
        </w:rPr>
        <w:t xml:space="preserve">Feuchtfutter </w:t>
      </w:r>
      <w:r w:rsidR="009902FB">
        <w:rPr>
          <w:rFonts w:ascii="Arial" w:hAnsi="Arial" w:cs="Arial"/>
          <w:sz w:val="22"/>
          <w:szCs w:val="22"/>
        </w:rPr>
        <w:t xml:space="preserve">mit einer Zuwachsrate von 13,6 Prozent </w:t>
      </w:r>
      <w:r>
        <w:rPr>
          <w:rFonts w:ascii="Arial" w:hAnsi="Arial" w:cs="Arial"/>
          <w:sz w:val="22"/>
          <w:szCs w:val="22"/>
        </w:rPr>
        <w:t xml:space="preserve">(1,329 Milliarden Euro) erstmals seit Jahren das Segment Snacks einschließlich Katzenmilch </w:t>
      </w:r>
      <w:r w:rsidR="009902FB">
        <w:rPr>
          <w:rFonts w:ascii="Arial" w:hAnsi="Arial" w:cs="Arial"/>
          <w:sz w:val="22"/>
          <w:szCs w:val="22"/>
        </w:rPr>
        <w:t xml:space="preserve">mit einem Plus von 11,8 Prozent </w:t>
      </w:r>
      <w:r>
        <w:rPr>
          <w:rFonts w:ascii="Arial" w:hAnsi="Arial" w:cs="Arial"/>
          <w:sz w:val="22"/>
          <w:szCs w:val="22"/>
        </w:rPr>
        <w:t>(326 </w:t>
      </w:r>
      <w:r w:rsidRPr="00F37B59">
        <w:rPr>
          <w:rFonts w:ascii="Arial" w:hAnsi="Arial" w:cs="Arial"/>
          <w:sz w:val="22"/>
          <w:szCs w:val="22"/>
        </w:rPr>
        <w:t xml:space="preserve">Millionen Euro) als stärkster Wachstumstreiber überholt. </w:t>
      </w:r>
      <w:r w:rsidR="00750340" w:rsidRPr="00F37B59">
        <w:rPr>
          <w:rFonts w:ascii="Arial" w:hAnsi="Arial" w:cs="Arial"/>
          <w:sz w:val="22"/>
          <w:szCs w:val="22"/>
        </w:rPr>
        <w:t>Der</w:t>
      </w:r>
      <w:r w:rsidRPr="00F37B59">
        <w:rPr>
          <w:rFonts w:ascii="Arial" w:hAnsi="Arial" w:cs="Arial"/>
          <w:sz w:val="22"/>
          <w:szCs w:val="22"/>
        </w:rPr>
        <w:t xml:space="preserve"> Bereich Trockenfutter </w:t>
      </w:r>
      <w:r w:rsidR="00750340" w:rsidRPr="00F37B59">
        <w:rPr>
          <w:rFonts w:ascii="Arial" w:hAnsi="Arial" w:cs="Arial"/>
          <w:sz w:val="22"/>
          <w:szCs w:val="22"/>
        </w:rPr>
        <w:t xml:space="preserve">verzeichnete ebenfalls </w:t>
      </w:r>
      <w:r w:rsidRPr="00F37B59">
        <w:rPr>
          <w:rFonts w:ascii="Arial" w:hAnsi="Arial" w:cs="Arial"/>
          <w:sz w:val="22"/>
          <w:szCs w:val="22"/>
        </w:rPr>
        <w:t xml:space="preserve">deutliche Zuwächse (356 Millionen Euro, plus </w:t>
      </w:r>
      <w:r w:rsidR="00F37B59" w:rsidRPr="00F37B59">
        <w:rPr>
          <w:rFonts w:ascii="Arial" w:hAnsi="Arial" w:cs="Arial"/>
          <w:sz w:val="22"/>
          <w:szCs w:val="22"/>
        </w:rPr>
        <w:t>9,4</w:t>
      </w:r>
      <w:r w:rsidRPr="00F37B59">
        <w:rPr>
          <w:rFonts w:ascii="Arial" w:hAnsi="Arial" w:cs="Arial"/>
          <w:sz w:val="22"/>
          <w:szCs w:val="22"/>
        </w:rPr>
        <w:t> Prozent</w:t>
      </w:r>
      <w:r>
        <w:rPr>
          <w:rFonts w:ascii="Arial" w:hAnsi="Arial" w:cs="Arial"/>
          <w:sz w:val="22"/>
          <w:szCs w:val="22"/>
        </w:rPr>
        <w:t>).</w:t>
      </w:r>
    </w:p>
    <w:p w14:paraId="579975A1" w14:textId="28BF5C69" w:rsidR="00594294" w:rsidRPr="005D6DD5" w:rsidRDefault="00594294" w:rsidP="00594294">
      <w:pPr>
        <w:spacing w:before="120" w:after="120" w:line="300" w:lineRule="exact"/>
        <w:ind w:right="1134"/>
        <w:jc w:val="both"/>
        <w:rPr>
          <w:rFonts w:ascii="Arial" w:hAnsi="Arial" w:cs="Arial"/>
          <w:b/>
          <w:bCs/>
          <w:sz w:val="22"/>
          <w:szCs w:val="22"/>
        </w:rPr>
      </w:pPr>
      <w:r w:rsidRPr="005D6DD5">
        <w:rPr>
          <w:rFonts w:ascii="Arial" w:hAnsi="Arial" w:cs="Arial"/>
          <w:b/>
          <w:bCs/>
          <w:sz w:val="22"/>
          <w:szCs w:val="22"/>
        </w:rPr>
        <w:t xml:space="preserve">Umsatz mit Hundefutter wächst weiter – </w:t>
      </w:r>
      <w:r>
        <w:rPr>
          <w:rFonts w:ascii="Arial" w:hAnsi="Arial" w:cs="Arial"/>
          <w:b/>
          <w:bCs/>
          <w:sz w:val="22"/>
          <w:szCs w:val="22"/>
        </w:rPr>
        <w:t xml:space="preserve">Feuchtfutter </w:t>
      </w:r>
      <w:r w:rsidR="00460FFF">
        <w:rPr>
          <w:rFonts w:ascii="Arial" w:hAnsi="Arial" w:cs="Arial"/>
          <w:b/>
          <w:bCs/>
          <w:sz w:val="22"/>
          <w:szCs w:val="22"/>
        </w:rPr>
        <w:t>als</w:t>
      </w:r>
      <w:r>
        <w:rPr>
          <w:rFonts w:ascii="Arial" w:hAnsi="Arial" w:cs="Arial"/>
          <w:b/>
          <w:bCs/>
          <w:sz w:val="22"/>
          <w:szCs w:val="22"/>
        </w:rPr>
        <w:t xml:space="preserve"> Wachstumstreiber</w:t>
      </w:r>
    </w:p>
    <w:p w14:paraId="5F245243" w14:textId="21140734" w:rsidR="009F7B49" w:rsidRDefault="00594294" w:rsidP="00962EE3">
      <w:pPr>
        <w:spacing w:before="120" w:after="120" w:line="300" w:lineRule="exact"/>
        <w:ind w:right="1134"/>
        <w:jc w:val="both"/>
        <w:rPr>
          <w:rFonts w:ascii="Arial" w:hAnsi="Arial" w:cs="Arial"/>
          <w:sz w:val="22"/>
          <w:szCs w:val="22"/>
        </w:rPr>
      </w:pPr>
      <w:r>
        <w:rPr>
          <w:rFonts w:ascii="Arial" w:hAnsi="Arial" w:cs="Arial"/>
          <w:sz w:val="22"/>
          <w:szCs w:val="22"/>
        </w:rPr>
        <w:t>Der Markt für Hundefutter wuchs im Jahr 2022 eben</w:t>
      </w:r>
      <w:r w:rsidR="00493563">
        <w:rPr>
          <w:rFonts w:ascii="Arial" w:hAnsi="Arial" w:cs="Arial"/>
          <w:sz w:val="22"/>
          <w:szCs w:val="22"/>
        </w:rPr>
        <w:t>so</w:t>
      </w:r>
      <w:r>
        <w:rPr>
          <w:rFonts w:ascii="Arial" w:hAnsi="Arial" w:cs="Arial"/>
          <w:sz w:val="22"/>
          <w:szCs w:val="22"/>
        </w:rPr>
        <w:t xml:space="preserve"> weiter und erzielte in den klassischen Vertriebswegen mit 1,807 Milliarden Euro ein Umsatzplus von 7,8 Prozent. Auch in diesem Segment </w:t>
      </w:r>
      <w:r w:rsidR="00460FFF" w:rsidRPr="0054067C">
        <w:rPr>
          <w:rFonts w:ascii="Arial" w:hAnsi="Arial" w:cs="Arial"/>
          <w:sz w:val="22"/>
          <w:szCs w:val="22"/>
        </w:rPr>
        <w:t xml:space="preserve">gab es mit Blick auf das stärkste </w:t>
      </w:r>
      <w:r w:rsidRPr="0054067C">
        <w:rPr>
          <w:rFonts w:ascii="Arial" w:hAnsi="Arial" w:cs="Arial"/>
          <w:sz w:val="22"/>
          <w:szCs w:val="22"/>
        </w:rPr>
        <w:t>W</w:t>
      </w:r>
      <w:r w:rsidR="00460FFF" w:rsidRPr="0054067C">
        <w:rPr>
          <w:rFonts w:ascii="Arial" w:hAnsi="Arial" w:cs="Arial"/>
          <w:sz w:val="22"/>
          <w:szCs w:val="22"/>
        </w:rPr>
        <w:t>achstum</w:t>
      </w:r>
      <w:r w:rsidRPr="0054067C">
        <w:rPr>
          <w:rFonts w:ascii="Arial" w:hAnsi="Arial" w:cs="Arial"/>
          <w:sz w:val="22"/>
          <w:szCs w:val="22"/>
        </w:rPr>
        <w:t xml:space="preserve"> </w:t>
      </w:r>
      <w:r w:rsidR="00C702A4" w:rsidRPr="0054067C">
        <w:rPr>
          <w:rFonts w:ascii="Arial" w:hAnsi="Arial" w:cs="Arial"/>
          <w:sz w:val="22"/>
          <w:szCs w:val="22"/>
        </w:rPr>
        <w:t xml:space="preserve">eine Verschiebung in Richtung Feuchtfutter: Dieser Bereich legte mit 595 Millionen Euro und einem Plus von </w:t>
      </w:r>
      <w:r w:rsidR="0054067C" w:rsidRPr="0054067C">
        <w:rPr>
          <w:rFonts w:ascii="Arial" w:hAnsi="Arial" w:cs="Arial"/>
          <w:sz w:val="22"/>
          <w:szCs w:val="22"/>
        </w:rPr>
        <w:t>13,4</w:t>
      </w:r>
      <w:r w:rsidR="00C702A4" w:rsidRPr="0054067C">
        <w:rPr>
          <w:rFonts w:ascii="Arial" w:hAnsi="Arial" w:cs="Arial"/>
          <w:sz w:val="22"/>
          <w:szCs w:val="22"/>
        </w:rPr>
        <w:t xml:space="preserve"> Prozent am deutlichsten zu, gefolgt von Trockenfutter (516 Millionen Euro, plus </w:t>
      </w:r>
      <w:r w:rsidR="0054067C" w:rsidRPr="0054067C">
        <w:rPr>
          <w:rFonts w:ascii="Arial" w:hAnsi="Arial" w:cs="Arial"/>
          <w:sz w:val="22"/>
          <w:szCs w:val="22"/>
        </w:rPr>
        <w:t>7,4</w:t>
      </w:r>
      <w:r w:rsidR="00C702A4" w:rsidRPr="0054067C">
        <w:rPr>
          <w:rFonts w:ascii="Arial" w:hAnsi="Arial" w:cs="Arial"/>
          <w:sz w:val="22"/>
          <w:szCs w:val="22"/>
        </w:rPr>
        <w:t> Prozent</w:t>
      </w:r>
      <w:r w:rsidR="00C702A4">
        <w:rPr>
          <w:rFonts w:ascii="Arial" w:hAnsi="Arial" w:cs="Arial"/>
          <w:sz w:val="22"/>
          <w:szCs w:val="22"/>
        </w:rPr>
        <w:t>) und Snacks (696 Millionen Euro, plus 3,6 Prozent).</w:t>
      </w:r>
    </w:p>
    <w:p w14:paraId="02CA8E12" w14:textId="669BBB22" w:rsidR="00A714C1" w:rsidRPr="00AE7A7D" w:rsidRDefault="00AE7A7D" w:rsidP="00962EE3">
      <w:pPr>
        <w:spacing w:before="120" w:after="120" w:line="300" w:lineRule="exact"/>
        <w:ind w:right="1134"/>
        <w:jc w:val="both"/>
        <w:rPr>
          <w:rFonts w:ascii="Arial" w:hAnsi="Arial" w:cs="Arial"/>
          <w:b/>
          <w:sz w:val="22"/>
          <w:szCs w:val="22"/>
        </w:rPr>
      </w:pPr>
      <w:r w:rsidRPr="00E825A4">
        <w:rPr>
          <w:rFonts w:ascii="Arial" w:hAnsi="Arial" w:cs="Arial"/>
          <w:b/>
          <w:sz w:val="22"/>
          <w:szCs w:val="22"/>
        </w:rPr>
        <w:t>Gemischtes Ergebnis bei Nahrung für weitere Heimtiere und Wildvogelfutter</w:t>
      </w:r>
    </w:p>
    <w:p w14:paraId="573062CE" w14:textId="799D905E" w:rsidR="00460FFF" w:rsidRDefault="00E825A4" w:rsidP="00962EE3">
      <w:pPr>
        <w:spacing w:before="120" w:after="120" w:line="300" w:lineRule="exact"/>
        <w:ind w:right="1134"/>
        <w:jc w:val="both"/>
        <w:rPr>
          <w:rFonts w:ascii="Arial" w:hAnsi="Arial" w:cs="Arial"/>
          <w:sz w:val="22"/>
          <w:szCs w:val="22"/>
        </w:rPr>
      </w:pPr>
      <w:r>
        <w:rPr>
          <w:rFonts w:ascii="Arial" w:hAnsi="Arial" w:cs="Arial"/>
          <w:sz w:val="22"/>
          <w:szCs w:val="22"/>
        </w:rPr>
        <w:t>Der Umsatz mit Zierfischfutter</w:t>
      </w:r>
      <w:r w:rsidR="00C850F9">
        <w:rPr>
          <w:rFonts w:ascii="Arial" w:hAnsi="Arial" w:cs="Arial"/>
          <w:sz w:val="22"/>
          <w:szCs w:val="22"/>
        </w:rPr>
        <w:t xml:space="preserve"> im stationären Handel</w:t>
      </w:r>
      <w:r>
        <w:rPr>
          <w:rFonts w:ascii="Arial" w:hAnsi="Arial" w:cs="Arial"/>
          <w:sz w:val="22"/>
          <w:szCs w:val="22"/>
        </w:rPr>
        <w:t xml:space="preserve"> entwickelte sich ebenfalls positiv und erzielte mit 59 Millionen Euro ein Plus </w:t>
      </w:r>
      <w:r w:rsidRPr="0054067C">
        <w:rPr>
          <w:rFonts w:ascii="Arial" w:hAnsi="Arial" w:cs="Arial"/>
          <w:sz w:val="22"/>
          <w:szCs w:val="22"/>
        </w:rPr>
        <w:t xml:space="preserve">von </w:t>
      </w:r>
      <w:r w:rsidR="0054067C" w:rsidRPr="0054067C">
        <w:rPr>
          <w:rFonts w:ascii="Arial" w:hAnsi="Arial" w:cs="Arial"/>
          <w:sz w:val="22"/>
          <w:szCs w:val="22"/>
        </w:rPr>
        <w:t>5,2</w:t>
      </w:r>
      <w:r w:rsidRPr="0054067C">
        <w:rPr>
          <w:rFonts w:ascii="Arial" w:hAnsi="Arial" w:cs="Arial"/>
          <w:sz w:val="22"/>
          <w:szCs w:val="22"/>
        </w:rPr>
        <w:t> Prozent</w:t>
      </w:r>
      <w:r>
        <w:rPr>
          <w:rFonts w:ascii="Arial" w:hAnsi="Arial" w:cs="Arial"/>
          <w:sz w:val="22"/>
          <w:szCs w:val="22"/>
        </w:rPr>
        <w:t>. Kleintierfutter blieb hinter Fertignahrung für Katzen und Hunde drittstärkstes Segment bei den Futtermitteln, musste mit einem Umsatz von 91 Millionen Euro im Jahr 2022 aber ein Minus von 7,1 Prozent hinnehmen. Der Bereich Ziervogelfutter blieb mit einem Umsatz von 67 Millionen Euro gegenüber dem Vorjahr stabil.</w:t>
      </w:r>
    </w:p>
    <w:p w14:paraId="68E8191A" w14:textId="771D4884" w:rsidR="00E825A4" w:rsidRDefault="002B78D1" w:rsidP="00962EE3">
      <w:pPr>
        <w:spacing w:before="120" w:after="120" w:line="300" w:lineRule="exact"/>
        <w:ind w:right="1134"/>
        <w:jc w:val="both"/>
        <w:rPr>
          <w:rFonts w:ascii="Arial" w:hAnsi="Arial" w:cs="Arial"/>
          <w:sz w:val="22"/>
          <w:szCs w:val="22"/>
        </w:rPr>
      </w:pPr>
      <w:r>
        <w:rPr>
          <w:rFonts w:ascii="Arial" w:hAnsi="Arial" w:cs="Arial"/>
          <w:sz w:val="22"/>
          <w:szCs w:val="22"/>
        </w:rPr>
        <w:t xml:space="preserve">Das Segment Wildvogelfutter bekam nach einem starken Anstieg im Vorjahr einen </w:t>
      </w:r>
      <w:r w:rsidR="004D3118">
        <w:rPr>
          <w:rFonts w:ascii="Arial" w:hAnsi="Arial" w:cs="Arial"/>
          <w:sz w:val="22"/>
          <w:szCs w:val="22"/>
        </w:rPr>
        <w:t>leichten</w:t>
      </w:r>
      <w:r>
        <w:rPr>
          <w:rFonts w:ascii="Arial" w:hAnsi="Arial" w:cs="Arial"/>
          <w:sz w:val="22"/>
          <w:szCs w:val="22"/>
        </w:rPr>
        <w:t xml:space="preserve"> Dämpfer und erzielte 2022 einen Umsatz von 158 Millionen Euro (minus 2,5 Prozent).</w:t>
      </w:r>
      <w:r w:rsidR="004D3118">
        <w:rPr>
          <w:rFonts w:ascii="Arial" w:hAnsi="Arial" w:cs="Arial"/>
          <w:sz w:val="22"/>
          <w:szCs w:val="22"/>
        </w:rPr>
        <w:t xml:space="preserve"> </w:t>
      </w:r>
    </w:p>
    <w:p w14:paraId="265FB66F" w14:textId="33C63D99" w:rsidR="000A23E3" w:rsidRPr="000A23E3" w:rsidRDefault="000A23E3" w:rsidP="00962EE3">
      <w:pPr>
        <w:spacing w:before="120" w:after="120" w:line="300" w:lineRule="exact"/>
        <w:ind w:right="1134"/>
        <w:jc w:val="both"/>
        <w:rPr>
          <w:rFonts w:ascii="Arial" w:hAnsi="Arial" w:cs="Arial"/>
          <w:b/>
          <w:bCs/>
          <w:sz w:val="22"/>
          <w:szCs w:val="22"/>
        </w:rPr>
      </w:pPr>
      <w:r w:rsidRPr="000A23E3">
        <w:rPr>
          <w:rFonts w:ascii="Arial" w:hAnsi="Arial" w:cs="Arial"/>
          <w:b/>
          <w:bCs/>
          <w:sz w:val="22"/>
          <w:szCs w:val="22"/>
        </w:rPr>
        <w:t xml:space="preserve">Bedarfsartikel und Zubehör insgesamt </w:t>
      </w:r>
      <w:r w:rsidR="00672E35">
        <w:rPr>
          <w:rFonts w:ascii="Arial" w:hAnsi="Arial" w:cs="Arial"/>
          <w:b/>
          <w:bCs/>
          <w:sz w:val="22"/>
          <w:szCs w:val="22"/>
        </w:rPr>
        <w:t xml:space="preserve">leicht </w:t>
      </w:r>
      <w:r w:rsidRPr="000A23E3">
        <w:rPr>
          <w:rFonts w:ascii="Arial" w:hAnsi="Arial" w:cs="Arial"/>
          <w:b/>
          <w:bCs/>
          <w:sz w:val="22"/>
          <w:szCs w:val="22"/>
        </w:rPr>
        <w:t xml:space="preserve">rückläufig – </w:t>
      </w:r>
      <w:r>
        <w:rPr>
          <w:rFonts w:ascii="Arial" w:hAnsi="Arial" w:cs="Arial"/>
          <w:b/>
          <w:bCs/>
          <w:sz w:val="22"/>
          <w:szCs w:val="22"/>
        </w:rPr>
        <w:t>Plus bei Katzenstreu</w:t>
      </w:r>
    </w:p>
    <w:p w14:paraId="34794AB9" w14:textId="3D79EBED" w:rsidR="000A23E3" w:rsidRDefault="000A23E3" w:rsidP="00962EE3">
      <w:pPr>
        <w:spacing w:before="120" w:after="120" w:line="300" w:lineRule="exact"/>
        <w:ind w:right="1134"/>
        <w:jc w:val="both"/>
        <w:rPr>
          <w:rFonts w:ascii="Arial" w:hAnsi="Arial" w:cs="Arial"/>
          <w:sz w:val="22"/>
          <w:szCs w:val="22"/>
        </w:rPr>
      </w:pPr>
      <w:r>
        <w:rPr>
          <w:rFonts w:ascii="Arial" w:hAnsi="Arial" w:cs="Arial"/>
          <w:sz w:val="22"/>
          <w:szCs w:val="22"/>
        </w:rPr>
        <w:t xml:space="preserve">Der Umsatz </w:t>
      </w:r>
      <w:r w:rsidR="008C0610">
        <w:rPr>
          <w:rFonts w:ascii="Arial" w:hAnsi="Arial" w:cs="Arial"/>
          <w:sz w:val="22"/>
          <w:szCs w:val="22"/>
        </w:rPr>
        <w:t>mit</w:t>
      </w:r>
      <w:r>
        <w:rPr>
          <w:rFonts w:ascii="Arial" w:hAnsi="Arial" w:cs="Arial"/>
          <w:sz w:val="22"/>
          <w:szCs w:val="22"/>
        </w:rPr>
        <w:t xml:space="preserve"> Bedarfsartikeln und Zubehör lag 2022 im stationären Handel bei 1,091 Milliarden Euro – ein Minus von </w:t>
      </w:r>
      <w:r w:rsidR="0082713F">
        <w:rPr>
          <w:rFonts w:ascii="Arial" w:hAnsi="Arial" w:cs="Arial"/>
          <w:sz w:val="22"/>
          <w:szCs w:val="22"/>
        </w:rPr>
        <w:t>0,9</w:t>
      </w:r>
      <w:r>
        <w:rPr>
          <w:rFonts w:ascii="Arial" w:hAnsi="Arial" w:cs="Arial"/>
          <w:sz w:val="22"/>
          <w:szCs w:val="22"/>
        </w:rPr>
        <w:t> Prozent.</w:t>
      </w:r>
    </w:p>
    <w:p w14:paraId="1CDC65D1" w14:textId="66E358D0" w:rsidR="005C2C06" w:rsidRDefault="000A23E3" w:rsidP="00962EE3">
      <w:pPr>
        <w:spacing w:before="120" w:after="120" w:line="300" w:lineRule="exact"/>
        <w:ind w:right="1134"/>
        <w:jc w:val="both"/>
        <w:rPr>
          <w:rFonts w:ascii="Arial" w:hAnsi="Arial" w:cs="Arial"/>
          <w:sz w:val="22"/>
          <w:szCs w:val="22"/>
        </w:rPr>
      </w:pPr>
      <w:r>
        <w:rPr>
          <w:rFonts w:ascii="Arial" w:hAnsi="Arial" w:cs="Arial"/>
          <w:sz w:val="22"/>
          <w:szCs w:val="22"/>
        </w:rPr>
        <w:t xml:space="preserve">Lediglich Katzenstreu </w:t>
      </w:r>
      <w:r w:rsidR="005C2C06">
        <w:rPr>
          <w:rFonts w:ascii="Arial" w:hAnsi="Arial" w:cs="Arial"/>
          <w:sz w:val="22"/>
          <w:szCs w:val="22"/>
        </w:rPr>
        <w:t xml:space="preserve">als Artikel des täglichen Bedarfs </w:t>
      </w:r>
      <w:r>
        <w:rPr>
          <w:rFonts w:ascii="Arial" w:hAnsi="Arial" w:cs="Arial"/>
          <w:sz w:val="22"/>
          <w:szCs w:val="22"/>
        </w:rPr>
        <w:t xml:space="preserve">konnte </w:t>
      </w:r>
      <w:r w:rsidR="00BA48A3">
        <w:rPr>
          <w:rFonts w:ascii="Arial" w:hAnsi="Arial" w:cs="Arial"/>
          <w:sz w:val="22"/>
          <w:szCs w:val="22"/>
        </w:rPr>
        <w:t>weiterwachsen</w:t>
      </w:r>
      <w:r>
        <w:rPr>
          <w:rFonts w:ascii="Arial" w:hAnsi="Arial" w:cs="Arial"/>
          <w:sz w:val="22"/>
          <w:szCs w:val="22"/>
        </w:rPr>
        <w:t xml:space="preserve">. Mit einem Umsatz von 324 Millionen Euro und somit einem Plus </w:t>
      </w:r>
      <w:r w:rsidRPr="0054067C">
        <w:rPr>
          <w:rFonts w:ascii="Arial" w:hAnsi="Arial" w:cs="Arial"/>
          <w:sz w:val="22"/>
          <w:szCs w:val="22"/>
        </w:rPr>
        <w:t>von 6,</w:t>
      </w:r>
      <w:r w:rsidR="0054067C" w:rsidRPr="0054067C">
        <w:rPr>
          <w:rFonts w:ascii="Arial" w:hAnsi="Arial" w:cs="Arial"/>
          <w:sz w:val="22"/>
          <w:szCs w:val="22"/>
        </w:rPr>
        <w:t>1</w:t>
      </w:r>
      <w:r w:rsidRPr="0054067C">
        <w:rPr>
          <w:rFonts w:ascii="Arial" w:hAnsi="Arial" w:cs="Arial"/>
          <w:sz w:val="22"/>
          <w:szCs w:val="22"/>
        </w:rPr>
        <w:t xml:space="preserve"> Prozent blieb es das größte Segment bei Bedarfsartikeln und Zubehör. </w:t>
      </w:r>
    </w:p>
    <w:p w14:paraId="706AA0E1" w14:textId="3EBFA7A3" w:rsidR="00BF62FF" w:rsidRDefault="000A23E3" w:rsidP="00962EE3">
      <w:pPr>
        <w:spacing w:before="120" w:after="120" w:line="300" w:lineRule="exact"/>
        <w:ind w:right="1134"/>
        <w:jc w:val="both"/>
        <w:rPr>
          <w:rFonts w:ascii="Arial" w:hAnsi="Arial" w:cs="Arial"/>
          <w:sz w:val="22"/>
          <w:szCs w:val="22"/>
        </w:rPr>
      </w:pPr>
      <w:r w:rsidRPr="0054067C">
        <w:rPr>
          <w:rFonts w:ascii="Arial" w:hAnsi="Arial" w:cs="Arial"/>
          <w:sz w:val="22"/>
          <w:szCs w:val="22"/>
        </w:rPr>
        <w:t xml:space="preserve">Alle anderen </w:t>
      </w:r>
      <w:r w:rsidR="00BA48A3" w:rsidRPr="0054067C">
        <w:rPr>
          <w:rFonts w:ascii="Arial" w:hAnsi="Arial" w:cs="Arial"/>
          <w:sz w:val="22"/>
          <w:szCs w:val="22"/>
        </w:rPr>
        <w:t>Bereiche</w:t>
      </w:r>
      <w:r w:rsidRPr="0054067C">
        <w:rPr>
          <w:rFonts w:ascii="Arial" w:hAnsi="Arial" w:cs="Arial"/>
          <w:sz w:val="22"/>
          <w:szCs w:val="22"/>
        </w:rPr>
        <w:t xml:space="preserve"> entwickelten sich 2022 rückläufig</w:t>
      </w:r>
      <w:r w:rsidR="008C0610" w:rsidRPr="0054067C">
        <w:rPr>
          <w:rFonts w:ascii="Arial" w:hAnsi="Arial" w:cs="Arial"/>
          <w:sz w:val="22"/>
          <w:szCs w:val="22"/>
        </w:rPr>
        <w:t xml:space="preserve">: Hundezubehör kam auf 229 Millionen Euro (minus 4,6 Prozent), Zubehör für Katzen </w:t>
      </w:r>
      <w:r w:rsidR="001A5D24" w:rsidRPr="0054067C">
        <w:rPr>
          <w:rFonts w:ascii="Arial" w:hAnsi="Arial" w:cs="Arial"/>
          <w:sz w:val="22"/>
          <w:szCs w:val="22"/>
        </w:rPr>
        <w:t>auf</w:t>
      </w:r>
      <w:r w:rsidR="008C0610" w:rsidRPr="0054067C">
        <w:rPr>
          <w:rFonts w:ascii="Arial" w:hAnsi="Arial" w:cs="Arial"/>
          <w:sz w:val="22"/>
          <w:szCs w:val="22"/>
        </w:rPr>
        <w:t xml:space="preserve"> 224 Millionen Euro (minus </w:t>
      </w:r>
      <w:r w:rsidR="0054067C" w:rsidRPr="0054067C">
        <w:rPr>
          <w:rFonts w:ascii="Arial" w:hAnsi="Arial" w:cs="Arial"/>
          <w:sz w:val="22"/>
          <w:szCs w:val="22"/>
        </w:rPr>
        <w:t>2,5</w:t>
      </w:r>
      <w:r w:rsidR="008C0610" w:rsidRPr="0054067C">
        <w:rPr>
          <w:rFonts w:ascii="Arial" w:hAnsi="Arial" w:cs="Arial"/>
          <w:sz w:val="22"/>
          <w:szCs w:val="22"/>
        </w:rPr>
        <w:t xml:space="preserve"> Prozent) und auch Bedarfsartikel und Zubehör für Zierfische (191 Millionen Euro, minus 2,1 Prozent), Kleintiere (93 Millionen Euro, minus </w:t>
      </w:r>
      <w:r w:rsidR="0054067C" w:rsidRPr="0054067C">
        <w:rPr>
          <w:rFonts w:ascii="Arial" w:hAnsi="Arial" w:cs="Arial"/>
          <w:sz w:val="22"/>
          <w:szCs w:val="22"/>
        </w:rPr>
        <w:t>5,5</w:t>
      </w:r>
      <w:r w:rsidR="008C0610" w:rsidRPr="0054067C">
        <w:rPr>
          <w:rFonts w:ascii="Arial" w:hAnsi="Arial" w:cs="Arial"/>
          <w:sz w:val="22"/>
          <w:szCs w:val="22"/>
        </w:rPr>
        <w:t xml:space="preserve"> Prozent) und Ziervögel (30 Millionen Euro, minus 9,1 Prozent) erzielten 2022 weniger Umsatz als im </w:t>
      </w:r>
      <w:r w:rsidR="00BA48A3" w:rsidRPr="0054067C">
        <w:rPr>
          <w:rFonts w:ascii="Arial" w:hAnsi="Arial" w:cs="Arial"/>
          <w:sz w:val="22"/>
          <w:szCs w:val="22"/>
        </w:rPr>
        <w:t>Jahr zuvor</w:t>
      </w:r>
      <w:r w:rsidR="008C0610" w:rsidRPr="0054067C">
        <w:rPr>
          <w:rFonts w:ascii="Arial" w:hAnsi="Arial" w:cs="Arial"/>
          <w:sz w:val="22"/>
          <w:szCs w:val="22"/>
        </w:rPr>
        <w:t>.</w:t>
      </w:r>
    </w:p>
    <w:p w14:paraId="1E327169" w14:textId="77777777" w:rsidR="00BF62FF" w:rsidRPr="00395A27" w:rsidRDefault="00BF62FF" w:rsidP="00BF62FF">
      <w:pPr>
        <w:spacing w:before="120" w:after="120" w:line="300" w:lineRule="exact"/>
        <w:ind w:right="1134"/>
        <w:jc w:val="both"/>
        <w:rPr>
          <w:rFonts w:ascii="Arial" w:hAnsi="Arial" w:cs="Arial"/>
          <w:b/>
          <w:sz w:val="22"/>
          <w:szCs w:val="22"/>
        </w:rPr>
      </w:pPr>
      <w:r>
        <w:rPr>
          <w:rFonts w:ascii="Arial" w:hAnsi="Arial" w:cs="Arial"/>
          <w:b/>
          <w:sz w:val="22"/>
          <w:szCs w:val="22"/>
        </w:rPr>
        <w:t xml:space="preserve">Lebensmitteleinzelhandel bleibt </w:t>
      </w:r>
      <w:r w:rsidRPr="00395A27">
        <w:rPr>
          <w:rFonts w:ascii="Arial" w:hAnsi="Arial" w:cs="Arial"/>
          <w:b/>
          <w:sz w:val="22"/>
          <w:szCs w:val="22"/>
        </w:rPr>
        <w:t xml:space="preserve">stärkster Absatzweg </w:t>
      </w:r>
      <w:r>
        <w:rPr>
          <w:rFonts w:ascii="Arial" w:hAnsi="Arial" w:cs="Arial"/>
          <w:b/>
          <w:sz w:val="22"/>
          <w:szCs w:val="22"/>
        </w:rPr>
        <w:t>für Heimtier-Fertignahrung – Fachhandel weiterhin führend bei Bedarfsartikeln und Zubehör</w:t>
      </w:r>
    </w:p>
    <w:p w14:paraId="23695763" w14:textId="77777777" w:rsidR="00FA4042" w:rsidRDefault="00BF62FF"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Als Hauptabsatzweg für Heimtier-Fertignahrung behauptet sich weiterhin der Lebensmitteleinzelhandel </w:t>
      </w:r>
      <w:r w:rsidRPr="0007242B">
        <w:rPr>
          <w:rFonts w:ascii="Arial" w:hAnsi="Arial" w:cs="Arial"/>
          <w:sz w:val="22"/>
          <w:szCs w:val="22"/>
        </w:rPr>
        <w:t>(einschließlich D</w:t>
      </w:r>
      <w:r>
        <w:rPr>
          <w:rFonts w:ascii="Arial" w:hAnsi="Arial" w:cs="Arial"/>
          <w:sz w:val="22"/>
          <w:szCs w:val="22"/>
        </w:rPr>
        <w:t xml:space="preserve">rogeriemärkten und Discountern). Hier wurden 2022 mit einem Umsatzanteil </w:t>
      </w:r>
      <w:r w:rsidRPr="0007242B">
        <w:rPr>
          <w:rFonts w:ascii="Arial" w:hAnsi="Arial" w:cs="Arial"/>
          <w:sz w:val="22"/>
          <w:szCs w:val="22"/>
        </w:rPr>
        <w:t>von 6</w:t>
      </w:r>
      <w:r>
        <w:rPr>
          <w:rFonts w:ascii="Arial" w:hAnsi="Arial" w:cs="Arial"/>
          <w:sz w:val="22"/>
          <w:szCs w:val="22"/>
        </w:rPr>
        <w:t>2 </w:t>
      </w:r>
      <w:r w:rsidRPr="0007242B">
        <w:rPr>
          <w:rFonts w:ascii="Arial" w:hAnsi="Arial" w:cs="Arial"/>
          <w:sz w:val="22"/>
          <w:szCs w:val="22"/>
        </w:rPr>
        <w:t>Prozent 2,</w:t>
      </w:r>
      <w:r>
        <w:rPr>
          <w:rFonts w:ascii="Arial" w:hAnsi="Arial" w:cs="Arial"/>
          <w:sz w:val="22"/>
          <w:szCs w:val="22"/>
        </w:rPr>
        <w:t>502 </w:t>
      </w:r>
      <w:r w:rsidRPr="0007242B">
        <w:rPr>
          <w:rFonts w:ascii="Arial" w:hAnsi="Arial" w:cs="Arial"/>
          <w:sz w:val="22"/>
          <w:szCs w:val="22"/>
        </w:rPr>
        <w:t>Milliarden Euro umgesetzt.</w:t>
      </w:r>
    </w:p>
    <w:p w14:paraId="3B3F60B3" w14:textId="1B4A348D" w:rsidR="000F4A00" w:rsidRDefault="00E9273C" w:rsidP="007811A6">
      <w:pPr>
        <w:spacing w:before="120" w:after="120" w:line="300" w:lineRule="exact"/>
        <w:ind w:right="1134"/>
        <w:jc w:val="both"/>
        <w:rPr>
          <w:rFonts w:ascii="Arial" w:hAnsi="Arial" w:cs="Arial"/>
          <w:sz w:val="22"/>
          <w:szCs w:val="22"/>
        </w:rPr>
      </w:pPr>
      <w:r>
        <w:rPr>
          <w:rFonts w:ascii="Arial" w:hAnsi="Arial" w:cs="Arial"/>
          <w:sz w:val="22"/>
          <w:szCs w:val="22"/>
        </w:rPr>
        <w:lastRenderedPageBreak/>
        <w:t xml:space="preserve">Der Fachhandel </w:t>
      </w:r>
      <w:r w:rsidR="00BF62FF">
        <w:rPr>
          <w:rFonts w:ascii="Arial" w:hAnsi="Arial" w:cs="Arial"/>
          <w:sz w:val="22"/>
          <w:szCs w:val="22"/>
        </w:rPr>
        <w:t>bleibt mit einem</w:t>
      </w:r>
      <w:r>
        <w:rPr>
          <w:rFonts w:ascii="Arial" w:hAnsi="Arial" w:cs="Arial"/>
          <w:sz w:val="22"/>
          <w:szCs w:val="22"/>
        </w:rPr>
        <w:t xml:space="preserve"> Umsatz </w:t>
      </w:r>
      <w:r w:rsidR="00BF62FF">
        <w:rPr>
          <w:rFonts w:ascii="Arial" w:hAnsi="Arial" w:cs="Arial"/>
          <w:sz w:val="22"/>
          <w:szCs w:val="22"/>
        </w:rPr>
        <w:t>von 86</w:t>
      </w:r>
      <w:r w:rsidR="000A5D46">
        <w:rPr>
          <w:rFonts w:ascii="Arial" w:hAnsi="Arial" w:cs="Arial"/>
          <w:sz w:val="22"/>
          <w:szCs w:val="22"/>
        </w:rPr>
        <w:t>2</w:t>
      </w:r>
      <w:r w:rsidR="00BF62FF">
        <w:rPr>
          <w:rFonts w:ascii="Arial" w:hAnsi="Arial" w:cs="Arial"/>
          <w:sz w:val="22"/>
          <w:szCs w:val="22"/>
        </w:rPr>
        <w:t xml:space="preserve"> Millionen Euro </w:t>
      </w:r>
      <w:r>
        <w:rPr>
          <w:rFonts w:ascii="Arial" w:hAnsi="Arial" w:cs="Arial"/>
          <w:sz w:val="22"/>
          <w:szCs w:val="22"/>
        </w:rPr>
        <w:t xml:space="preserve">für Bedarfsartikel und Zubehör </w:t>
      </w:r>
      <w:r w:rsidR="00BF62FF">
        <w:rPr>
          <w:rFonts w:ascii="Arial" w:hAnsi="Arial" w:cs="Arial"/>
          <w:sz w:val="22"/>
          <w:szCs w:val="22"/>
        </w:rPr>
        <w:t>und einem</w:t>
      </w:r>
      <w:r>
        <w:rPr>
          <w:rFonts w:ascii="Arial" w:hAnsi="Arial" w:cs="Arial"/>
          <w:sz w:val="22"/>
          <w:szCs w:val="22"/>
        </w:rPr>
        <w:t xml:space="preserve"> Umsatzanteil von 79</w:t>
      </w:r>
      <w:r w:rsidR="004F72FB">
        <w:rPr>
          <w:rFonts w:ascii="Arial" w:hAnsi="Arial" w:cs="Arial"/>
          <w:sz w:val="22"/>
          <w:szCs w:val="22"/>
        </w:rPr>
        <w:t> </w:t>
      </w:r>
      <w:r>
        <w:rPr>
          <w:rFonts w:ascii="Arial" w:hAnsi="Arial" w:cs="Arial"/>
          <w:sz w:val="22"/>
          <w:szCs w:val="22"/>
        </w:rPr>
        <w:t>Prozent der wichtigste Absatzweg in diesem Segment.</w:t>
      </w:r>
    </w:p>
    <w:p w14:paraId="4475A8A2" w14:textId="1962CA22" w:rsidR="003647E0" w:rsidRPr="00F42216" w:rsidRDefault="003647E0" w:rsidP="003647E0">
      <w:pPr>
        <w:spacing w:before="120" w:after="120" w:line="300" w:lineRule="exact"/>
        <w:ind w:right="1134"/>
        <w:jc w:val="both"/>
        <w:rPr>
          <w:rFonts w:ascii="Arial" w:hAnsi="Arial" w:cs="Arial"/>
          <w:sz w:val="22"/>
          <w:szCs w:val="22"/>
        </w:rPr>
      </w:pPr>
      <w:r w:rsidRPr="00395A27">
        <w:rPr>
          <w:rFonts w:ascii="Arial" w:hAnsi="Arial" w:cs="Arial"/>
          <w:b/>
          <w:sz w:val="22"/>
          <w:szCs w:val="22"/>
        </w:rPr>
        <w:t xml:space="preserve">Online-Handel </w:t>
      </w:r>
      <w:r w:rsidR="000127E7">
        <w:rPr>
          <w:rFonts w:ascii="Arial" w:hAnsi="Arial" w:cs="Arial"/>
          <w:b/>
          <w:sz w:val="22"/>
          <w:szCs w:val="22"/>
        </w:rPr>
        <w:t xml:space="preserve">erneut </w:t>
      </w:r>
      <w:r w:rsidR="002427AD">
        <w:rPr>
          <w:rFonts w:ascii="Arial" w:hAnsi="Arial" w:cs="Arial"/>
          <w:b/>
          <w:sz w:val="22"/>
          <w:szCs w:val="22"/>
        </w:rPr>
        <w:t>mit deutlichen Zuwächsen</w:t>
      </w:r>
    </w:p>
    <w:p w14:paraId="6C0A0DA5" w14:textId="316135EE" w:rsidR="00B40872" w:rsidRDefault="002427AD" w:rsidP="007811A6">
      <w:pPr>
        <w:spacing w:before="120" w:after="120" w:line="300" w:lineRule="exact"/>
        <w:ind w:right="1134"/>
        <w:jc w:val="both"/>
        <w:rPr>
          <w:rFonts w:ascii="Arial" w:hAnsi="Arial" w:cs="Arial"/>
          <w:sz w:val="22"/>
          <w:szCs w:val="22"/>
        </w:rPr>
      </w:pPr>
      <w:r>
        <w:rPr>
          <w:rFonts w:ascii="Arial" w:hAnsi="Arial" w:cs="Arial"/>
          <w:sz w:val="22"/>
          <w:szCs w:val="22"/>
        </w:rPr>
        <w:t>Die Bedeutung</w:t>
      </w:r>
      <w:r w:rsidR="003647E0">
        <w:rPr>
          <w:rFonts w:ascii="Arial" w:hAnsi="Arial" w:cs="Arial"/>
          <w:sz w:val="22"/>
          <w:szCs w:val="22"/>
        </w:rPr>
        <w:t xml:space="preserve"> des Internets für den Kauf </w:t>
      </w:r>
      <w:r>
        <w:rPr>
          <w:rFonts w:ascii="Arial" w:hAnsi="Arial" w:cs="Arial"/>
          <w:sz w:val="22"/>
          <w:szCs w:val="22"/>
        </w:rPr>
        <w:t>von Heimtierprod</w:t>
      </w:r>
      <w:r w:rsidR="00677493">
        <w:rPr>
          <w:rFonts w:ascii="Arial" w:hAnsi="Arial" w:cs="Arial"/>
          <w:sz w:val="22"/>
          <w:szCs w:val="22"/>
        </w:rPr>
        <w:t>ukten hat auch</w:t>
      </w:r>
      <w:r w:rsidR="004A2DDF">
        <w:rPr>
          <w:rFonts w:ascii="Arial" w:hAnsi="Arial" w:cs="Arial"/>
          <w:sz w:val="22"/>
          <w:szCs w:val="22"/>
        </w:rPr>
        <w:t xml:space="preserve"> im </w:t>
      </w:r>
      <w:r>
        <w:rPr>
          <w:rFonts w:ascii="Arial" w:hAnsi="Arial" w:cs="Arial"/>
          <w:sz w:val="22"/>
          <w:szCs w:val="22"/>
        </w:rPr>
        <w:t xml:space="preserve">Jahr </w:t>
      </w:r>
      <w:r w:rsidR="004A2DDF">
        <w:rPr>
          <w:rFonts w:ascii="Arial" w:hAnsi="Arial" w:cs="Arial"/>
          <w:sz w:val="22"/>
          <w:szCs w:val="22"/>
        </w:rPr>
        <w:t>202</w:t>
      </w:r>
      <w:r w:rsidR="000127E7">
        <w:rPr>
          <w:rFonts w:ascii="Arial" w:hAnsi="Arial" w:cs="Arial"/>
          <w:sz w:val="22"/>
          <w:szCs w:val="22"/>
        </w:rPr>
        <w:t>2</w:t>
      </w:r>
      <w:r>
        <w:rPr>
          <w:rFonts w:ascii="Arial" w:hAnsi="Arial" w:cs="Arial"/>
          <w:sz w:val="22"/>
          <w:szCs w:val="22"/>
        </w:rPr>
        <w:t xml:space="preserve"> nochmals spürbar </w:t>
      </w:r>
      <w:r w:rsidR="000127E7">
        <w:rPr>
          <w:rFonts w:ascii="Arial" w:hAnsi="Arial" w:cs="Arial"/>
          <w:sz w:val="22"/>
          <w:szCs w:val="22"/>
        </w:rPr>
        <w:t>zugenommen</w:t>
      </w:r>
      <w:r w:rsidR="003647E0">
        <w:rPr>
          <w:rFonts w:ascii="Arial" w:hAnsi="Arial" w:cs="Arial"/>
          <w:sz w:val="22"/>
          <w:szCs w:val="22"/>
        </w:rPr>
        <w:t>. Das geschätzte Umsatzvolumen</w:t>
      </w:r>
      <w:r w:rsidR="004A2DDF">
        <w:rPr>
          <w:rFonts w:ascii="Arial" w:hAnsi="Arial" w:cs="Arial"/>
          <w:sz w:val="22"/>
          <w:szCs w:val="22"/>
        </w:rPr>
        <w:t xml:space="preserve"> betrug circa 1,</w:t>
      </w:r>
      <w:r w:rsidR="000127E7">
        <w:rPr>
          <w:rFonts w:ascii="Arial" w:hAnsi="Arial" w:cs="Arial"/>
          <w:sz w:val="22"/>
          <w:szCs w:val="22"/>
        </w:rPr>
        <w:t>203</w:t>
      </w:r>
      <w:r w:rsidR="004F72FB">
        <w:rPr>
          <w:rFonts w:ascii="Arial" w:hAnsi="Arial" w:cs="Arial"/>
          <w:sz w:val="22"/>
          <w:szCs w:val="22"/>
        </w:rPr>
        <w:t> </w:t>
      </w:r>
      <w:r w:rsidR="003647E0">
        <w:rPr>
          <w:rFonts w:ascii="Arial" w:hAnsi="Arial" w:cs="Arial"/>
          <w:sz w:val="22"/>
          <w:szCs w:val="22"/>
        </w:rPr>
        <w:t>Mill</w:t>
      </w:r>
      <w:r w:rsidR="005D2CC6">
        <w:rPr>
          <w:rFonts w:ascii="Arial" w:hAnsi="Arial" w:cs="Arial"/>
          <w:sz w:val="22"/>
          <w:szCs w:val="22"/>
        </w:rPr>
        <w:t>iarden</w:t>
      </w:r>
      <w:r w:rsidR="003647E0">
        <w:rPr>
          <w:rFonts w:ascii="Arial" w:hAnsi="Arial" w:cs="Arial"/>
          <w:sz w:val="22"/>
          <w:szCs w:val="22"/>
        </w:rPr>
        <w:t xml:space="preserve"> Euro </w:t>
      </w:r>
      <w:r w:rsidR="004A2DDF">
        <w:rPr>
          <w:rFonts w:ascii="Arial" w:hAnsi="Arial" w:cs="Arial"/>
          <w:sz w:val="22"/>
          <w:szCs w:val="22"/>
        </w:rPr>
        <w:t xml:space="preserve">– eine Steigerung von </w:t>
      </w:r>
      <w:r w:rsidR="000127E7">
        <w:rPr>
          <w:rFonts w:ascii="Arial" w:hAnsi="Arial" w:cs="Arial"/>
          <w:sz w:val="22"/>
          <w:szCs w:val="22"/>
        </w:rPr>
        <w:t>14</w:t>
      </w:r>
      <w:r w:rsidR="004F72FB">
        <w:rPr>
          <w:rFonts w:ascii="Arial" w:hAnsi="Arial" w:cs="Arial"/>
          <w:sz w:val="22"/>
          <w:szCs w:val="22"/>
        </w:rPr>
        <w:t> </w:t>
      </w:r>
      <w:r w:rsidR="004A2DDF">
        <w:rPr>
          <w:rFonts w:ascii="Arial" w:hAnsi="Arial" w:cs="Arial"/>
          <w:sz w:val="22"/>
          <w:szCs w:val="22"/>
        </w:rPr>
        <w:t xml:space="preserve">Prozent. </w:t>
      </w:r>
      <w:r w:rsidR="003647E0" w:rsidRPr="00395A27">
        <w:rPr>
          <w:rFonts w:ascii="Arial" w:hAnsi="Arial" w:cs="Arial"/>
          <w:sz w:val="22"/>
          <w:szCs w:val="22"/>
        </w:rPr>
        <w:t>Differenzierte, tierartenspezifische Daten zum Online-Markt sind derzeit noch nicht verfügbar.</w:t>
      </w:r>
    </w:p>
    <w:p w14:paraId="49EF8402" w14:textId="77777777" w:rsidR="00ED0912" w:rsidRPr="00C776F0" w:rsidRDefault="00ED0912" w:rsidP="00ED0912">
      <w:pPr>
        <w:spacing w:before="120" w:after="120" w:line="300" w:lineRule="exact"/>
        <w:ind w:right="1134"/>
        <w:jc w:val="both"/>
        <w:rPr>
          <w:rFonts w:ascii="Arial" w:hAnsi="Arial" w:cs="Arial"/>
          <w:b/>
          <w:bCs/>
          <w:sz w:val="22"/>
          <w:szCs w:val="22"/>
        </w:rPr>
      </w:pPr>
      <w:r>
        <w:rPr>
          <w:rFonts w:ascii="Arial" w:hAnsi="Arial" w:cs="Arial"/>
          <w:b/>
          <w:bCs/>
          <w:sz w:val="22"/>
          <w:szCs w:val="22"/>
        </w:rPr>
        <w:t>Mehr als</w:t>
      </w:r>
      <w:r w:rsidRPr="00C776F0">
        <w:rPr>
          <w:rFonts w:ascii="Arial" w:hAnsi="Arial" w:cs="Arial"/>
          <w:b/>
          <w:bCs/>
          <w:sz w:val="22"/>
          <w:szCs w:val="22"/>
        </w:rPr>
        <w:t xml:space="preserve"> 3</w:t>
      </w:r>
      <w:r>
        <w:rPr>
          <w:rFonts w:ascii="Arial" w:hAnsi="Arial" w:cs="Arial"/>
          <w:b/>
          <w:bCs/>
          <w:sz w:val="22"/>
          <w:szCs w:val="22"/>
        </w:rPr>
        <w:t xml:space="preserve">4 </w:t>
      </w:r>
      <w:r w:rsidRPr="00C776F0">
        <w:rPr>
          <w:rFonts w:ascii="Arial" w:hAnsi="Arial" w:cs="Arial"/>
          <w:b/>
          <w:bCs/>
          <w:sz w:val="22"/>
          <w:szCs w:val="22"/>
        </w:rPr>
        <w:t>Millionen Heimtiere in Deutschland</w:t>
      </w:r>
    </w:p>
    <w:p w14:paraId="6184F17E" w14:textId="29A95CCB" w:rsidR="000127E7" w:rsidRDefault="00ED0912" w:rsidP="007811A6">
      <w:pPr>
        <w:spacing w:before="120" w:after="120" w:line="300" w:lineRule="exact"/>
        <w:ind w:right="1134"/>
        <w:jc w:val="both"/>
        <w:rPr>
          <w:rFonts w:ascii="Arial" w:hAnsi="Arial" w:cs="Arial"/>
          <w:sz w:val="22"/>
          <w:szCs w:val="22"/>
        </w:rPr>
      </w:pPr>
      <w:r>
        <w:rPr>
          <w:rFonts w:ascii="Arial" w:hAnsi="Arial" w:cs="Arial"/>
          <w:sz w:val="22"/>
          <w:szCs w:val="22"/>
        </w:rPr>
        <w:t>Im Jahr 2022 wurden in 46 Prozent und somit in fast der Hälfte aller Haushalte in Deutschland Heimtiere gehalten. Insgesamt lebten die Menschen hierzulande mit 34,4 Millionen Hunden, Katzen, Kleinsäugern und Ziervögel</w:t>
      </w:r>
      <w:r w:rsidR="002E3A10">
        <w:rPr>
          <w:rFonts w:ascii="Arial" w:hAnsi="Arial" w:cs="Arial"/>
          <w:sz w:val="22"/>
          <w:szCs w:val="22"/>
        </w:rPr>
        <w:t>n</w:t>
      </w:r>
      <w:r>
        <w:rPr>
          <w:rFonts w:ascii="Arial" w:hAnsi="Arial" w:cs="Arial"/>
          <w:sz w:val="22"/>
          <w:szCs w:val="22"/>
        </w:rPr>
        <w:t xml:space="preserve"> zusammen. Hinzu kamen zahlreiche Zierfische und Terrarientiere. 67 </w:t>
      </w:r>
      <w:r w:rsidRPr="008739A1">
        <w:rPr>
          <w:rFonts w:ascii="Arial" w:hAnsi="Arial" w:cs="Arial"/>
          <w:sz w:val="22"/>
          <w:szCs w:val="22"/>
        </w:rPr>
        <w:t xml:space="preserve">Prozent aller </w:t>
      </w:r>
      <w:r>
        <w:rPr>
          <w:rFonts w:ascii="Arial" w:hAnsi="Arial" w:cs="Arial"/>
          <w:sz w:val="22"/>
          <w:szCs w:val="22"/>
        </w:rPr>
        <w:t>Familien</w:t>
      </w:r>
      <w:r w:rsidRPr="008739A1">
        <w:rPr>
          <w:rFonts w:ascii="Arial" w:hAnsi="Arial" w:cs="Arial"/>
          <w:sz w:val="22"/>
          <w:szCs w:val="22"/>
        </w:rPr>
        <w:t xml:space="preserve"> mit Kindern hatten ein Heimtier und in 1</w:t>
      </w:r>
      <w:r>
        <w:rPr>
          <w:rFonts w:ascii="Arial" w:hAnsi="Arial" w:cs="Arial"/>
          <w:sz w:val="22"/>
          <w:szCs w:val="22"/>
        </w:rPr>
        <w:t>4 </w:t>
      </w:r>
      <w:r w:rsidRPr="008739A1">
        <w:rPr>
          <w:rFonts w:ascii="Arial" w:hAnsi="Arial" w:cs="Arial"/>
          <w:sz w:val="22"/>
          <w:szCs w:val="22"/>
        </w:rPr>
        <w:t>Prozent aller Haushalte wohnten mindestens zwei Heimtierarten.</w:t>
      </w:r>
      <w:r>
        <w:rPr>
          <w:rFonts w:ascii="Arial" w:hAnsi="Arial" w:cs="Arial"/>
          <w:sz w:val="22"/>
          <w:szCs w:val="22"/>
        </w:rPr>
        <w:t xml:space="preserve"> </w:t>
      </w:r>
      <w:r w:rsidRPr="008739A1">
        <w:rPr>
          <w:rFonts w:ascii="Arial" w:hAnsi="Arial" w:cs="Arial"/>
          <w:sz w:val="22"/>
          <w:szCs w:val="22"/>
        </w:rPr>
        <w:t>Das ist das Ergebnis einer haushaltsrepräsentativen Erhebung, die</w:t>
      </w:r>
      <w:r w:rsidRPr="001F36A9">
        <w:t xml:space="preserve"> </w:t>
      </w:r>
      <w:r>
        <w:rPr>
          <w:rFonts w:ascii="Arial" w:hAnsi="Arial" w:cs="Arial"/>
          <w:sz w:val="22"/>
          <w:szCs w:val="22"/>
        </w:rPr>
        <w:t>das</w:t>
      </w:r>
      <w:r w:rsidRPr="001F36A9">
        <w:rPr>
          <w:rFonts w:ascii="Arial" w:hAnsi="Arial" w:cs="Arial"/>
          <w:sz w:val="22"/>
          <w:szCs w:val="22"/>
        </w:rPr>
        <w:t xml:space="preserve"> Marktforschungsinstitut Skopos </w:t>
      </w:r>
      <w:r>
        <w:rPr>
          <w:rFonts w:ascii="Arial" w:hAnsi="Arial" w:cs="Arial"/>
          <w:sz w:val="22"/>
          <w:szCs w:val="22"/>
        </w:rPr>
        <w:t>für</w:t>
      </w:r>
      <w:r w:rsidRPr="008739A1">
        <w:rPr>
          <w:rFonts w:ascii="Arial" w:hAnsi="Arial" w:cs="Arial"/>
          <w:sz w:val="22"/>
          <w:szCs w:val="22"/>
        </w:rPr>
        <w:t xml:space="preserve"> IVH und ZZF</w:t>
      </w:r>
      <w:r>
        <w:t xml:space="preserve"> </w:t>
      </w:r>
      <w:r>
        <w:rPr>
          <w:rFonts w:ascii="Arial" w:hAnsi="Arial" w:cs="Arial"/>
          <w:sz w:val="22"/>
          <w:szCs w:val="22"/>
        </w:rPr>
        <w:t xml:space="preserve">durchgeführt </w:t>
      </w:r>
      <w:r w:rsidRPr="0000574B">
        <w:rPr>
          <w:rFonts w:ascii="Arial" w:hAnsi="Arial" w:cs="Arial"/>
          <w:sz w:val="22"/>
          <w:szCs w:val="22"/>
        </w:rPr>
        <w:t>hat (</w:t>
      </w:r>
      <w:r>
        <w:rPr>
          <w:rFonts w:ascii="Arial" w:hAnsi="Arial" w:cs="Arial"/>
          <w:sz w:val="22"/>
          <w:szCs w:val="22"/>
        </w:rPr>
        <w:t>Telefon</w:t>
      </w:r>
      <w:r w:rsidRPr="0000574B">
        <w:rPr>
          <w:rFonts w:ascii="Arial" w:hAnsi="Arial" w:cs="Arial"/>
          <w:sz w:val="22"/>
          <w:szCs w:val="22"/>
        </w:rPr>
        <w:t xml:space="preserve">- und Online-Erhebung, Basis </w:t>
      </w:r>
      <w:r>
        <w:rPr>
          <w:rFonts w:ascii="Arial" w:hAnsi="Arial" w:cs="Arial"/>
          <w:sz w:val="22"/>
          <w:szCs w:val="22"/>
        </w:rPr>
        <w:t>5</w:t>
      </w:r>
      <w:r w:rsidRPr="0000574B">
        <w:rPr>
          <w:rFonts w:ascii="Arial" w:hAnsi="Arial" w:cs="Arial"/>
          <w:sz w:val="22"/>
          <w:szCs w:val="22"/>
        </w:rPr>
        <w:t>000 Befragte).</w:t>
      </w:r>
    </w:p>
    <w:p w14:paraId="0E50F7DA" w14:textId="32C569B2" w:rsidR="00A841BA" w:rsidRPr="00395A27" w:rsidRDefault="00A841BA" w:rsidP="00A841BA">
      <w:pPr>
        <w:spacing w:line="300" w:lineRule="exact"/>
        <w:ind w:right="1134"/>
        <w:jc w:val="both"/>
        <w:rPr>
          <w:rFonts w:ascii="Arial" w:eastAsia="Times New Roman" w:hAnsi="Arial" w:cs="Arial"/>
          <w:sz w:val="16"/>
          <w:szCs w:val="16"/>
        </w:rPr>
      </w:pPr>
      <w:r w:rsidRPr="00395A27">
        <w:rPr>
          <w:rFonts w:ascii="Arial" w:eastAsia="Times New Roman" w:hAnsi="Arial" w:cs="Arial"/>
          <w:b/>
          <w:bCs/>
          <w:sz w:val="22"/>
          <w:szCs w:val="22"/>
        </w:rPr>
        <w:t>Katze</w:t>
      </w:r>
      <w:r>
        <w:rPr>
          <w:rFonts w:ascii="Arial" w:eastAsia="Times New Roman" w:hAnsi="Arial" w:cs="Arial"/>
          <w:b/>
          <w:bCs/>
          <w:sz w:val="22"/>
          <w:szCs w:val="22"/>
        </w:rPr>
        <w:t>n weiterhin</w:t>
      </w:r>
      <w:r w:rsidRPr="00395A27">
        <w:rPr>
          <w:rFonts w:ascii="Arial" w:eastAsia="Times New Roman" w:hAnsi="Arial" w:cs="Arial"/>
          <w:b/>
          <w:bCs/>
          <w:sz w:val="22"/>
          <w:szCs w:val="22"/>
        </w:rPr>
        <w:t xml:space="preserve"> </w:t>
      </w:r>
      <w:r>
        <w:rPr>
          <w:rFonts w:ascii="Arial" w:eastAsia="Times New Roman" w:hAnsi="Arial" w:cs="Arial"/>
          <w:b/>
          <w:bCs/>
          <w:sz w:val="22"/>
          <w:szCs w:val="22"/>
        </w:rPr>
        <w:t>auf Platz eins der Beliebtheitsskala</w:t>
      </w:r>
    </w:p>
    <w:p w14:paraId="03511BF1" w14:textId="32E80868" w:rsidR="00A841BA" w:rsidRPr="003B5397" w:rsidRDefault="00A841BA" w:rsidP="00A841BA">
      <w:pPr>
        <w:spacing w:before="120" w:after="120" w:line="300" w:lineRule="exact"/>
        <w:ind w:right="1134"/>
        <w:jc w:val="both"/>
        <w:rPr>
          <w:rFonts w:ascii="Arial" w:hAnsi="Arial" w:cs="Arial"/>
          <w:sz w:val="22"/>
          <w:szCs w:val="22"/>
        </w:rPr>
      </w:pPr>
      <w:r>
        <w:rPr>
          <w:rFonts w:ascii="Arial" w:hAnsi="Arial" w:cs="Arial"/>
          <w:sz w:val="22"/>
          <w:szCs w:val="22"/>
        </w:rPr>
        <w:t>Die Katze ist nach wie vor Deutschlands Heimtier Nummer eins: Insgesamt lebten im Jahr 2022 15,2 Millionen von ihnen in 24 Prozent der hiesigen Haushalte. An zweiter Stelle folgten 10,6 Millionen Hunde in 21 Prozent der Haushalte</w:t>
      </w:r>
      <w:r w:rsidR="00F039B0">
        <w:rPr>
          <w:rFonts w:ascii="Arial" w:hAnsi="Arial" w:cs="Arial"/>
          <w:sz w:val="22"/>
          <w:szCs w:val="22"/>
        </w:rPr>
        <w:t xml:space="preserve">, davon </w:t>
      </w:r>
      <w:r>
        <w:rPr>
          <w:rFonts w:ascii="Arial" w:hAnsi="Arial" w:cs="Arial"/>
          <w:sz w:val="22"/>
          <w:szCs w:val="22"/>
        </w:rPr>
        <w:t>44 Prozent Mischlinge. Kleintiere wie Kaninchen, Meerschweinchen, Hamster und Mäuse kamen auf eine Gesamtzahl von 4,9 Millionen Tieren in 5 Prozent der Haushalte.</w:t>
      </w:r>
    </w:p>
    <w:p w14:paraId="48C7D501" w14:textId="3494A651" w:rsidR="00A841BA" w:rsidRDefault="00A841BA" w:rsidP="00A841BA">
      <w:pPr>
        <w:spacing w:before="120" w:after="120" w:line="300" w:lineRule="exact"/>
        <w:ind w:right="1134"/>
        <w:jc w:val="both"/>
        <w:rPr>
          <w:rFonts w:ascii="Arial" w:hAnsi="Arial" w:cs="Arial"/>
          <w:sz w:val="22"/>
          <w:szCs w:val="22"/>
        </w:rPr>
      </w:pPr>
      <w:r w:rsidRPr="00395A27">
        <w:rPr>
          <w:rFonts w:ascii="Arial" w:hAnsi="Arial" w:cs="Arial"/>
          <w:sz w:val="22"/>
          <w:szCs w:val="22"/>
        </w:rPr>
        <w:t>Die Zahl der Ziervögel betrug im Jahr 20</w:t>
      </w:r>
      <w:r>
        <w:rPr>
          <w:rFonts w:ascii="Arial" w:hAnsi="Arial" w:cs="Arial"/>
          <w:sz w:val="22"/>
          <w:szCs w:val="22"/>
        </w:rPr>
        <w:t>22</w:t>
      </w:r>
      <w:r w:rsidRPr="00395A27">
        <w:rPr>
          <w:rFonts w:ascii="Arial" w:hAnsi="Arial" w:cs="Arial"/>
          <w:sz w:val="22"/>
          <w:szCs w:val="22"/>
        </w:rPr>
        <w:t xml:space="preserve"> </w:t>
      </w:r>
      <w:r>
        <w:rPr>
          <w:rFonts w:ascii="Arial" w:hAnsi="Arial" w:cs="Arial"/>
          <w:sz w:val="22"/>
          <w:szCs w:val="22"/>
        </w:rPr>
        <w:t>3,7 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in </w:t>
      </w:r>
      <w:r>
        <w:rPr>
          <w:rFonts w:ascii="Arial" w:hAnsi="Arial" w:cs="Arial"/>
          <w:sz w:val="22"/>
          <w:szCs w:val="22"/>
        </w:rPr>
        <w:t>3 </w:t>
      </w:r>
      <w:r w:rsidRPr="00395A27">
        <w:rPr>
          <w:rFonts w:ascii="Arial" w:hAnsi="Arial" w:cs="Arial"/>
          <w:sz w:val="22"/>
          <w:szCs w:val="22"/>
        </w:rPr>
        <w:t xml:space="preserve">Prozent der Haushalte. Zudem gab es im selben Zeitraum </w:t>
      </w:r>
      <w:r>
        <w:rPr>
          <w:rFonts w:ascii="Arial" w:hAnsi="Arial" w:cs="Arial"/>
          <w:sz w:val="22"/>
          <w:szCs w:val="22"/>
        </w:rPr>
        <w:t>2,3 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Aquarien </w:t>
      </w:r>
      <w:r>
        <w:rPr>
          <w:rFonts w:ascii="Arial" w:hAnsi="Arial" w:cs="Arial"/>
          <w:sz w:val="22"/>
          <w:szCs w:val="22"/>
        </w:rPr>
        <w:t xml:space="preserve">in 4 Prozent und </w:t>
      </w:r>
      <w:r w:rsidRPr="00395A27">
        <w:rPr>
          <w:rFonts w:ascii="Arial" w:hAnsi="Arial" w:cs="Arial"/>
          <w:sz w:val="22"/>
          <w:szCs w:val="22"/>
        </w:rPr>
        <w:t>1,</w:t>
      </w:r>
      <w:r>
        <w:rPr>
          <w:rFonts w:ascii="Arial" w:hAnsi="Arial" w:cs="Arial"/>
          <w:sz w:val="22"/>
          <w:szCs w:val="22"/>
        </w:rPr>
        <w:t>4 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Gartenteiche mit Zierfischen in </w:t>
      </w:r>
      <w:r>
        <w:rPr>
          <w:rFonts w:ascii="Arial" w:hAnsi="Arial" w:cs="Arial"/>
          <w:sz w:val="22"/>
          <w:szCs w:val="22"/>
        </w:rPr>
        <w:t>3 </w:t>
      </w:r>
      <w:r w:rsidRPr="00395A27">
        <w:rPr>
          <w:rFonts w:ascii="Arial" w:hAnsi="Arial" w:cs="Arial"/>
          <w:sz w:val="22"/>
          <w:szCs w:val="22"/>
        </w:rPr>
        <w:t>Prozent der Haushalte in Deutschland</w:t>
      </w:r>
      <w:r>
        <w:rPr>
          <w:rFonts w:ascii="Arial" w:hAnsi="Arial" w:cs="Arial"/>
          <w:sz w:val="22"/>
          <w:szCs w:val="22"/>
        </w:rPr>
        <w:t xml:space="preserve"> sowie 1,</w:t>
      </w:r>
      <w:r w:rsidR="00D90BC7">
        <w:rPr>
          <w:rFonts w:ascii="Arial" w:hAnsi="Arial" w:cs="Arial"/>
          <w:sz w:val="22"/>
          <w:szCs w:val="22"/>
        </w:rPr>
        <w:t>3</w:t>
      </w:r>
      <w:r>
        <w:rPr>
          <w:rFonts w:ascii="Arial" w:hAnsi="Arial" w:cs="Arial"/>
          <w:sz w:val="22"/>
          <w:szCs w:val="22"/>
        </w:rPr>
        <w:t> Millionen Terrarien in 2 Prozent der Haushalte.</w:t>
      </w:r>
    </w:p>
    <w:p w14:paraId="061F195C" w14:textId="63DB1F44" w:rsidR="00496765" w:rsidRDefault="00F039B0"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„Die Gesamtzahl der Heimtiere, die in Haushalten in Deutschland gehalten werden, hat sich über die vergangenen Jahre auf einem hohen Niveau weitgehend stabil eingependelt“, so </w:t>
      </w:r>
      <w:r w:rsidRPr="00743C94">
        <w:rPr>
          <w:rFonts w:ascii="Arial" w:hAnsi="Arial" w:cs="Arial"/>
          <w:sz w:val="22"/>
          <w:szCs w:val="22"/>
        </w:rPr>
        <w:t>Norbert Holthenrich</w:t>
      </w:r>
      <w:r w:rsidR="00B85DE3">
        <w:rPr>
          <w:rFonts w:ascii="Arial" w:hAnsi="Arial" w:cs="Arial"/>
          <w:sz w:val="22"/>
          <w:szCs w:val="22"/>
        </w:rPr>
        <w:t>.</w:t>
      </w:r>
      <w:r>
        <w:rPr>
          <w:rFonts w:ascii="Arial" w:hAnsi="Arial" w:cs="Arial"/>
          <w:sz w:val="22"/>
          <w:szCs w:val="22"/>
        </w:rPr>
        <w:t xml:space="preserve"> „Das freut uns außerordentlich. Denn die Heimtierhaltung kann das Leben der Menschen in großem Maße bereichern. Wichtig ist dabei, dass das Wohl der Tiere und ihre Bedürfnisse stets im Mittelpunkt stehen.“</w:t>
      </w:r>
    </w:p>
    <w:p w14:paraId="4BE705D3" w14:textId="60B78F49" w:rsidR="003E4EF6" w:rsidRPr="008739A1" w:rsidRDefault="003E4EF6" w:rsidP="003E4EF6">
      <w:pPr>
        <w:spacing w:before="120" w:after="120" w:line="300" w:lineRule="exact"/>
        <w:ind w:right="1134"/>
        <w:jc w:val="both"/>
        <w:rPr>
          <w:rFonts w:ascii="Arial" w:hAnsi="Arial" w:cs="Arial"/>
          <w:b/>
          <w:bCs/>
          <w:sz w:val="22"/>
          <w:szCs w:val="22"/>
        </w:rPr>
      </w:pPr>
      <w:r w:rsidRPr="008739A1">
        <w:rPr>
          <w:rFonts w:ascii="Arial" w:hAnsi="Arial" w:cs="Arial"/>
          <w:b/>
          <w:bCs/>
          <w:sz w:val="22"/>
          <w:szCs w:val="22"/>
        </w:rPr>
        <w:t>Viele Heimtiere leben in Mehrpersonenhaushalten</w:t>
      </w:r>
    </w:p>
    <w:p w14:paraId="4496FDF6" w14:textId="178F4B42" w:rsidR="005D6F8F" w:rsidRPr="00DF642E" w:rsidRDefault="00DA121F" w:rsidP="007604DB">
      <w:pPr>
        <w:spacing w:before="120" w:after="120" w:line="300" w:lineRule="exact"/>
        <w:ind w:right="1134"/>
        <w:jc w:val="both"/>
        <w:rPr>
          <w:rFonts w:ascii="Arial" w:hAnsi="Arial" w:cs="Arial"/>
          <w:sz w:val="22"/>
          <w:szCs w:val="22"/>
        </w:rPr>
      </w:pPr>
      <w:r w:rsidRPr="008739A1">
        <w:rPr>
          <w:rFonts w:ascii="Arial" w:hAnsi="Arial" w:cs="Arial"/>
          <w:sz w:val="22"/>
          <w:szCs w:val="22"/>
        </w:rPr>
        <w:t>Die meisten Heimtiere</w:t>
      </w:r>
      <w:r w:rsidR="003E4EF6" w:rsidRPr="008739A1">
        <w:rPr>
          <w:rFonts w:ascii="Arial" w:hAnsi="Arial" w:cs="Arial"/>
          <w:sz w:val="22"/>
          <w:szCs w:val="22"/>
        </w:rPr>
        <w:t xml:space="preserve"> in Deutschland</w:t>
      </w:r>
      <w:r w:rsidRPr="008739A1">
        <w:rPr>
          <w:rFonts w:ascii="Arial" w:hAnsi="Arial" w:cs="Arial"/>
          <w:sz w:val="22"/>
          <w:szCs w:val="22"/>
        </w:rPr>
        <w:t xml:space="preserve"> leben in Mehrpersonenhaushalten. So </w:t>
      </w:r>
      <w:r w:rsidR="003E4EF6" w:rsidRPr="008739A1">
        <w:rPr>
          <w:rFonts w:ascii="Arial" w:hAnsi="Arial" w:cs="Arial"/>
          <w:sz w:val="22"/>
          <w:szCs w:val="22"/>
        </w:rPr>
        <w:t>liegt</w:t>
      </w:r>
      <w:r w:rsidRPr="008739A1">
        <w:rPr>
          <w:rFonts w:ascii="Arial" w:hAnsi="Arial" w:cs="Arial"/>
          <w:sz w:val="22"/>
          <w:szCs w:val="22"/>
        </w:rPr>
        <w:t xml:space="preserve"> der Anteil von Zweipersonenhaushalten</w:t>
      </w:r>
      <w:r w:rsidR="0000574B">
        <w:rPr>
          <w:rFonts w:ascii="Arial" w:hAnsi="Arial" w:cs="Arial"/>
          <w:sz w:val="22"/>
          <w:szCs w:val="22"/>
        </w:rPr>
        <w:t xml:space="preserve"> </w:t>
      </w:r>
      <w:r w:rsidR="003E4EF6" w:rsidRPr="008739A1">
        <w:rPr>
          <w:rFonts w:ascii="Arial" w:hAnsi="Arial" w:cs="Arial"/>
          <w:sz w:val="22"/>
          <w:szCs w:val="22"/>
        </w:rPr>
        <w:t>bei 3</w:t>
      </w:r>
      <w:r w:rsidR="00496765">
        <w:rPr>
          <w:rFonts w:ascii="Arial" w:hAnsi="Arial" w:cs="Arial"/>
          <w:sz w:val="22"/>
          <w:szCs w:val="22"/>
        </w:rPr>
        <w:t>5</w:t>
      </w:r>
      <w:r w:rsidR="004F72FB">
        <w:rPr>
          <w:rFonts w:ascii="Arial" w:hAnsi="Arial" w:cs="Arial"/>
          <w:sz w:val="22"/>
          <w:szCs w:val="22"/>
        </w:rPr>
        <w:t> </w:t>
      </w:r>
      <w:r w:rsidR="003E4EF6" w:rsidRPr="008739A1">
        <w:rPr>
          <w:rFonts w:ascii="Arial" w:hAnsi="Arial" w:cs="Arial"/>
          <w:sz w:val="22"/>
          <w:szCs w:val="22"/>
        </w:rPr>
        <w:t>Prozent, der Anteil von</w:t>
      </w:r>
      <w:r w:rsidR="00D62BD7" w:rsidRPr="008739A1">
        <w:rPr>
          <w:rFonts w:ascii="Arial" w:hAnsi="Arial" w:cs="Arial"/>
          <w:sz w:val="22"/>
          <w:szCs w:val="22"/>
        </w:rPr>
        <w:t xml:space="preserve"> Haushalten mit drei Personen und mehr</w:t>
      </w:r>
      <w:r w:rsidRPr="008739A1">
        <w:rPr>
          <w:rFonts w:ascii="Arial" w:hAnsi="Arial" w:cs="Arial"/>
          <w:sz w:val="22"/>
          <w:szCs w:val="22"/>
        </w:rPr>
        <w:t xml:space="preserve"> </w:t>
      </w:r>
      <w:r w:rsidR="003E4EF6" w:rsidRPr="008739A1">
        <w:rPr>
          <w:rFonts w:ascii="Arial" w:hAnsi="Arial" w:cs="Arial"/>
          <w:sz w:val="22"/>
          <w:szCs w:val="22"/>
        </w:rPr>
        <w:t>bei</w:t>
      </w:r>
      <w:r w:rsidR="007C48BD">
        <w:rPr>
          <w:rFonts w:ascii="Arial" w:hAnsi="Arial" w:cs="Arial"/>
          <w:sz w:val="22"/>
          <w:szCs w:val="22"/>
        </w:rPr>
        <w:t xml:space="preserve"> 3</w:t>
      </w:r>
      <w:r w:rsidR="00743C94">
        <w:rPr>
          <w:rFonts w:ascii="Arial" w:hAnsi="Arial" w:cs="Arial"/>
          <w:sz w:val="22"/>
          <w:szCs w:val="22"/>
        </w:rPr>
        <w:t>6</w:t>
      </w:r>
      <w:r w:rsidR="004F72FB">
        <w:rPr>
          <w:rFonts w:ascii="Arial" w:hAnsi="Arial" w:cs="Arial"/>
          <w:sz w:val="22"/>
          <w:szCs w:val="22"/>
        </w:rPr>
        <w:t> </w:t>
      </w:r>
      <w:r w:rsidRPr="008739A1">
        <w:rPr>
          <w:rFonts w:ascii="Arial" w:hAnsi="Arial" w:cs="Arial"/>
          <w:sz w:val="22"/>
          <w:szCs w:val="22"/>
        </w:rPr>
        <w:t>Prozen</w:t>
      </w:r>
      <w:r w:rsidR="003E4EF6" w:rsidRPr="008739A1">
        <w:rPr>
          <w:rFonts w:ascii="Arial" w:hAnsi="Arial" w:cs="Arial"/>
          <w:sz w:val="22"/>
          <w:szCs w:val="22"/>
        </w:rPr>
        <w:t>t</w:t>
      </w:r>
      <w:r w:rsidRPr="008739A1">
        <w:rPr>
          <w:rFonts w:ascii="Arial" w:hAnsi="Arial" w:cs="Arial"/>
          <w:sz w:val="22"/>
          <w:szCs w:val="22"/>
        </w:rPr>
        <w:t>.</w:t>
      </w:r>
      <w:r w:rsidR="0044460B" w:rsidRPr="008739A1">
        <w:rPr>
          <w:rFonts w:ascii="Arial" w:hAnsi="Arial" w:cs="Arial"/>
          <w:sz w:val="22"/>
          <w:szCs w:val="22"/>
        </w:rPr>
        <w:t xml:space="preserve"> Weiterhin </w:t>
      </w:r>
      <w:r w:rsidR="000D27C4">
        <w:rPr>
          <w:rFonts w:ascii="Arial" w:hAnsi="Arial" w:cs="Arial"/>
          <w:sz w:val="22"/>
          <w:szCs w:val="22"/>
        </w:rPr>
        <w:t xml:space="preserve">leben </w:t>
      </w:r>
      <w:r w:rsidR="007C48BD">
        <w:rPr>
          <w:rFonts w:ascii="Arial" w:hAnsi="Arial" w:cs="Arial"/>
          <w:sz w:val="22"/>
          <w:szCs w:val="22"/>
        </w:rPr>
        <w:t>29</w:t>
      </w:r>
      <w:r w:rsidR="004F72FB">
        <w:rPr>
          <w:rFonts w:ascii="Arial" w:hAnsi="Arial" w:cs="Arial"/>
          <w:sz w:val="22"/>
          <w:szCs w:val="22"/>
        </w:rPr>
        <w:t> </w:t>
      </w:r>
      <w:r w:rsidRPr="008739A1">
        <w:rPr>
          <w:rFonts w:ascii="Arial" w:hAnsi="Arial" w:cs="Arial"/>
          <w:sz w:val="22"/>
          <w:szCs w:val="22"/>
        </w:rPr>
        <w:t>Prozent der Heimtier</w:t>
      </w:r>
      <w:r w:rsidR="000D27C4">
        <w:rPr>
          <w:rFonts w:ascii="Arial" w:hAnsi="Arial" w:cs="Arial"/>
          <w:sz w:val="22"/>
          <w:szCs w:val="22"/>
        </w:rPr>
        <w:t>halter</w:t>
      </w:r>
      <w:r w:rsidRPr="008739A1">
        <w:rPr>
          <w:rFonts w:ascii="Arial" w:hAnsi="Arial" w:cs="Arial"/>
          <w:sz w:val="22"/>
          <w:szCs w:val="22"/>
        </w:rPr>
        <w:t xml:space="preserve"> in Einpersonenhaushalten</w:t>
      </w:r>
      <w:r w:rsidR="0000574B" w:rsidRPr="00DF642E">
        <w:rPr>
          <w:rFonts w:ascii="Arial" w:hAnsi="Arial" w:cs="Arial"/>
          <w:sz w:val="22"/>
          <w:szCs w:val="22"/>
        </w:rPr>
        <w:t>.</w:t>
      </w:r>
    </w:p>
    <w:p w14:paraId="13E64776" w14:textId="50436AF1" w:rsidR="00B21B0E" w:rsidRPr="008739A1" w:rsidRDefault="00B21B0E" w:rsidP="007604DB">
      <w:pPr>
        <w:spacing w:before="120" w:after="120" w:line="300" w:lineRule="exact"/>
        <w:ind w:right="1134"/>
        <w:jc w:val="both"/>
        <w:rPr>
          <w:rFonts w:ascii="Arial" w:hAnsi="Arial" w:cs="Arial"/>
          <w:sz w:val="22"/>
          <w:szCs w:val="22"/>
        </w:rPr>
      </w:pPr>
      <w:r>
        <w:rPr>
          <w:rFonts w:ascii="Arial" w:hAnsi="Arial" w:cs="Arial"/>
        </w:rPr>
        <w:t>„</w:t>
      </w:r>
      <w:r>
        <w:rPr>
          <w:rFonts w:ascii="Arial" w:hAnsi="Arial" w:cs="Arial"/>
          <w:sz w:val="22"/>
          <w:szCs w:val="22"/>
        </w:rPr>
        <w:t xml:space="preserve">In einer zunehmend digitalisierten und unruhigen Welt sind Heimtiere für viele Menschen ein wichtiger Anker und Ruhepol – das gilt besonders für Kinder, deren Entwicklung durch Tiere in vielerlei Hinsicht gefördert werden kann“, erklärt </w:t>
      </w:r>
      <w:r w:rsidR="00EF14D5">
        <w:rPr>
          <w:rFonts w:ascii="Arial" w:hAnsi="Arial" w:cs="Arial"/>
          <w:sz w:val="22"/>
          <w:szCs w:val="22"/>
        </w:rPr>
        <w:t xml:space="preserve">der IVH-Vorsitzende </w:t>
      </w:r>
      <w:r>
        <w:rPr>
          <w:rFonts w:ascii="Arial" w:hAnsi="Arial" w:cs="Arial"/>
          <w:sz w:val="22"/>
          <w:szCs w:val="22"/>
        </w:rPr>
        <w:t>Georg Müller</w:t>
      </w:r>
      <w:r w:rsidR="00EF14D5">
        <w:rPr>
          <w:rFonts w:ascii="Arial" w:hAnsi="Arial" w:cs="Arial"/>
          <w:sz w:val="22"/>
          <w:szCs w:val="22"/>
        </w:rPr>
        <w:t>.</w:t>
      </w:r>
    </w:p>
    <w:p w14:paraId="79B96BCC" w14:textId="14B9A08F" w:rsidR="008A6787" w:rsidRPr="008739A1" w:rsidRDefault="007C48BD" w:rsidP="007604DB">
      <w:pPr>
        <w:spacing w:before="120" w:after="120" w:line="300" w:lineRule="exact"/>
        <w:ind w:right="1134"/>
        <w:jc w:val="both"/>
        <w:rPr>
          <w:rFonts w:ascii="Arial" w:hAnsi="Arial" w:cs="Arial"/>
          <w:b/>
          <w:bCs/>
          <w:sz w:val="22"/>
          <w:szCs w:val="22"/>
        </w:rPr>
      </w:pPr>
      <w:r>
        <w:rPr>
          <w:rFonts w:ascii="Arial" w:hAnsi="Arial" w:cs="Arial"/>
          <w:b/>
          <w:bCs/>
          <w:sz w:val="22"/>
          <w:szCs w:val="22"/>
        </w:rPr>
        <w:lastRenderedPageBreak/>
        <w:t>A</w:t>
      </w:r>
      <w:r w:rsidR="0000574B">
        <w:rPr>
          <w:rFonts w:ascii="Arial" w:hAnsi="Arial" w:cs="Arial"/>
          <w:b/>
          <w:bCs/>
          <w:sz w:val="22"/>
          <w:szCs w:val="22"/>
        </w:rPr>
        <w:t xml:space="preserve">lter der </w:t>
      </w:r>
      <w:r>
        <w:rPr>
          <w:rFonts w:ascii="Arial" w:hAnsi="Arial" w:cs="Arial"/>
          <w:b/>
          <w:bCs/>
          <w:sz w:val="22"/>
          <w:szCs w:val="22"/>
        </w:rPr>
        <w:t xml:space="preserve">Heimtierhalter </w:t>
      </w:r>
      <w:r w:rsidR="0000574B">
        <w:rPr>
          <w:rFonts w:ascii="Arial" w:hAnsi="Arial" w:cs="Arial"/>
          <w:b/>
          <w:bCs/>
          <w:sz w:val="22"/>
          <w:szCs w:val="22"/>
        </w:rPr>
        <w:t>fast unverändert</w:t>
      </w:r>
    </w:p>
    <w:p w14:paraId="3E9FAB0D" w14:textId="3AE530D9" w:rsidR="008A6787" w:rsidRDefault="0000574B" w:rsidP="007604DB">
      <w:pPr>
        <w:spacing w:before="120" w:after="120" w:line="300" w:lineRule="exact"/>
        <w:ind w:right="1134"/>
        <w:jc w:val="both"/>
        <w:rPr>
          <w:rFonts w:ascii="Arial" w:hAnsi="Arial" w:cs="Arial"/>
          <w:sz w:val="22"/>
          <w:szCs w:val="22"/>
        </w:rPr>
      </w:pPr>
      <w:r>
        <w:rPr>
          <w:rFonts w:ascii="Arial" w:hAnsi="Arial" w:cs="Arial"/>
          <w:sz w:val="22"/>
          <w:szCs w:val="22"/>
        </w:rPr>
        <w:t xml:space="preserve">Die </w:t>
      </w:r>
      <w:r w:rsidR="00C10258" w:rsidRPr="008739A1">
        <w:rPr>
          <w:rFonts w:ascii="Arial" w:hAnsi="Arial" w:cs="Arial"/>
          <w:sz w:val="22"/>
          <w:szCs w:val="22"/>
        </w:rPr>
        <w:t>Alters</w:t>
      </w:r>
      <w:r>
        <w:rPr>
          <w:rFonts w:ascii="Arial" w:hAnsi="Arial" w:cs="Arial"/>
          <w:sz w:val="22"/>
          <w:szCs w:val="22"/>
        </w:rPr>
        <w:t>struktur</w:t>
      </w:r>
      <w:r w:rsidR="00C10258" w:rsidRPr="008739A1">
        <w:rPr>
          <w:rFonts w:ascii="Arial" w:hAnsi="Arial" w:cs="Arial"/>
          <w:sz w:val="22"/>
          <w:szCs w:val="22"/>
        </w:rPr>
        <w:t xml:space="preserve"> von </w:t>
      </w:r>
      <w:r w:rsidRPr="008739A1">
        <w:rPr>
          <w:rFonts w:ascii="Arial" w:hAnsi="Arial" w:cs="Arial"/>
          <w:sz w:val="22"/>
          <w:szCs w:val="22"/>
        </w:rPr>
        <w:t>Heimtierhalter</w:t>
      </w:r>
      <w:r>
        <w:rPr>
          <w:rFonts w:ascii="Arial" w:hAnsi="Arial" w:cs="Arial"/>
          <w:sz w:val="22"/>
          <w:szCs w:val="22"/>
        </w:rPr>
        <w:t>n ist über die letzten Jahre nahezu unverändert geblieben.</w:t>
      </w:r>
      <w:r w:rsidR="00C10258" w:rsidRPr="008739A1">
        <w:rPr>
          <w:rFonts w:ascii="Arial" w:hAnsi="Arial" w:cs="Arial"/>
          <w:sz w:val="22"/>
          <w:szCs w:val="22"/>
        </w:rPr>
        <w:t xml:space="preserve"> So </w:t>
      </w:r>
      <w:r w:rsidR="00496765">
        <w:rPr>
          <w:rFonts w:ascii="Arial" w:hAnsi="Arial" w:cs="Arial"/>
          <w:sz w:val="22"/>
          <w:szCs w:val="22"/>
        </w:rPr>
        <w:t>befanden</w:t>
      </w:r>
      <w:r w:rsidR="00C10258" w:rsidRPr="008739A1">
        <w:rPr>
          <w:rFonts w:ascii="Arial" w:hAnsi="Arial" w:cs="Arial"/>
          <w:sz w:val="22"/>
          <w:szCs w:val="22"/>
        </w:rPr>
        <w:t xml:space="preserve"> sich </w:t>
      </w:r>
      <w:r w:rsidR="00496765">
        <w:rPr>
          <w:rFonts w:ascii="Arial" w:hAnsi="Arial" w:cs="Arial"/>
          <w:sz w:val="22"/>
          <w:szCs w:val="22"/>
        </w:rPr>
        <w:t xml:space="preserve">2022 </w:t>
      </w:r>
      <w:r w:rsidR="00C10258" w:rsidRPr="008739A1">
        <w:rPr>
          <w:rFonts w:ascii="Arial" w:hAnsi="Arial" w:cs="Arial"/>
          <w:sz w:val="22"/>
          <w:szCs w:val="22"/>
        </w:rPr>
        <w:t xml:space="preserve">weiterhin </w:t>
      </w:r>
      <w:r w:rsidR="00496765">
        <w:rPr>
          <w:rFonts w:ascii="Arial" w:hAnsi="Arial" w:cs="Arial"/>
          <w:sz w:val="22"/>
          <w:szCs w:val="22"/>
        </w:rPr>
        <w:t>viele</w:t>
      </w:r>
      <w:r w:rsidR="00C10258" w:rsidRPr="008739A1">
        <w:rPr>
          <w:rFonts w:ascii="Arial" w:hAnsi="Arial" w:cs="Arial"/>
          <w:sz w:val="22"/>
          <w:szCs w:val="22"/>
        </w:rPr>
        <w:t xml:space="preserve"> Heimtie</w:t>
      </w:r>
      <w:r w:rsidR="000F1045">
        <w:rPr>
          <w:rFonts w:ascii="Arial" w:hAnsi="Arial" w:cs="Arial"/>
          <w:sz w:val="22"/>
          <w:szCs w:val="22"/>
        </w:rPr>
        <w:t>rhalter in ihrer Lebensmitte: 19</w:t>
      </w:r>
      <w:r w:rsidR="004F72FB">
        <w:rPr>
          <w:rFonts w:ascii="Arial" w:hAnsi="Arial" w:cs="Arial"/>
          <w:sz w:val="22"/>
          <w:szCs w:val="22"/>
        </w:rPr>
        <w:t> </w:t>
      </w:r>
      <w:r w:rsidR="00C10258" w:rsidRPr="008739A1">
        <w:rPr>
          <w:rFonts w:ascii="Arial" w:hAnsi="Arial" w:cs="Arial"/>
          <w:sz w:val="22"/>
          <w:szCs w:val="22"/>
        </w:rPr>
        <w:t xml:space="preserve">Prozent </w:t>
      </w:r>
      <w:r w:rsidR="00496765">
        <w:rPr>
          <w:rFonts w:ascii="Arial" w:hAnsi="Arial" w:cs="Arial"/>
          <w:sz w:val="22"/>
          <w:szCs w:val="22"/>
        </w:rPr>
        <w:t>waren</w:t>
      </w:r>
      <w:r w:rsidR="00C10258" w:rsidRPr="008739A1">
        <w:rPr>
          <w:rFonts w:ascii="Arial" w:hAnsi="Arial" w:cs="Arial"/>
          <w:sz w:val="22"/>
          <w:szCs w:val="22"/>
        </w:rPr>
        <w:t xml:space="preserve"> 30 bis 39 Jahre al</w:t>
      </w:r>
      <w:r w:rsidR="008734B2" w:rsidRPr="008739A1">
        <w:rPr>
          <w:rFonts w:ascii="Arial" w:hAnsi="Arial" w:cs="Arial"/>
          <w:sz w:val="22"/>
          <w:szCs w:val="22"/>
        </w:rPr>
        <w:t>t</w:t>
      </w:r>
      <w:r w:rsidR="000F1045">
        <w:rPr>
          <w:rFonts w:ascii="Arial" w:hAnsi="Arial" w:cs="Arial"/>
          <w:sz w:val="22"/>
          <w:szCs w:val="22"/>
        </w:rPr>
        <w:t>, 18</w:t>
      </w:r>
      <w:r w:rsidR="004F72FB">
        <w:rPr>
          <w:rFonts w:ascii="Arial" w:hAnsi="Arial" w:cs="Arial"/>
          <w:sz w:val="22"/>
          <w:szCs w:val="22"/>
        </w:rPr>
        <w:t> </w:t>
      </w:r>
      <w:r w:rsidR="00C10258" w:rsidRPr="008739A1">
        <w:rPr>
          <w:rFonts w:ascii="Arial" w:hAnsi="Arial" w:cs="Arial"/>
          <w:sz w:val="22"/>
          <w:szCs w:val="22"/>
        </w:rPr>
        <w:t>Prozent zähl</w:t>
      </w:r>
      <w:r w:rsidR="00496765">
        <w:rPr>
          <w:rFonts w:ascii="Arial" w:hAnsi="Arial" w:cs="Arial"/>
          <w:sz w:val="22"/>
          <w:szCs w:val="22"/>
        </w:rPr>
        <w:t>t</w:t>
      </w:r>
      <w:r w:rsidR="00C10258" w:rsidRPr="008739A1">
        <w:rPr>
          <w:rFonts w:ascii="Arial" w:hAnsi="Arial" w:cs="Arial"/>
          <w:sz w:val="22"/>
          <w:szCs w:val="22"/>
        </w:rPr>
        <w:t>en zur Alters</w:t>
      </w:r>
      <w:r w:rsidR="000F1045">
        <w:rPr>
          <w:rFonts w:ascii="Arial" w:hAnsi="Arial" w:cs="Arial"/>
          <w:sz w:val="22"/>
          <w:szCs w:val="22"/>
        </w:rPr>
        <w:t xml:space="preserve">klasse 40 bis 49 Jahre </w:t>
      </w:r>
      <w:r w:rsidR="00C10258" w:rsidRPr="008739A1">
        <w:rPr>
          <w:rFonts w:ascii="Arial" w:hAnsi="Arial" w:cs="Arial"/>
          <w:sz w:val="22"/>
          <w:szCs w:val="22"/>
        </w:rPr>
        <w:t>und 2</w:t>
      </w:r>
      <w:r w:rsidR="00496765">
        <w:rPr>
          <w:rFonts w:ascii="Arial" w:hAnsi="Arial" w:cs="Arial"/>
          <w:sz w:val="22"/>
          <w:szCs w:val="22"/>
        </w:rPr>
        <w:t>1</w:t>
      </w:r>
      <w:r w:rsidR="004F72FB">
        <w:rPr>
          <w:rFonts w:ascii="Arial" w:hAnsi="Arial" w:cs="Arial"/>
          <w:sz w:val="22"/>
          <w:szCs w:val="22"/>
        </w:rPr>
        <w:t> </w:t>
      </w:r>
      <w:r w:rsidR="00C10258" w:rsidRPr="008739A1">
        <w:rPr>
          <w:rFonts w:ascii="Arial" w:hAnsi="Arial" w:cs="Arial"/>
          <w:sz w:val="22"/>
          <w:szCs w:val="22"/>
        </w:rPr>
        <w:t xml:space="preserve">Prozent </w:t>
      </w:r>
      <w:r w:rsidR="000F1045">
        <w:rPr>
          <w:rFonts w:ascii="Arial" w:hAnsi="Arial" w:cs="Arial"/>
          <w:sz w:val="22"/>
          <w:szCs w:val="22"/>
        </w:rPr>
        <w:t>zu den 50- bis 59-Jährigen</w:t>
      </w:r>
      <w:r w:rsidR="00C10258" w:rsidRPr="008739A1">
        <w:rPr>
          <w:rFonts w:ascii="Arial" w:hAnsi="Arial" w:cs="Arial"/>
          <w:sz w:val="22"/>
          <w:szCs w:val="22"/>
        </w:rPr>
        <w:t xml:space="preserve">. </w:t>
      </w:r>
      <w:r w:rsidR="001C715D" w:rsidRPr="008739A1">
        <w:rPr>
          <w:rFonts w:ascii="Arial" w:hAnsi="Arial" w:cs="Arial"/>
          <w:sz w:val="22"/>
          <w:szCs w:val="22"/>
        </w:rPr>
        <w:t>Der Anteil d</w:t>
      </w:r>
      <w:r w:rsidR="000F1045">
        <w:rPr>
          <w:rFonts w:ascii="Arial" w:hAnsi="Arial" w:cs="Arial"/>
          <w:sz w:val="22"/>
          <w:szCs w:val="22"/>
        </w:rPr>
        <w:t xml:space="preserve">er Tierhalter bis 29 Jahre </w:t>
      </w:r>
      <w:r>
        <w:rPr>
          <w:rFonts w:ascii="Arial" w:hAnsi="Arial" w:cs="Arial"/>
          <w:sz w:val="22"/>
          <w:szCs w:val="22"/>
        </w:rPr>
        <w:t>betr</w:t>
      </w:r>
      <w:r w:rsidR="00496765">
        <w:rPr>
          <w:rFonts w:ascii="Arial" w:hAnsi="Arial" w:cs="Arial"/>
          <w:sz w:val="22"/>
          <w:szCs w:val="22"/>
        </w:rPr>
        <w:t>ug</w:t>
      </w:r>
      <w:r>
        <w:rPr>
          <w:rFonts w:ascii="Arial" w:hAnsi="Arial" w:cs="Arial"/>
          <w:sz w:val="22"/>
          <w:szCs w:val="22"/>
        </w:rPr>
        <w:t xml:space="preserve"> </w:t>
      </w:r>
      <w:r w:rsidR="000F1045">
        <w:rPr>
          <w:rFonts w:ascii="Arial" w:hAnsi="Arial" w:cs="Arial"/>
          <w:sz w:val="22"/>
          <w:szCs w:val="22"/>
        </w:rPr>
        <w:t>1</w:t>
      </w:r>
      <w:r w:rsidR="00496765">
        <w:rPr>
          <w:rFonts w:ascii="Arial" w:hAnsi="Arial" w:cs="Arial"/>
          <w:sz w:val="22"/>
          <w:szCs w:val="22"/>
        </w:rPr>
        <w:t>6</w:t>
      </w:r>
      <w:r w:rsidR="004F72FB">
        <w:rPr>
          <w:rFonts w:ascii="Arial" w:hAnsi="Arial" w:cs="Arial"/>
          <w:sz w:val="22"/>
          <w:szCs w:val="22"/>
        </w:rPr>
        <w:t> </w:t>
      </w:r>
      <w:r w:rsidR="000F1045">
        <w:rPr>
          <w:rFonts w:ascii="Arial" w:hAnsi="Arial" w:cs="Arial"/>
          <w:sz w:val="22"/>
          <w:szCs w:val="22"/>
        </w:rPr>
        <w:t>Prozent</w:t>
      </w:r>
      <w:r w:rsidR="001C715D" w:rsidRPr="008739A1">
        <w:rPr>
          <w:rFonts w:ascii="Arial" w:hAnsi="Arial" w:cs="Arial"/>
          <w:sz w:val="22"/>
          <w:szCs w:val="22"/>
        </w:rPr>
        <w:t xml:space="preserve">. </w:t>
      </w:r>
      <w:r w:rsidR="0069512D">
        <w:rPr>
          <w:rFonts w:ascii="Arial" w:hAnsi="Arial" w:cs="Arial"/>
          <w:sz w:val="22"/>
          <w:szCs w:val="22"/>
        </w:rPr>
        <w:t>Mit 2</w:t>
      </w:r>
      <w:r w:rsidR="002E3A10">
        <w:rPr>
          <w:rFonts w:ascii="Arial" w:hAnsi="Arial" w:cs="Arial"/>
          <w:sz w:val="22"/>
          <w:szCs w:val="22"/>
        </w:rPr>
        <w:t>6</w:t>
      </w:r>
      <w:r w:rsidR="004F72FB">
        <w:rPr>
          <w:rFonts w:ascii="Arial" w:hAnsi="Arial" w:cs="Arial"/>
          <w:sz w:val="22"/>
          <w:szCs w:val="22"/>
        </w:rPr>
        <w:t> </w:t>
      </w:r>
      <w:r w:rsidR="0069512D">
        <w:rPr>
          <w:rFonts w:ascii="Arial" w:hAnsi="Arial" w:cs="Arial"/>
          <w:sz w:val="22"/>
          <w:szCs w:val="22"/>
        </w:rPr>
        <w:t>Prozent gehör</w:t>
      </w:r>
      <w:r w:rsidR="00496765">
        <w:rPr>
          <w:rFonts w:ascii="Arial" w:hAnsi="Arial" w:cs="Arial"/>
          <w:sz w:val="22"/>
          <w:szCs w:val="22"/>
        </w:rPr>
        <w:t>t</w:t>
      </w:r>
      <w:r w:rsidR="0069512D">
        <w:rPr>
          <w:rFonts w:ascii="Arial" w:hAnsi="Arial" w:cs="Arial"/>
          <w:sz w:val="22"/>
          <w:szCs w:val="22"/>
        </w:rPr>
        <w:t xml:space="preserve">en die </w:t>
      </w:r>
      <w:r w:rsidR="001C715D" w:rsidRPr="008739A1">
        <w:rPr>
          <w:rFonts w:ascii="Arial" w:hAnsi="Arial" w:cs="Arial"/>
          <w:sz w:val="22"/>
          <w:szCs w:val="22"/>
        </w:rPr>
        <w:t xml:space="preserve">über 60-jährigen Tierhalter </w:t>
      </w:r>
      <w:r w:rsidR="0069512D">
        <w:rPr>
          <w:rFonts w:ascii="Arial" w:hAnsi="Arial" w:cs="Arial"/>
          <w:sz w:val="22"/>
          <w:szCs w:val="22"/>
        </w:rPr>
        <w:t>weiterhin zur größten Gruppe der Heimtierhalter.</w:t>
      </w:r>
    </w:p>
    <w:p w14:paraId="6FAFBCEC" w14:textId="248A2C88" w:rsidR="00B35F1F" w:rsidRDefault="00496765"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Insgesamt </w:t>
      </w:r>
      <w:r w:rsidR="00085BCB">
        <w:rPr>
          <w:rFonts w:ascii="Arial" w:hAnsi="Arial" w:cs="Arial"/>
          <w:sz w:val="22"/>
          <w:szCs w:val="22"/>
        </w:rPr>
        <w:t xml:space="preserve">sei </w:t>
      </w:r>
      <w:r w:rsidR="00A05E9D">
        <w:rPr>
          <w:rFonts w:ascii="Arial" w:hAnsi="Arial" w:cs="Arial"/>
          <w:sz w:val="22"/>
          <w:szCs w:val="22"/>
        </w:rPr>
        <w:t>der</w:t>
      </w:r>
      <w:r>
        <w:rPr>
          <w:rFonts w:ascii="Arial" w:hAnsi="Arial" w:cs="Arial"/>
          <w:sz w:val="22"/>
          <w:szCs w:val="22"/>
        </w:rPr>
        <w:t xml:space="preserve"> Heimtiermarkt gut durch die Corona-Jahre gekommen, stell</w:t>
      </w:r>
      <w:r w:rsidR="00A05E9D">
        <w:rPr>
          <w:rFonts w:ascii="Arial" w:hAnsi="Arial" w:cs="Arial"/>
          <w:sz w:val="22"/>
          <w:szCs w:val="22"/>
        </w:rPr>
        <w:t>en</w:t>
      </w:r>
      <w:r w:rsidRPr="00EF14D5">
        <w:rPr>
          <w:rFonts w:ascii="Arial" w:hAnsi="Arial" w:cs="Arial"/>
          <w:sz w:val="22"/>
          <w:szCs w:val="22"/>
          <w:highlight w:val="green"/>
        </w:rPr>
        <w:t xml:space="preserve"> </w:t>
      </w:r>
      <w:r w:rsidRPr="00CA17DF">
        <w:rPr>
          <w:rFonts w:ascii="Arial" w:hAnsi="Arial" w:cs="Arial"/>
          <w:sz w:val="22"/>
          <w:szCs w:val="22"/>
        </w:rPr>
        <w:t xml:space="preserve">Müller </w:t>
      </w:r>
      <w:r w:rsidR="00A05E9D" w:rsidRPr="00CA17DF">
        <w:rPr>
          <w:rFonts w:ascii="Arial" w:hAnsi="Arial" w:cs="Arial"/>
          <w:sz w:val="22"/>
          <w:szCs w:val="22"/>
        </w:rPr>
        <w:t>und Holthenrich</w:t>
      </w:r>
      <w:r w:rsidR="00A05E9D">
        <w:rPr>
          <w:rFonts w:ascii="Arial" w:hAnsi="Arial" w:cs="Arial"/>
          <w:sz w:val="22"/>
          <w:szCs w:val="22"/>
        </w:rPr>
        <w:t xml:space="preserve"> einhellig </w:t>
      </w:r>
      <w:r>
        <w:rPr>
          <w:rFonts w:ascii="Arial" w:hAnsi="Arial" w:cs="Arial"/>
          <w:sz w:val="22"/>
          <w:szCs w:val="22"/>
        </w:rPr>
        <w:t xml:space="preserve">fest. </w:t>
      </w:r>
      <w:r w:rsidR="00085BCB">
        <w:rPr>
          <w:rFonts w:ascii="Arial" w:hAnsi="Arial" w:cs="Arial"/>
          <w:sz w:val="22"/>
          <w:szCs w:val="22"/>
        </w:rPr>
        <w:t xml:space="preserve">Die Verbände sind </w:t>
      </w:r>
      <w:r w:rsidR="00A05E9D">
        <w:rPr>
          <w:rFonts w:ascii="Arial" w:hAnsi="Arial" w:cs="Arial"/>
          <w:sz w:val="22"/>
          <w:szCs w:val="22"/>
        </w:rPr>
        <w:t xml:space="preserve">zuversichtlich, </w:t>
      </w:r>
      <w:r>
        <w:rPr>
          <w:rFonts w:ascii="Arial" w:hAnsi="Arial" w:cs="Arial"/>
          <w:sz w:val="22"/>
          <w:szCs w:val="22"/>
        </w:rPr>
        <w:t xml:space="preserve">dass </w:t>
      </w:r>
      <w:r w:rsidR="00085BCB">
        <w:rPr>
          <w:rFonts w:ascii="Arial" w:hAnsi="Arial" w:cs="Arial"/>
          <w:sz w:val="22"/>
          <w:szCs w:val="22"/>
        </w:rPr>
        <w:t xml:space="preserve">die Heimtierbranche </w:t>
      </w:r>
      <w:r w:rsidR="00A05E9D">
        <w:rPr>
          <w:rFonts w:ascii="Arial" w:hAnsi="Arial" w:cs="Arial"/>
          <w:sz w:val="22"/>
          <w:szCs w:val="22"/>
        </w:rPr>
        <w:t xml:space="preserve">den aktuellen Herausforderungen ebenso gut begegnen </w:t>
      </w:r>
      <w:r w:rsidR="00B85DE3">
        <w:rPr>
          <w:rFonts w:ascii="Arial" w:hAnsi="Arial" w:cs="Arial"/>
          <w:sz w:val="22"/>
          <w:szCs w:val="22"/>
        </w:rPr>
        <w:t>kann</w:t>
      </w:r>
      <w:r w:rsidR="00A05E9D">
        <w:rPr>
          <w:rFonts w:ascii="Arial" w:hAnsi="Arial" w:cs="Arial"/>
          <w:sz w:val="22"/>
          <w:szCs w:val="22"/>
        </w:rPr>
        <w:t xml:space="preserve">. Denn die Marktentwicklung und die konstant hohe Zahl der Heimtiere in Deutschland bestätigen, </w:t>
      </w:r>
      <w:r w:rsidR="00734BBA" w:rsidRPr="00734BBA">
        <w:rPr>
          <w:rFonts w:ascii="Arial" w:hAnsi="Arial" w:cs="Arial"/>
          <w:sz w:val="22"/>
          <w:szCs w:val="22"/>
        </w:rPr>
        <w:t xml:space="preserve">dass die Liebe zu den tierischen Begleitern </w:t>
      </w:r>
      <w:r w:rsidR="00734BBA">
        <w:rPr>
          <w:rFonts w:ascii="Arial" w:hAnsi="Arial" w:cs="Arial"/>
          <w:sz w:val="22"/>
          <w:szCs w:val="22"/>
        </w:rPr>
        <w:t>nach wie vor ungebrochen ist</w:t>
      </w:r>
      <w:r w:rsidR="00A73B2D">
        <w:rPr>
          <w:rFonts w:ascii="Arial" w:hAnsi="Arial" w:cs="Arial"/>
          <w:sz w:val="22"/>
          <w:szCs w:val="22"/>
        </w:rPr>
        <w:t>,</w:t>
      </w:r>
      <w:r w:rsidR="00734BBA">
        <w:rPr>
          <w:rFonts w:ascii="Arial" w:hAnsi="Arial" w:cs="Arial"/>
          <w:sz w:val="22"/>
          <w:szCs w:val="22"/>
        </w:rPr>
        <w:t xml:space="preserve"> und </w:t>
      </w:r>
      <w:r w:rsidR="003B27AE">
        <w:rPr>
          <w:rFonts w:ascii="Arial" w:hAnsi="Arial" w:cs="Arial"/>
          <w:sz w:val="22"/>
          <w:szCs w:val="22"/>
        </w:rPr>
        <w:t>unterstreichen die</w:t>
      </w:r>
      <w:r w:rsidR="003B27AE" w:rsidRPr="00A73B2D">
        <w:rPr>
          <w:rFonts w:ascii="Arial" w:hAnsi="Arial" w:cs="Arial"/>
          <w:sz w:val="22"/>
          <w:szCs w:val="22"/>
        </w:rPr>
        <w:t xml:space="preserve"> soziale</w:t>
      </w:r>
      <w:r w:rsidR="00A05E9D">
        <w:rPr>
          <w:rFonts w:ascii="Arial" w:hAnsi="Arial" w:cs="Arial"/>
          <w:sz w:val="22"/>
          <w:szCs w:val="22"/>
        </w:rPr>
        <w:t xml:space="preserve"> </w:t>
      </w:r>
      <w:r w:rsidR="00DE7174">
        <w:rPr>
          <w:rFonts w:ascii="Arial" w:hAnsi="Arial" w:cs="Arial"/>
          <w:sz w:val="22"/>
          <w:szCs w:val="22"/>
        </w:rPr>
        <w:t>sowie</w:t>
      </w:r>
      <w:r w:rsidR="003B27AE" w:rsidRPr="00A73B2D">
        <w:rPr>
          <w:rFonts w:ascii="Arial" w:hAnsi="Arial" w:cs="Arial"/>
          <w:sz w:val="22"/>
          <w:szCs w:val="22"/>
        </w:rPr>
        <w:t xml:space="preserve"> emotionale Bedeutung </w:t>
      </w:r>
      <w:r w:rsidR="009F0E34">
        <w:rPr>
          <w:rFonts w:ascii="Arial" w:hAnsi="Arial" w:cs="Arial"/>
          <w:sz w:val="22"/>
          <w:szCs w:val="22"/>
        </w:rPr>
        <w:t xml:space="preserve">von Heimtieren für </w:t>
      </w:r>
      <w:r w:rsidR="00773228">
        <w:rPr>
          <w:rFonts w:ascii="Arial" w:hAnsi="Arial" w:cs="Arial"/>
          <w:sz w:val="22"/>
          <w:szCs w:val="22"/>
        </w:rPr>
        <w:t>i</w:t>
      </w:r>
      <w:r w:rsidR="009F0E34">
        <w:rPr>
          <w:rFonts w:ascii="Arial" w:hAnsi="Arial" w:cs="Arial"/>
          <w:sz w:val="22"/>
          <w:szCs w:val="22"/>
        </w:rPr>
        <w:t>hre Halterinnen und Halter</w:t>
      </w:r>
      <w:r w:rsidR="00A05E9D">
        <w:rPr>
          <w:rFonts w:ascii="Arial" w:hAnsi="Arial" w:cs="Arial"/>
          <w:sz w:val="22"/>
          <w:szCs w:val="22"/>
        </w:rPr>
        <w:t>.</w:t>
      </w:r>
      <w:r w:rsidR="00E105E2" w:rsidDel="00E105E2">
        <w:rPr>
          <w:rFonts w:ascii="Arial" w:hAnsi="Arial" w:cs="Arial"/>
          <w:sz w:val="22"/>
          <w:szCs w:val="22"/>
        </w:rPr>
        <w:t xml:space="preserve"> </w:t>
      </w:r>
    </w:p>
    <w:p w14:paraId="0170780D" w14:textId="52BA4E88" w:rsidR="0000588F" w:rsidRDefault="0000588F" w:rsidP="007811A6">
      <w:pPr>
        <w:spacing w:before="120" w:after="120" w:line="300" w:lineRule="exact"/>
        <w:ind w:right="1134"/>
        <w:jc w:val="both"/>
        <w:rPr>
          <w:rFonts w:ascii="Arial" w:hAnsi="Arial" w:cs="Arial"/>
          <w:sz w:val="22"/>
          <w:szCs w:val="22"/>
        </w:rPr>
      </w:pPr>
    </w:p>
    <w:p w14:paraId="35AE5C29" w14:textId="2F45E649" w:rsidR="009C5AA3" w:rsidRPr="00386857" w:rsidRDefault="009C5AA3" w:rsidP="001801DE">
      <w:pPr>
        <w:spacing w:before="120" w:after="120" w:line="300" w:lineRule="exact"/>
        <w:ind w:right="1134"/>
        <w:jc w:val="both"/>
        <w:rPr>
          <w:rFonts w:ascii="Arial" w:hAnsi="Arial" w:cs="Arial"/>
          <w:b/>
          <w:sz w:val="22"/>
          <w:szCs w:val="22"/>
        </w:rPr>
      </w:pPr>
      <w:r w:rsidRPr="001801DE">
        <w:rPr>
          <w:rFonts w:ascii="Arial" w:hAnsi="Arial" w:cs="Arial"/>
          <w:b/>
          <w:sz w:val="22"/>
          <w:szCs w:val="22"/>
        </w:rPr>
        <w:t>Kontakt für Rückfragen:</w:t>
      </w:r>
    </w:p>
    <w:p w14:paraId="7D125214" w14:textId="0F214656" w:rsidR="00F41FE5" w:rsidRPr="00395A27" w:rsidRDefault="00472093"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D732908" wp14:editId="2BA7B407">
                <wp:simplePos x="0" y="0"/>
                <wp:positionH relativeFrom="column">
                  <wp:posOffset>-96520</wp:posOffset>
                </wp:positionH>
                <wp:positionV relativeFrom="paragraph">
                  <wp:posOffset>67310</wp:posOffset>
                </wp:positionV>
                <wp:extent cx="2301240" cy="140589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05890"/>
                        </a:xfrm>
                        <a:prstGeom prst="rect">
                          <a:avLst/>
                        </a:prstGeom>
                        <a:solidFill>
                          <a:srgbClr val="FFFFFF"/>
                        </a:solidFill>
                        <a:ln w="9525">
                          <a:noFill/>
                          <a:miter lim="800000"/>
                          <a:headEnd/>
                          <a:tailEnd/>
                        </a:ln>
                      </wps:spPr>
                      <wps:txbx>
                        <w:txbxContent>
                          <w:p w14:paraId="0E3DC6B7"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IVH-</w:t>
                            </w:r>
                            <w:proofErr w:type="spellStart"/>
                            <w:r w:rsidRPr="007E1B70">
                              <w:rPr>
                                <w:rFonts w:ascii="Arial" w:hAnsi="Arial" w:cs="Arial"/>
                                <w:sz w:val="18"/>
                                <w:szCs w:val="18"/>
                                <w:lang w:val="it-IT"/>
                              </w:rPr>
                              <w:t>Pressedienst</w:t>
                            </w:r>
                            <w:proofErr w:type="spellEnd"/>
                          </w:p>
                          <w:p w14:paraId="72FD209C"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Detlev Nolte</w:t>
                            </w:r>
                          </w:p>
                          <w:p w14:paraId="73D90179" w14:textId="77777777" w:rsidR="008253AB" w:rsidRPr="007E1B70" w:rsidRDefault="00833F5F">
                            <w:pPr>
                              <w:rPr>
                                <w:rFonts w:ascii="Arial" w:hAnsi="Arial" w:cs="Arial"/>
                                <w:sz w:val="18"/>
                                <w:szCs w:val="18"/>
                                <w:lang w:val="it-IT"/>
                              </w:rPr>
                            </w:pPr>
                            <w:r w:rsidRPr="007E1B70">
                              <w:rPr>
                                <w:rFonts w:ascii="Arial" w:hAnsi="Arial" w:cs="Arial"/>
                                <w:sz w:val="18"/>
                                <w:szCs w:val="18"/>
                                <w:lang w:val="it-IT"/>
                              </w:rPr>
                              <w:t xml:space="preserve">c/o nolte </w:t>
                            </w:r>
                            <w:r w:rsidR="008253AB" w:rsidRPr="007E1B70">
                              <w:rPr>
                                <w:rFonts w:ascii="Arial" w:hAnsi="Arial" w:cs="Arial"/>
                                <w:sz w:val="18"/>
                                <w:szCs w:val="18"/>
                                <w:lang w:val="it-IT"/>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FA4042">
                            <w:pPr>
                              <w:rPr>
                                <w:rFonts w:ascii="Arial" w:hAnsi="Arial" w:cs="Arial"/>
                                <w:sz w:val="18"/>
                                <w:szCs w:val="18"/>
                              </w:rPr>
                            </w:pPr>
                            <w:hyperlink r:id="rId10" w:history="1">
                              <w:r w:rsidR="008253AB" w:rsidRPr="00D00B3C">
                                <w:rPr>
                                  <w:rStyle w:val="Hyperlink"/>
                                  <w:rFonts w:ascii="Arial" w:hAnsi="Arial" w:cs="Arial"/>
                                  <w:sz w:val="18"/>
                                  <w:szCs w:val="18"/>
                                </w:rPr>
                                <w:t>detlev.nolte@nolte-pr.de</w:t>
                              </w:r>
                            </w:hyperlink>
                          </w:p>
                          <w:p w14:paraId="45540D6A" w14:textId="77777777" w:rsidR="008253AB" w:rsidRPr="00D00B3C" w:rsidRDefault="00FA4042">
                            <w:pPr>
                              <w:rPr>
                                <w:rFonts w:ascii="Arial" w:hAnsi="Arial" w:cs="Arial"/>
                                <w:sz w:val="18"/>
                                <w:szCs w:val="18"/>
                              </w:rPr>
                            </w:pPr>
                            <w:hyperlink r:id="rId11" w:history="1"/>
                            <w:r w:rsidR="008253AB" w:rsidRPr="00D00B3C">
                              <w:rPr>
                                <w:rFonts w:ascii="Arial" w:hAnsi="Arial" w:cs="Arial"/>
                                <w:sz w:val="18"/>
                                <w:szCs w:val="18"/>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732908" id="_x0000_t202" coordsize="21600,21600" o:spt="202" path="m,l,21600r21600,l21600,xe">
                <v:stroke joinstyle="miter"/>
                <v:path gradientshapeok="t" o:connecttype="rect"/>
              </v:shapetype>
              <v:shape id="Textfeld 2" o:spid="_x0000_s1026" type="#_x0000_t202" style="position:absolute;margin-left:-7.6pt;margin-top:5.3pt;width:181.2pt;height:110.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" stroked="f">
                <v:textbox style="mso-fit-shape-to-text:t">
                  <w:txbxContent>
                    <w:p w14:paraId="0E3DC6B7"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IVH-</w:t>
                      </w:r>
                      <w:proofErr w:type="spellStart"/>
                      <w:r w:rsidRPr="007E1B70">
                        <w:rPr>
                          <w:rFonts w:ascii="Arial" w:hAnsi="Arial" w:cs="Arial"/>
                          <w:sz w:val="18"/>
                          <w:szCs w:val="18"/>
                          <w:lang w:val="it-IT"/>
                        </w:rPr>
                        <w:t>Pressedienst</w:t>
                      </w:r>
                      <w:proofErr w:type="spellEnd"/>
                    </w:p>
                    <w:p w14:paraId="72FD209C"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Detlev Nolte</w:t>
                      </w:r>
                    </w:p>
                    <w:p w14:paraId="73D90179" w14:textId="77777777" w:rsidR="008253AB" w:rsidRPr="007E1B70" w:rsidRDefault="00833F5F">
                      <w:pPr>
                        <w:rPr>
                          <w:rFonts w:ascii="Arial" w:hAnsi="Arial" w:cs="Arial"/>
                          <w:sz w:val="18"/>
                          <w:szCs w:val="18"/>
                          <w:lang w:val="it-IT"/>
                        </w:rPr>
                      </w:pPr>
                      <w:r w:rsidRPr="007E1B70">
                        <w:rPr>
                          <w:rFonts w:ascii="Arial" w:hAnsi="Arial" w:cs="Arial"/>
                          <w:sz w:val="18"/>
                          <w:szCs w:val="18"/>
                          <w:lang w:val="it-IT"/>
                        </w:rPr>
                        <w:t xml:space="preserve">c/o nolte </w:t>
                      </w:r>
                      <w:r w:rsidR="008253AB" w:rsidRPr="007E1B70">
                        <w:rPr>
                          <w:rFonts w:ascii="Arial" w:hAnsi="Arial" w:cs="Arial"/>
                          <w:sz w:val="18"/>
                          <w:szCs w:val="18"/>
                          <w:lang w:val="it-IT"/>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B85DE3">
                      <w:pPr>
                        <w:rPr>
                          <w:rFonts w:ascii="Arial" w:hAnsi="Arial" w:cs="Arial"/>
                          <w:sz w:val="18"/>
                          <w:szCs w:val="18"/>
                        </w:rPr>
                      </w:pPr>
                      <w:hyperlink r:id="rId12" w:history="1">
                        <w:r w:rsidR="008253AB" w:rsidRPr="00D00B3C">
                          <w:rPr>
                            <w:rStyle w:val="Hyperlink"/>
                            <w:rFonts w:ascii="Arial" w:hAnsi="Arial" w:cs="Arial"/>
                            <w:sz w:val="18"/>
                            <w:szCs w:val="18"/>
                          </w:rPr>
                          <w:t>detlev.nolte@nolte-pr.de</w:t>
                        </w:r>
                      </w:hyperlink>
                    </w:p>
                    <w:p w14:paraId="45540D6A" w14:textId="77777777" w:rsidR="008253AB" w:rsidRPr="00D00B3C" w:rsidRDefault="00B85DE3">
                      <w:pPr>
                        <w:rPr>
                          <w:rFonts w:ascii="Arial" w:hAnsi="Arial" w:cs="Arial"/>
                          <w:sz w:val="18"/>
                          <w:szCs w:val="18"/>
                        </w:rPr>
                      </w:pPr>
                      <w:hyperlink r:id="rId13" w:history="1"/>
                      <w:r w:rsidR="008253AB" w:rsidRPr="00D00B3C">
                        <w:rPr>
                          <w:rFonts w:ascii="Arial" w:hAnsi="Arial" w:cs="Arial"/>
                          <w:sz w:val="18"/>
                          <w:szCs w:val="18"/>
                        </w:rPr>
                        <w:t>www.ivh-online.de</w:t>
                      </w:r>
                    </w:p>
                  </w:txbxContent>
                </v:textbox>
              </v:shape>
            </w:pict>
          </mc:Fallback>
        </mc:AlternateContent>
      </w:r>
      <w:r w:rsidR="00AF624D">
        <w:rPr>
          <w:rFonts w:ascii="Arial" w:hAnsi="Arial" w:cs="Arial"/>
          <w:noProof/>
          <w:sz w:val="22"/>
          <w:szCs w:val="22"/>
        </w:rPr>
        <mc:AlternateContent>
          <mc:Choice Requires="wps">
            <w:drawing>
              <wp:anchor distT="0" distB="0" distL="114300" distR="114300" simplePos="0" relativeHeight="251661312" behindDoc="0" locked="0" layoutInCell="1" allowOverlap="1" wp14:anchorId="16A3FA1C" wp14:editId="0A941CEC">
                <wp:simplePos x="0" y="0"/>
                <wp:positionH relativeFrom="column">
                  <wp:posOffset>1551305</wp:posOffset>
                </wp:positionH>
                <wp:positionV relativeFrom="paragraph">
                  <wp:posOffset>71755</wp:posOffset>
                </wp:positionV>
                <wp:extent cx="4051300" cy="1405890"/>
                <wp:effectExtent l="0" t="0" r="635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FA4042" w:rsidP="00F41FE5">
                            <w:pPr>
                              <w:rPr>
                                <w:rFonts w:ascii="Arial" w:hAnsi="Arial" w:cs="Arial"/>
                                <w:sz w:val="18"/>
                                <w:szCs w:val="18"/>
                              </w:rPr>
                            </w:pPr>
                            <w:hyperlink r:id="rId14"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A3FA1C" id="Text Box 4" o:spid="_x0000_s1027" type="#_x0000_t202" style="position:absolute;margin-left:122.15pt;margin-top:5.65pt;width:319pt;height:11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" stroked="f">
                <v:textbox style="mso-fit-shape-to-text:t">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B85DE3" w:rsidP="00F41FE5">
                      <w:pPr>
                        <w:rPr>
                          <w:rFonts w:ascii="Arial" w:hAnsi="Arial" w:cs="Arial"/>
                          <w:sz w:val="18"/>
                          <w:szCs w:val="18"/>
                        </w:rPr>
                      </w:pPr>
                      <w:hyperlink r:id="rId15"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v:textbox>
              </v:shape>
            </w:pict>
          </mc:Fallback>
        </mc:AlternateContent>
      </w:r>
    </w:p>
    <w:sectPr w:rsidR="00F41FE5" w:rsidRPr="00395A27" w:rsidSect="009A0B91">
      <w:footerReference w:type="default" r:id="rId16"/>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A30B" w14:textId="77777777" w:rsidR="00D1529A" w:rsidRDefault="00D1529A" w:rsidP="00530DF2">
      <w:r>
        <w:separator/>
      </w:r>
    </w:p>
  </w:endnote>
  <w:endnote w:type="continuationSeparator" w:id="0">
    <w:p w14:paraId="1AEE9BFD" w14:textId="77777777" w:rsidR="00D1529A" w:rsidRDefault="00D1529A"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20294711"/>
      <w:docPartObj>
        <w:docPartGallery w:val="Page Numbers (Bottom of Page)"/>
        <w:docPartUnique/>
      </w:docPartObj>
    </w:sdtPr>
    <w:sdtEndPr/>
    <w:sdtContent>
      <w:p w14:paraId="458DBB65" w14:textId="77777777"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CA17DF">
          <w:rPr>
            <w:rFonts w:ascii="Arial" w:hAnsi="Arial" w:cs="Arial"/>
            <w:noProof/>
            <w:sz w:val="20"/>
          </w:rPr>
          <w:t>1</w:t>
        </w:r>
        <w:r w:rsidRPr="004B2066">
          <w:rPr>
            <w:rFonts w:ascii="Arial" w:hAnsi="Arial" w:cs="Arial"/>
            <w:sz w:val="20"/>
          </w:rPr>
          <w:fldChar w:fldCharType="end"/>
        </w:r>
      </w:p>
    </w:sdtContent>
  </w:sdt>
  <w:p w14:paraId="695AF7E4" w14:textId="77777777"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0335" w14:textId="77777777" w:rsidR="00D1529A" w:rsidRDefault="00D1529A" w:rsidP="00530DF2">
      <w:r>
        <w:separator/>
      </w:r>
    </w:p>
  </w:footnote>
  <w:footnote w:type="continuationSeparator" w:id="0">
    <w:p w14:paraId="364C04DA" w14:textId="77777777" w:rsidR="00D1529A" w:rsidRDefault="00D1529A" w:rsidP="0053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4801"/>
    <w:multiLevelType w:val="hybridMultilevel"/>
    <w:tmpl w:val="C6065C6C"/>
    <w:lvl w:ilvl="0" w:tplc="9F948B3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0F02D2"/>
    <w:multiLevelType w:val="hybridMultilevel"/>
    <w:tmpl w:val="D6B21700"/>
    <w:lvl w:ilvl="0" w:tplc="1BFAA30E">
      <w:numFmt w:val="bullet"/>
      <w:lvlText w:val=""/>
      <w:lvlJc w:val="left"/>
      <w:pPr>
        <w:ind w:left="720" w:hanging="360"/>
      </w:pPr>
      <w:rPr>
        <w:rFonts w:ascii="Symbol" w:eastAsia="Time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2B"/>
    <w:rsid w:val="000052C7"/>
    <w:rsid w:val="0000574B"/>
    <w:rsid w:val="0000588F"/>
    <w:rsid w:val="000073BE"/>
    <w:rsid w:val="00007F0C"/>
    <w:rsid w:val="000127E7"/>
    <w:rsid w:val="00012BAA"/>
    <w:rsid w:val="0001633D"/>
    <w:rsid w:val="00017BE7"/>
    <w:rsid w:val="00021B2F"/>
    <w:rsid w:val="00023AA2"/>
    <w:rsid w:val="00035231"/>
    <w:rsid w:val="000358CC"/>
    <w:rsid w:val="00036731"/>
    <w:rsid w:val="000379CA"/>
    <w:rsid w:val="000418C7"/>
    <w:rsid w:val="000427DE"/>
    <w:rsid w:val="00043407"/>
    <w:rsid w:val="0004494C"/>
    <w:rsid w:val="0004690C"/>
    <w:rsid w:val="000525BB"/>
    <w:rsid w:val="00052EBA"/>
    <w:rsid w:val="00053F98"/>
    <w:rsid w:val="000546EF"/>
    <w:rsid w:val="00055754"/>
    <w:rsid w:val="000562EE"/>
    <w:rsid w:val="00057D2B"/>
    <w:rsid w:val="00057FB5"/>
    <w:rsid w:val="00062BD2"/>
    <w:rsid w:val="00067CC4"/>
    <w:rsid w:val="00070D3D"/>
    <w:rsid w:val="0007242B"/>
    <w:rsid w:val="00075C07"/>
    <w:rsid w:val="0007686C"/>
    <w:rsid w:val="00076AF8"/>
    <w:rsid w:val="00085BBF"/>
    <w:rsid w:val="00085BCB"/>
    <w:rsid w:val="000869B5"/>
    <w:rsid w:val="00090448"/>
    <w:rsid w:val="0009097E"/>
    <w:rsid w:val="00091ECB"/>
    <w:rsid w:val="000964BB"/>
    <w:rsid w:val="000969CE"/>
    <w:rsid w:val="000A23E3"/>
    <w:rsid w:val="000A4825"/>
    <w:rsid w:val="000A5D46"/>
    <w:rsid w:val="000B32BF"/>
    <w:rsid w:val="000B3DE2"/>
    <w:rsid w:val="000B4AD6"/>
    <w:rsid w:val="000C25B0"/>
    <w:rsid w:val="000C466C"/>
    <w:rsid w:val="000C4700"/>
    <w:rsid w:val="000C6891"/>
    <w:rsid w:val="000D12AF"/>
    <w:rsid w:val="000D1EF6"/>
    <w:rsid w:val="000D27C4"/>
    <w:rsid w:val="000D4210"/>
    <w:rsid w:val="000D675D"/>
    <w:rsid w:val="000E043C"/>
    <w:rsid w:val="000E6036"/>
    <w:rsid w:val="000F1045"/>
    <w:rsid w:val="000F1297"/>
    <w:rsid w:val="000F16DB"/>
    <w:rsid w:val="000F4A00"/>
    <w:rsid w:val="000F5701"/>
    <w:rsid w:val="001042F8"/>
    <w:rsid w:val="00111EDC"/>
    <w:rsid w:val="00113D95"/>
    <w:rsid w:val="00116FFA"/>
    <w:rsid w:val="001260E2"/>
    <w:rsid w:val="00133F36"/>
    <w:rsid w:val="00135C2A"/>
    <w:rsid w:val="0013605D"/>
    <w:rsid w:val="00137B45"/>
    <w:rsid w:val="00141954"/>
    <w:rsid w:val="001422C8"/>
    <w:rsid w:val="00145F4F"/>
    <w:rsid w:val="00146B52"/>
    <w:rsid w:val="0015114E"/>
    <w:rsid w:val="00155206"/>
    <w:rsid w:val="00155C3A"/>
    <w:rsid w:val="00160175"/>
    <w:rsid w:val="00161C94"/>
    <w:rsid w:val="00162862"/>
    <w:rsid w:val="0016391C"/>
    <w:rsid w:val="001679E3"/>
    <w:rsid w:val="00167E71"/>
    <w:rsid w:val="0017013D"/>
    <w:rsid w:val="0017052A"/>
    <w:rsid w:val="00170980"/>
    <w:rsid w:val="00175576"/>
    <w:rsid w:val="0017580B"/>
    <w:rsid w:val="00177B96"/>
    <w:rsid w:val="00177DBF"/>
    <w:rsid w:val="001801DE"/>
    <w:rsid w:val="001824C3"/>
    <w:rsid w:val="00183F55"/>
    <w:rsid w:val="0019377F"/>
    <w:rsid w:val="00197A8C"/>
    <w:rsid w:val="00197B37"/>
    <w:rsid w:val="001A3617"/>
    <w:rsid w:val="001A3A87"/>
    <w:rsid w:val="001A3EE0"/>
    <w:rsid w:val="001A5D24"/>
    <w:rsid w:val="001A762A"/>
    <w:rsid w:val="001A7DEA"/>
    <w:rsid w:val="001B2406"/>
    <w:rsid w:val="001B5FC4"/>
    <w:rsid w:val="001B69F0"/>
    <w:rsid w:val="001B706D"/>
    <w:rsid w:val="001B70DA"/>
    <w:rsid w:val="001C0630"/>
    <w:rsid w:val="001C3F20"/>
    <w:rsid w:val="001C4177"/>
    <w:rsid w:val="001C6311"/>
    <w:rsid w:val="001C715D"/>
    <w:rsid w:val="001C7397"/>
    <w:rsid w:val="001C78A0"/>
    <w:rsid w:val="001D072C"/>
    <w:rsid w:val="001D230D"/>
    <w:rsid w:val="001D5EB7"/>
    <w:rsid w:val="001D7969"/>
    <w:rsid w:val="001E0B27"/>
    <w:rsid w:val="001E3FB2"/>
    <w:rsid w:val="001E508D"/>
    <w:rsid w:val="001E68FA"/>
    <w:rsid w:val="001F36A9"/>
    <w:rsid w:val="001F671B"/>
    <w:rsid w:val="00200E66"/>
    <w:rsid w:val="00203D53"/>
    <w:rsid w:val="002112E9"/>
    <w:rsid w:val="00216512"/>
    <w:rsid w:val="002167EC"/>
    <w:rsid w:val="00222EEF"/>
    <w:rsid w:val="00223AA4"/>
    <w:rsid w:val="00224E9E"/>
    <w:rsid w:val="00227014"/>
    <w:rsid w:val="0023100D"/>
    <w:rsid w:val="00232076"/>
    <w:rsid w:val="002323F3"/>
    <w:rsid w:val="00233D12"/>
    <w:rsid w:val="00234977"/>
    <w:rsid w:val="002367E1"/>
    <w:rsid w:val="002375DC"/>
    <w:rsid w:val="00241334"/>
    <w:rsid w:val="00241F28"/>
    <w:rsid w:val="002427AD"/>
    <w:rsid w:val="002428A3"/>
    <w:rsid w:val="00244C31"/>
    <w:rsid w:val="00246D46"/>
    <w:rsid w:val="002534C1"/>
    <w:rsid w:val="002544FB"/>
    <w:rsid w:val="00263CC7"/>
    <w:rsid w:val="002649BA"/>
    <w:rsid w:val="00265D1C"/>
    <w:rsid w:val="0026606F"/>
    <w:rsid w:val="0027244C"/>
    <w:rsid w:val="002756E6"/>
    <w:rsid w:val="00276DFE"/>
    <w:rsid w:val="0028315E"/>
    <w:rsid w:val="002852ED"/>
    <w:rsid w:val="00285873"/>
    <w:rsid w:val="002858B3"/>
    <w:rsid w:val="002866F4"/>
    <w:rsid w:val="00286C86"/>
    <w:rsid w:val="00291688"/>
    <w:rsid w:val="00292233"/>
    <w:rsid w:val="002926CB"/>
    <w:rsid w:val="0029487E"/>
    <w:rsid w:val="002A423A"/>
    <w:rsid w:val="002A5CCF"/>
    <w:rsid w:val="002A6A85"/>
    <w:rsid w:val="002A6CB8"/>
    <w:rsid w:val="002B4A6B"/>
    <w:rsid w:val="002B4F02"/>
    <w:rsid w:val="002B56E8"/>
    <w:rsid w:val="002B78D1"/>
    <w:rsid w:val="002B7A11"/>
    <w:rsid w:val="002C116A"/>
    <w:rsid w:val="002C12E0"/>
    <w:rsid w:val="002C5683"/>
    <w:rsid w:val="002D0337"/>
    <w:rsid w:val="002D14E3"/>
    <w:rsid w:val="002D1A75"/>
    <w:rsid w:val="002D70A9"/>
    <w:rsid w:val="002D72DA"/>
    <w:rsid w:val="002D7E54"/>
    <w:rsid w:val="002E3A10"/>
    <w:rsid w:val="002E427F"/>
    <w:rsid w:val="002E58FA"/>
    <w:rsid w:val="002F308C"/>
    <w:rsid w:val="00300690"/>
    <w:rsid w:val="0030197F"/>
    <w:rsid w:val="00315D78"/>
    <w:rsid w:val="00316CD7"/>
    <w:rsid w:val="00316F2D"/>
    <w:rsid w:val="003175D7"/>
    <w:rsid w:val="00320D8A"/>
    <w:rsid w:val="00320E40"/>
    <w:rsid w:val="003222A9"/>
    <w:rsid w:val="00323853"/>
    <w:rsid w:val="00327DF8"/>
    <w:rsid w:val="0033036F"/>
    <w:rsid w:val="00330CD0"/>
    <w:rsid w:val="003329F1"/>
    <w:rsid w:val="00332B65"/>
    <w:rsid w:val="0034349A"/>
    <w:rsid w:val="003456AD"/>
    <w:rsid w:val="003469BD"/>
    <w:rsid w:val="00346AAC"/>
    <w:rsid w:val="00352356"/>
    <w:rsid w:val="00353CAE"/>
    <w:rsid w:val="003568FD"/>
    <w:rsid w:val="00357929"/>
    <w:rsid w:val="00357972"/>
    <w:rsid w:val="00361320"/>
    <w:rsid w:val="00362FC9"/>
    <w:rsid w:val="003647E0"/>
    <w:rsid w:val="003802E4"/>
    <w:rsid w:val="00383861"/>
    <w:rsid w:val="003847DD"/>
    <w:rsid w:val="00386857"/>
    <w:rsid w:val="00392C14"/>
    <w:rsid w:val="00392D61"/>
    <w:rsid w:val="00393459"/>
    <w:rsid w:val="003947D0"/>
    <w:rsid w:val="00395A27"/>
    <w:rsid w:val="00397BA5"/>
    <w:rsid w:val="003A2F74"/>
    <w:rsid w:val="003A2F98"/>
    <w:rsid w:val="003A5A11"/>
    <w:rsid w:val="003A6312"/>
    <w:rsid w:val="003A7BDC"/>
    <w:rsid w:val="003B0997"/>
    <w:rsid w:val="003B2266"/>
    <w:rsid w:val="003B27AE"/>
    <w:rsid w:val="003B46A8"/>
    <w:rsid w:val="003B5397"/>
    <w:rsid w:val="003B65CA"/>
    <w:rsid w:val="003B68B5"/>
    <w:rsid w:val="003C5643"/>
    <w:rsid w:val="003D06A7"/>
    <w:rsid w:val="003D11D8"/>
    <w:rsid w:val="003D221C"/>
    <w:rsid w:val="003D2B6A"/>
    <w:rsid w:val="003D5F0B"/>
    <w:rsid w:val="003E296A"/>
    <w:rsid w:val="003E4608"/>
    <w:rsid w:val="003E4EF6"/>
    <w:rsid w:val="003F08BD"/>
    <w:rsid w:val="003F0BE2"/>
    <w:rsid w:val="003F1C62"/>
    <w:rsid w:val="003F37CF"/>
    <w:rsid w:val="003F5F2E"/>
    <w:rsid w:val="00400EE8"/>
    <w:rsid w:val="00403373"/>
    <w:rsid w:val="00403DC2"/>
    <w:rsid w:val="00404B52"/>
    <w:rsid w:val="00405C4B"/>
    <w:rsid w:val="004114EB"/>
    <w:rsid w:val="004126F2"/>
    <w:rsid w:val="00412ADC"/>
    <w:rsid w:val="00416D6A"/>
    <w:rsid w:val="00422E55"/>
    <w:rsid w:val="00425B76"/>
    <w:rsid w:val="004273C6"/>
    <w:rsid w:val="00430285"/>
    <w:rsid w:val="00430D1E"/>
    <w:rsid w:val="004324CC"/>
    <w:rsid w:val="00432B2B"/>
    <w:rsid w:val="00433846"/>
    <w:rsid w:val="004352B1"/>
    <w:rsid w:val="00435EFC"/>
    <w:rsid w:val="00436114"/>
    <w:rsid w:val="00437466"/>
    <w:rsid w:val="00440945"/>
    <w:rsid w:val="0044460B"/>
    <w:rsid w:val="00444D17"/>
    <w:rsid w:val="0044532F"/>
    <w:rsid w:val="004521E9"/>
    <w:rsid w:val="00460FFF"/>
    <w:rsid w:val="004614E6"/>
    <w:rsid w:val="00462310"/>
    <w:rsid w:val="00466317"/>
    <w:rsid w:val="00467E9D"/>
    <w:rsid w:val="004703BB"/>
    <w:rsid w:val="004705A6"/>
    <w:rsid w:val="00472093"/>
    <w:rsid w:val="004778F8"/>
    <w:rsid w:val="00477CC0"/>
    <w:rsid w:val="00484DE9"/>
    <w:rsid w:val="00485C02"/>
    <w:rsid w:val="00485FAB"/>
    <w:rsid w:val="0049216F"/>
    <w:rsid w:val="0049239D"/>
    <w:rsid w:val="00493563"/>
    <w:rsid w:val="00496765"/>
    <w:rsid w:val="00497DE7"/>
    <w:rsid w:val="004A2DDF"/>
    <w:rsid w:val="004A3100"/>
    <w:rsid w:val="004A4011"/>
    <w:rsid w:val="004A4ECC"/>
    <w:rsid w:val="004A7941"/>
    <w:rsid w:val="004B113D"/>
    <w:rsid w:val="004B2066"/>
    <w:rsid w:val="004B42C3"/>
    <w:rsid w:val="004B572B"/>
    <w:rsid w:val="004B743E"/>
    <w:rsid w:val="004C231B"/>
    <w:rsid w:val="004C3F8D"/>
    <w:rsid w:val="004C5C22"/>
    <w:rsid w:val="004C67B0"/>
    <w:rsid w:val="004D08E4"/>
    <w:rsid w:val="004D1714"/>
    <w:rsid w:val="004D1F01"/>
    <w:rsid w:val="004D3118"/>
    <w:rsid w:val="004D399E"/>
    <w:rsid w:val="004D3DB1"/>
    <w:rsid w:val="004E2471"/>
    <w:rsid w:val="004E2E23"/>
    <w:rsid w:val="004F0634"/>
    <w:rsid w:val="004F11B2"/>
    <w:rsid w:val="004F5CA1"/>
    <w:rsid w:val="004F704B"/>
    <w:rsid w:val="004F72FB"/>
    <w:rsid w:val="004F74E1"/>
    <w:rsid w:val="005035A4"/>
    <w:rsid w:val="0050406E"/>
    <w:rsid w:val="005205CF"/>
    <w:rsid w:val="0052191D"/>
    <w:rsid w:val="00521F7C"/>
    <w:rsid w:val="005302C5"/>
    <w:rsid w:val="00530DF2"/>
    <w:rsid w:val="00532DEA"/>
    <w:rsid w:val="005352BA"/>
    <w:rsid w:val="00537FE8"/>
    <w:rsid w:val="0054067C"/>
    <w:rsid w:val="00540B6F"/>
    <w:rsid w:val="00543B3E"/>
    <w:rsid w:val="00546FC4"/>
    <w:rsid w:val="00553C47"/>
    <w:rsid w:val="005577E1"/>
    <w:rsid w:val="00560AAB"/>
    <w:rsid w:val="00561076"/>
    <w:rsid w:val="005637CE"/>
    <w:rsid w:val="00565CE8"/>
    <w:rsid w:val="00571D40"/>
    <w:rsid w:val="0058013C"/>
    <w:rsid w:val="005848D9"/>
    <w:rsid w:val="00584B76"/>
    <w:rsid w:val="00586C36"/>
    <w:rsid w:val="00587244"/>
    <w:rsid w:val="00594294"/>
    <w:rsid w:val="00594F50"/>
    <w:rsid w:val="00597792"/>
    <w:rsid w:val="005A0B98"/>
    <w:rsid w:val="005A2576"/>
    <w:rsid w:val="005A2DC5"/>
    <w:rsid w:val="005B1143"/>
    <w:rsid w:val="005B11E8"/>
    <w:rsid w:val="005B28C8"/>
    <w:rsid w:val="005B5E64"/>
    <w:rsid w:val="005C1268"/>
    <w:rsid w:val="005C2C06"/>
    <w:rsid w:val="005C2F18"/>
    <w:rsid w:val="005C4F88"/>
    <w:rsid w:val="005C7944"/>
    <w:rsid w:val="005D1C50"/>
    <w:rsid w:val="005D2CC6"/>
    <w:rsid w:val="005D3E9B"/>
    <w:rsid w:val="005D5548"/>
    <w:rsid w:val="005D6DD5"/>
    <w:rsid w:val="005D6F8F"/>
    <w:rsid w:val="005D7F99"/>
    <w:rsid w:val="005E4446"/>
    <w:rsid w:val="005F2704"/>
    <w:rsid w:val="005F4015"/>
    <w:rsid w:val="005F5B39"/>
    <w:rsid w:val="005F66E3"/>
    <w:rsid w:val="005F68A7"/>
    <w:rsid w:val="006006C7"/>
    <w:rsid w:val="00600CAE"/>
    <w:rsid w:val="006044C8"/>
    <w:rsid w:val="0060537B"/>
    <w:rsid w:val="00610B58"/>
    <w:rsid w:val="00621320"/>
    <w:rsid w:val="006230E7"/>
    <w:rsid w:val="00623735"/>
    <w:rsid w:val="00627B7C"/>
    <w:rsid w:val="006305C5"/>
    <w:rsid w:val="006317F2"/>
    <w:rsid w:val="00635BBE"/>
    <w:rsid w:val="006368AB"/>
    <w:rsid w:val="0064167E"/>
    <w:rsid w:val="006416B4"/>
    <w:rsid w:val="00650497"/>
    <w:rsid w:val="00651407"/>
    <w:rsid w:val="00651808"/>
    <w:rsid w:val="0065301E"/>
    <w:rsid w:val="00655507"/>
    <w:rsid w:val="00656F36"/>
    <w:rsid w:val="00670AB3"/>
    <w:rsid w:val="00672E35"/>
    <w:rsid w:val="00674958"/>
    <w:rsid w:val="006752E2"/>
    <w:rsid w:val="0067546E"/>
    <w:rsid w:val="0067589B"/>
    <w:rsid w:val="00677493"/>
    <w:rsid w:val="00682CE3"/>
    <w:rsid w:val="00685FB9"/>
    <w:rsid w:val="00690A54"/>
    <w:rsid w:val="00691250"/>
    <w:rsid w:val="006915AA"/>
    <w:rsid w:val="0069512D"/>
    <w:rsid w:val="00696722"/>
    <w:rsid w:val="006979BF"/>
    <w:rsid w:val="00697F30"/>
    <w:rsid w:val="006A00AA"/>
    <w:rsid w:val="006A16CE"/>
    <w:rsid w:val="006A1765"/>
    <w:rsid w:val="006A37EE"/>
    <w:rsid w:val="006A7B0A"/>
    <w:rsid w:val="006B3ED3"/>
    <w:rsid w:val="006B4563"/>
    <w:rsid w:val="006B5359"/>
    <w:rsid w:val="006B5677"/>
    <w:rsid w:val="006C2B22"/>
    <w:rsid w:val="006C4A82"/>
    <w:rsid w:val="006C6CBD"/>
    <w:rsid w:val="006C7F6A"/>
    <w:rsid w:val="006D04C4"/>
    <w:rsid w:val="006D093F"/>
    <w:rsid w:val="006E7ECD"/>
    <w:rsid w:val="006F2BD3"/>
    <w:rsid w:val="006F30C5"/>
    <w:rsid w:val="006F4138"/>
    <w:rsid w:val="006F41F3"/>
    <w:rsid w:val="00700E3E"/>
    <w:rsid w:val="00701B02"/>
    <w:rsid w:val="00705C0C"/>
    <w:rsid w:val="00706610"/>
    <w:rsid w:val="00710AED"/>
    <w:rsid w:val="007118D7"/>
    <w:rsid w:val="007162C4"/>
    <w:rsid w:val="00722BB1"/>
    <w:rsid w:val="00724DD5"/>
    <w:rsid w:val="007317AF"/>
    <w:rsid w:val="0073218B"/>
    <w:rsid w:val="00734BBA"/>
    <w:rsid w:val="007376A2"/>
    <w:rsid w:val="00743C94"/>
    <w:rsid w:val="00744669"/>
    <w:rsid w:val="00750340"/>
    <w:rsid w:val="00750939"/>
    <w:rsid w:val="00751AB1"/>
    <w:rsid w:val="00754ECD"/>
    <w:rsid w:val="007560D3"/>
    <w:rsid w:val="00756A33"/>
    <w:rsid w:val="00757A03"/>
    <w:rsid w:val="0076018A"/>
    <w:rsid w:val="007604DB"/>
    <w:rsid w:val="007638CE"/>
    <w:rsid w:val="007678DF"/>
    <w:rsid w:val="00767CEA"/>
    <w:rsid w:val="00773228"/>
    <w:rsid w:val="00773D01"/>
    <w:rsid w:val="007743F6"/>
    <w:rsid w:val="00777A2A"/>
    <w:rsid w:val="007811A6"/>
    <w:rsid w:val="007819CA"/>
    <w:rsid w:val="007830D9"/>
    <w:rsid w:val="00797B92"/>
    <w:rsid w:val="007A3E98"/>
    <w:rsid w:val="007A4F17"/>
    <w:rsid w:val="007A79D2"/>
    <w:rsid w:val="007A7F05"/>
    <w:rsid w:val="007B0A6C"/>
    <w:rsid w:val="007B1066"/>
    <w:rsid w:val="007B262B"/>
    <w:rsid w:val="007B27C7"/>
    <w:rsid w:val="007C39EF"/>
    <w:rsid w:val="007C48BD"/>
    <w:rsid w:val="007C5F24"/>
    <w:rsid w:val="007C6ECE"/>
    <w:rsid w:val="007D06C1"/>
    <w:rsid w:val="007D2068"/>
    <w:rsid w:val="007D35B7"/>
    <w:rsid w:val="007D58D9"/>
    <w:rsid w:val="007D795C"/>
    <w:rsid w:val="007E19E6"/>
    <w:rsid w:val="007E1B70"/>
    <w:rsid w:val="007E45F9"/>
    <w:rsid w:val="007E74E2"/>
    <w:rsid w:val="007F0541"/>
    <w:rsid w:val="007F0DAF"/>
    <w:rsid w:val="007F752E"/>
    <w:rsid w:val="00802E38"/>
    <w:rsid w:val="00803B49"/>
    <w:rsid w:val="00804063"/>
    <w:rsid w:val="008136F0"/>
    <w:rsid w:val="00814E4A"/>
    <w:rsid w:val="00814FF2"/>
    <w:rsid w:val="00816DCF"/>
    <w:rsid w:val="00822FF2"/>
    <w:rsid w:val="0082354C"/>
    <w:rsid w:val="008253AB"/>
    <w:rsid w:val="0082707F"/>
    <w:rsid w:val="0082713F"/>
    <w:rsid w:val="00830D0C"/>
    <w:rsid w:val="00830FEE"/>
    <w:rsid w:val="00833F5F"/>
    <w:rsid w:val="00836B1E"/>
    <w:rsid w:val="00836B76"/>
    <w:rsid w:val="00841E0B"/>
    <w:rsid w:val="00843395"/>
    <w:rsid w:val="00847788"/>
    <w:rsid w:val="00851B7C"/>
    <w:rsid w:val="00852402"/>
    <w:rsid w:val="00854BB5"/>
    <w:rsid w:val="008570E5"/>
    <w:rsid w:val="00860FB2"/>
    <w:rsid w:val="008623B5"/>
    <w:rsid w:val="00863FA2"/>
    <w:rsid w:val="0086482F"/>
    <w:rsid w:val="00866949"/>
    <w:rsid w:val="0086695D"/>
    <w:rsid w:val="00867FDB"/>
    <w:rsid w:val="008734B2"/>
    <w:rsid w:val="008739A1"/>
    <w:rsid w:val="0087611E"/>
    <w:rsid w:val="00882BCB"/>
    <w:rsid w:val="008834CE"/>
    <w:rsid w:val="00883B5A"/>
    <w:rsid w:val="00883C2E"/>
    <w:rsid w:val="00884E29"/>
    <w:rsid w:val="008966B8"/>
    <w:rsid w:val="00896E12"/>
    <w:rsid w:val="00897962"/>
    <w:rsid w:val="00897B6C"/>
    <w:rsid w:val="008A6787"/>
    <w:rsid w:val="008A6BB4"/>
    <w:rsid w:val="008B51BF"/>
    <w:rsid w:val="008B5B28"/>
    <w:rsid w:val="008B7BBA"/>
    <w:rsid w:val="008C0610"/>
    <w:rsid w:val="008C0631"/>
    <w:rsid w:val="008C437D"/>
    <w:rsid w:val="008C5732"/>
    <w:rsid w:val="008C6EA0"/>
    <w:rsid w:val="008D5747"/>
    <w:rsid w:val="008D5F90"/>
    <w:rsid w:val="008D717A"/>
    <w:rsid w:val="008E2936"/>
    <w:rsid w:val="008E698B"/>
    <w:rsid w:val="008E6C7B"/>
    <w:rsid w:val="008F1F75"/>
    <w:rsid w:val="008F3C13"/>
    <w:rsid w:val="008F3D17"/>
    <w:rsid w:val="008F3DFA"/>
    <w:rsid w:val="008F6180"/>
    <w:rsid w:val="008F63E3"/>
    <w:rsid w:val="00901976"/>
    <w:rsid w:val="00912C06"/>
    <w:rsid w:val="00912C0E"/>
    <w:rsid w:val="00912EA9"/>
    <w:rsid w:val="009147AF"/>
    <w:rsid w:val="00916558"/>
    <w:rsid w:val="00923645"/>
    <w:rsid w:val="0092364E"/>
    <w:rsid w:val="00927E85"/>
    <w:rsid w:val="009305B5"/>
    <w:rsid w:val="00931BFF"/>
    <w:rsid w:val="00933287"/>
    <w:rsid w:val="00933289"/>
    <w:rsid w:val="009332A7"/>
    <w:rsid w:val="00934067"/>
    <w:rsid w:val="0093493F"/>
    <w:rsid w:val="0093627C"/>
    <w:rsid w:val="0093734A"/>
    <w:rsid w:val="009406F5"/>
    <w:rsid w:val="00940E40"/>
    <w:rsid w:val="009435DC"/>
    <w:rsid w:val="00944184"/>
    <w:rsid w:val="00947150"/>
    <w:rsid w:val="00961891"/>
    <w:rsid w:val="00962EE3"/>
    <w:rsid w:val="00964C9B"/>
    <w:rsid w:val="00965174"/>
    <w:rsid w:val="00967EE3"/>
    <w:rsid w:val="00972BF9"/>
    <w:rsid w:val="00974952"/>
    <w:rsid w:val="009823EC"/>
    <w:rsid w:val="009902FB"/>
    <w:rsid w:val="009A0B91"/>
    <w:rsid w:val="009B1B70"/>
    <w:rsid w:val="009B4B6C"/>
    <w:rsid w:val="009B53DE"/>
    <w:rsid w:val="009B63CD"/>
    <w:rsid w:val="009B6AD8"/>
    <w:rsid w:val="009B6CB8"/>
    <w:rsid w:val="009B7502"/>
    <w:rsid w:val="009B753B"/>
    <w:rsid w:val="009B7EE9"/>
    <w:rsid w:val="009C04A5"/>
    <w:rsid w:val="009C1162"/>
    <w:rsid w:val="009C1AC4"/>
    <w:rsid w:val="009C2DEB"/>
    <w:rsid w:val="009C45ED"/>
    <w:rsid w:val="009C4877"/>
    <w:rsid w:val="009C5AA3"/>
    <w:rsid w:val="009D5F3E"/>
    <w:rsid w:val="009D6D2A"/>
    <w:rsid w:val="009E0C33"/>
    <w:rsid w:val="009E1534"/>
    <w:rsid w:val="009E6029"/>
    <w:rsid w:val="009E734B"/>
    <w:rsid w:val="009F0E34"/>
    <w:rsid w:val="009F10DF"/>
    <w:rsid w:val="009F3895"/>
    <w:rsid w:val="009F71C0"/>
    <w:rsid w:val="009F7B49"/>
    <w:rsid w:val="00A00D6E"/>
    <w:rsid w:val="00A02008"/>
    <w:rsid w:val="00A03CDA"/>
    <w:rsid w:val="00A04EBD"/>
    <w:rsid w:val="00A05E9D"/>
    <w:rsid w:val="00A06F0C"/>
    <w:rsid w:val="00A1243E"/>
    <w:rsid w:val="00A15D5A"/>
    <w:rsid w:val="00A21E64"/>
    <w:rsid w:val="00A269A9"/>
    <w:rsid w:val="00A26C2B"/>
    <w:rsid w:val="00A3154E"/>
    <w:rsid w:val="00A36BBE"/>
    <w:rsid w:val="00A3715E"/>
    <w:rsid w:val="00A4095B"/>
    <w:rsid w:val="00A411B4"/>
    <w:rsid w:val="00A44AB9"/>
    <w:rsid w:val="00A472E9"/>
    <w:rsid w:val="00A50987"/>
    <w:rsid w:val="00A54BE9"/>
    <w:rsid w:val="00A55C54"/>
    <w:rsid w:val="00A60529"/>
    <w:rsid w:val="00A60BD7"/>
    <w:rsid w:val="00A64DAB"/>
    <w:rsid w:val="00A65203"/>
    <w:rsid w:val="00A6657F"/>
    <w:rsid w:val="00A66F86"/>
    <w:rsid w:val="00A70199"/>
    <w:rsid w:val="00A714C1"/>
    <w:rsid w:val="00A71E70"/>
    <w:rsid w:val="00A723F8"/>
    <w:rsid w:val="00A73B2D"/>
    <w:rsid w:val="00A7596B"/>
    <w:rsid w:val="00A802C6"/>
    <w:rsid w:val="00A802F0"/>
    <w:rsid w:val="00A80998"/>
    <w:rsid w:val="00A80FB3"/>
    <w:rsid w:val="00A829C5"/>
    <w:rsid w:val="00A82E7D"/>
    <w:rsid w:val="00A841BA"/>
    <w:rsid w:val="00A84D59"/>
    <w:rsid w:val="00A84FD8"/>
    <w:rsid w:val="00A85229"/>
    <w:rsid w:val="00A854B4"/>
    <w:rsid w:val="00A914ED"/>
    <w:rsid w:val="00A9223E"/>
    <w:rsid w:val="00A94568"/>
    <w:rsid w:val="00A96210"/>
    <w:rsid w:val="00A97925"/>
    <w:rsid w:val="00AA2FA1"/>
    <w:rsid w:val="00AB09AB"/>
    <w:rsid w:val="00AB3C29"/>
    <w:rsid w:val="00AB5812"/>
    <w:rsid w:val="00AC2ABF"/>
    <w:rsid w:val="00AC4F1F"/>
    <w:rsid w:val="00AC7542"/>
    <w:rsid w:val="00AD0093"/>
    <w:rsid w:val="00AD27BE"/>
    <w:rsid w:val="00AD2C35"/>
    <w:rsid w:val="00AD6458"/>
    <w:rsid w:val="00AD64FD"/>
    <w:rsid w:val="00AD76E6"/>
    <w:rsid w:val="00AE5296"/>
    <w:rsid w:val="00AE7A7D"/>
    <w:rsid w:val="00AE7CD1"/>
    <w:rsid w:val="00AF0605"/>
    <w:rsid w:val="00AF624D"/>
    <w:rsid w:val="00AF6BE6"/>
    <w:rsid w:val="00AF6CC4"/>
    <w:rsid w:val="00B003E8"/>
    <w:rsid w:val="00B01372"/>
    <w:rsid w:val="00B02E90"/>
    <w:rsid w:val="00B05C86"/>
    <w:rsid w:val="00B075FE"/>
    <w:rsid w:val="00B13B1E"/>
    <w:rsid w:val="00B17E19"/>
    <w:rsid w:val="00B2054D"/>
    <w:rsid w:val="00B20720"/>
    <w:rsid w:val="00B21B0E"/>
    <w:rsid w:val="00B22AA9"/>
    <w:rsid w:val="00B26F66"/>
    <w:rsid w:val="00B276FE"/>
    <w:rsid w:val="00B27C55"/>
    <w:rsid w:val="00B3228C"/>
    <w:rsid w:val="00B33ACD"/>
    <w:rsid w:val="00B33CD5"/>
    <w:rsid w:val="00B354E3"/>
    <w:rsid w:val="00B35F1F"/>
    <w:rsid w:val="00B36650"/>
    <w:rsid w:val="00B37E44"/>
    <w:rsid w:val="00B40872"/>
    <w:rsid w:val="00B422CE"/>
    <w:rsid w:val="00B42D0E"/>
    <w:rsid w:val="00B43EE8"/>
    <w:rsid w:val="00B46DF7"/>
    <w:rsid w:val="00B56E12"/>
    <w:rsid w:val="00B61ACE"/>
    <w:rsid w:val="00B661AF"/>
    <w:rsid w:val="00B664FF"/>
    <w:rsid w:val="00B6711C"/>
    <w:rsid w:val="00B73BCB"/>
    <w:rsid w:val="00B77B31"/>
    <w:rsid w:val="00B83282"/>
    <w:rsid w:val="00B85DE3"/>
    <w:rsid w:val="00B938AF"/>
    <w:rsid w:val="00B95F35"/>
    <w:rsid w:val="00BA149B"/>
    <w:rsid w:val="00BA2621"/>
    <w:rsid w:val="00BA3444"/>
    <w:rsid w:val="00BA48A3"/>
    <w:rsid w:val="00BA5F9E"/>
    <w:rsid w:val="00BA68CF"/>
    <w:rsid w:val="00BA6AA1"/>
    <w:rsid w:val="00BA7248"/>
    <w:rsid w:val="00BA735E"/>
    <w:rsid w:val="00BB15B5"/>
    <w:rsid w:val="00BB205B"/>
    <w:rsid w:val="00BC20A6"/>
    <w:rsid w:val="00BC2E4D"/>
    <w:rsid w:val="00BD15CC"/>
    <w:rsid w:val="00BD3F9F"/>
    <w:rsid w:val="00BD56EF"/>
    <w:rsid w:val="00BD6CE0"/>
    <w:rsid w:val="00BD78B1"/>
    <w:rsid w:val="00BE092C"/>
    <w:rsid w:val="00BE6A6C"/>
    <w:rsid w:val="00BE6B45"/>
    <w:rsid w:val="00BF4233"/>
    <w:rsid w:val="00BF62AE"/>
    <w:rsid w:val="00BF62FF"/>
    <w:rsid w:val="00C0323B"/>
    <w:rsid w:val="00C10258"/>
    <w:rsid w:val="00C12013"/>
    <w:rsid w:val="00C254CE"/>
    <w:rsid w:val="00C2761F"/>
    <w:rsid w:val="00C3650A"/>
    <w:rsid w:val="00C40079"/>
    <w:rsid w:val="00C42F4B"/>
    <w:rsid w:val="00C43798"/>
    <w:rsid w:val="00C43FE3"/>
    <w:rsid w:val="00C44975"/>
    <w:rsid w:val="00C46127"/>
    <w:rsid w:val="00C509F6"/>
    <w:rsid w:val="00C51489"/>
    <w:rsid w:val="00C51A23"/>
    <w:rsid w:val="00C5671E"/>
    <w:rsid w:val="00C60D67"/>
    <w:rsid w:val="00C618CB"/>
    <w:rsid w:val="00C62250"/>
    <w:rsid w:val="00C62541"/>
    <w:rsid w:val="00C62DEB"/>
    <w:rsid w:val="00C632E4"/>
    <w:rsid w:val="00C63B4B"/>
    <w:rsid w:val="00C654E3"/>
    <w:rsid w:val="00C661B9"/>
    <w:rsid w:val="00C678F6"/>
    <w:rsid w:val="00C702A4"/>
    <w:rsid w:val="00C776F0"/>
    <w:rsid w:val="00C77702"/>
    <w:rsid w:val="00C84C67"/>
    <w:rsid w:val="00C850F9"/>
    <w:rsid w:val="00C85CA8"/>
    <w:rsid w:val="00C91765"/>
    <w:rsid w:val="00C92EAD"/>
    <w:rsid w:val="00CA17DF"/>
    <w:rsid w:val="00CA68F6"/>
    <w:rsid w:val="00CB1D64"/>
    <w:rsid w:val="00CC1A6C"/>
    <w:rsid w:val="00CC3ED2"/>
    <w:rsid w:val="00CC6FF2"/>
    <w:rsid w:val="00CC71C2"/>
    <w:rsid w:val="00CC7BA4"/>
    <w:rsid w:val="00CD0D1D"/>
    <w:rsid w:val="00CD1792"/>
    <w:rsid w:val="00CD27BC"/>
    <w:rsid w:val="00CD4F79"/>
    <w:rsid w:val="00CD5759"/>
    <w:rsid w:val="00CD5CBC"/>
    <w:rsid w:val="00CE10AC"/>
    <w:rsid w:val="00CE3AB3"/>
    <w:rsid w:val="00CE44C7"/>
    <w:rsid w:val="00CE62B1"/>
    <w:rsid w:val="00CE6705"/>
    <w:rsid w:val="00CF342A"/>
    <w:rsid w:val="00CF4978"/>
    <w:rsid w:val="00CF6381"/>
    <w:rsid w:val="00D00B3C"/>
    <w:rsid w:val="00D01A09"/>
    <w:rsid w:val="00D04CF4"/>
    <w:rsid w:val="00D12219"/>
    <w:rsid w:val="00D1529A"/>
    <w:rsid w:val="00D16A43"/>
    <w:rsid w:val="00D16AAB"/>
    <w:rsid w:val="00D225E9"/>
    <w:rsid w:val="00D30B86"/>
    <w:rsid w:val="00D3274E"/>
    <w:rsid w:val="00D32FA1"/>
    <w:rsid w:val="00D3357C"/>
    <w:rsid w:val="00D414F7"/>
    <w:rsid w:val="00D41E85"/>
    <w:rsid w:val="00D443B6"/>
    <w:rsid w:val="00D5039F"/>
    <w:rsid w:val="00D524CF"/>
    <w:rsid w:val="00D54BF0"/>
    <w:rsid w:val="00D5744C"/>
    <w:rsid w:val="00D61BEE"/>
    <w:rsid w:val="00D62BD7"/>
    <w:rsid w:val="00D656DA"/>
    <w:rsid w:val="00D660FC"/>
    <w:rsid w:val="00D67B12"/>
    <w:rsid w:val="00D7189F"/>
    <w:rsid w:val="00D72B8B"/>
    <w:rsid w:val="00D73E7F"/>
    <w:rsid w:val="00D74733"/>
    <w:rsid w:val="00D753B3"/>
    <w:rsid w:val="00D77E26"/>
    <w:rsid w:val="00D80624"/>
    <w:rsid w:val="00D80D2B"/>
    <w:rsid w:val="00D83543"/>
    <w:rsid w:val="00D84375"/>
    <w:rsid w:val="00D90BC7"/>
    <w:rsid w:val="00D90C48"/>
    <w:rsid w:val="00D9211D"/>
    <w:rsid w:val="00D92C58"/>
    <w:rsid w:val="00D97104"/>
    <w:rsid w:val="00DA121F"/>
    <w:rsid w:val="00DA287C"/>
    <w:rsid w:val="00DA3F63"/>
    <w:rsid w:val="00DA6486"/>
    <w:rsid w:val="00DA7563"/>
    <w:rsid w:val="00DB1C38"/>
    <w:rsid w:val="00DB2CEC"/>
    <w:rsid w:val="00DB4631"/>
    <w:rsid w:val="00DB481D"/>
    <w:rsid w:val="00DB55CF"/>
    <w:rsid w:val="00DB6349"/>
    <w:rsid w:val="00DB675B"/>
    <w:rsid w:val="00DC44AD"/>
    <w:rsid w:val="00DC605C"/>
    <w:rsid w:val="00DC6362"/>
    <w:rsid w:val="00DD13CD"/>
    <w:rsid w:val="00DD2841"/>
    <w:rsid w:val="00DD540E"/>
    <w:rsid w:val="00DE24BA"/>
    <w:rsid w:val="00DE28D6"/>
    <w:rsid w:val="00DE3424"/>
    <w:rsid w:val="00DE62FC"/>
    <w:rsid w:val="00DE7174"/>
    <w:rsid w:val="00DF14A2"/>
    <w:rsid w:val="00DF1E16"/>
    <w:rsid w:val="00DF2D9D"/>
    <w:rsid w:val="00DF2EB5"/>
    <w:rsid w:val="00DF2EDD"/>
    <w:rsid w:val="00DF642E"/>
    <w:rsid w:val="00DF721A"/>
    <w:rsid w:val="00DF7282"/>
    <w:rsid w:val="00DF7CC8"/>
    <w:rsid w:val="00E0282D"/>
    <w:rsid w:val="00E03EBA"/>
    <w:rsid w:val="00E063E6"/>
    <w:rsid w:val="00E105E2"/>
    <w:rsid w:val="00E13B38"/>
    <w:rsid w:val="00E14C89"/>
    <w:rsid w:val="00E267C5"/>
    <w:rsid w:val="00E32DEC"/>
    <w:rsid w:val="00E333B7"/>
    <w:rsid w:val="00E34BE7"/>
    <w:rsid w:val="00E34E9B"/>
    <w:rsid w:val="00E37EE4"/>
    <w:rsid w:val="00E42354"/>
    <w:rsid w:val="00E51BF0"/>
    <w:rsid w:val="00E57FEF"/>
    <w:rsid w:val="00E608B6"/>
    <w:rsid w:val="00E6130C"/>
    <w:rsid w:val="00E61900"/>
    <w:rsid w:val="00E65D76"/>
    <w:rsid w:val="00E67840"/>
    <w:rsid w:val="00E712FA"/>
    <w:rsid w:val="00E75229"/>
    <w:rsid w:val="00E81538"/>
    <w:rsid w:val="00E825A4"/>
    <w:rsid w:val="00E826A9"/>
    <w:rsid w:val="00E826F9"/>
    <w:rsid w:val="00E84642"/>
    <w:rsid w:val="00E8467B"/>
    <w:rsid w:val="00E84DD7"/>
    <w:rsid w:val="00E855C9"/>
    <w:rsid w:val="00E90180"/>
    <w:rsid w:val="00E91BB1"/>
    <w:rsid w:val="00E9273C"/>
    <w:rsid w:val="00E95D1A"/>
    <w:rsid w:val="00E96717"/>
    <w:rsid w:val="00EA0277"/>
    <w:rsid w:val="00EA1D9B"/>
    <w:rsid w:val="00EA24EE"/>
    <w:rsid w:val="00EA2DE0"/>
    <w:rsid w:val="00EA3098"/>
    <w:rsid w:val="00EB015F"/>
    <w:rsid w:val="00EB350C"/>
    <w:rsid w:val="00EC4816"/>
    <w:rsid w:val="00ED0912"/>
    <w:rsid w:val="00ED1D64"/>
    <w:rsid w:val="00ED6FFE"/>
    <w:rsid w:val="00EE3C63"/>
    <w:rsid w:val="00EE6743"/>
    <w:rsid w:val="00EE6C2D"/>
    <w:rsid w:val="00EF14D5"/>
    <w:rsid w:val="00EF1E97"/>
    <w:rsid w:val="00F017A0"/>
    <w:rsid w:val="00F039B0"/>
    <w:rsid w:val="00F0701D"/>
    <w:rsid w:val="00F074E4"/>
    <w:rsid w:val="00F1170A"/>
    <w:rsid w:val="00F1365F"/>
    <w:rsid w:val="00F16462"/>
    <w:rsid w:val="00F210CB"/>
    <w:rsid w:val="00F23083"/>
    <w:rsid w:val="00F23354"/>
    <w:rsid w:val="00F2480C"/>
    <w:rsid w:val="00F27E45"/>
    <w:rsid w:val="00F32FD2"/>
    <w:rsid w:val="00F33A06"/>
    <w:rsid w:val="00F340EE"/>
    <w:rsid w:val="00F37B59"/>
    <w:rsid w:val="00F41FE5"/>
    <w:rsid w:val="00F42216"/>
    <w:rsid w:val="00F44C96"/>
    <w:rsid w:val="00F5308E"/>
    <w:rsid w:val="00F53DC4"/>
    <w:rsid w:val="00F54DE4"/>
    <w:rsid w:val="00F56DDA"/>
    <w:rsid w:val="00F57FD3"/>
    <w:rsid w:val="00F61177"/>
    <w:rsid w:val="00F66E32"/>
    <w:rsid w:val="00F74B4F"/>
    <w:rsid w:val="00F82947"/>
    <w:rsid w:val="00F907C6"/>
    <w:rsid w:val="00F90833"/>
    <w:rsid w:val="00F912C9"/>
    <w:rsid w:val="00F9490E"/>
    <w:rsid w:val="00FA1A94"/>
    <w:rsid w:val="00FA2466"/>
    <w:rsid w:val="00FA3778"/>
    <w:rsid w:val="00FA4042"/>
    <w:rsid w:val="00FC6EF1"/>
    <w:rsid w:val="00FD2CF9"/>
    <w:rsid w:val="00FD4053"/>
    <w:rsid w:val="00FD5B7D"/>
    <w:rsid w:val="00FD5C5B"/>
    <w:rsid w:val="00FD7930"/>
    <w:rsid w:val="00FE0CC7"/>
    <w:rsid w:val="00FE1975"/>
    <w:rsid w:val="00FE46D2"/>
    <w:rsid w:val="00FE72E8"/>
    <w:rsid w:val="00FF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5F592"/>
  <w15:docId w15:val="{EFFAB327-F46A-48FA-9E93-B1F7139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unhideWhenUsed/>
    <w:rsid w:val="00674958"/>
    <w:rPr>
      <w:sz w:val="20"/>
    </w:rPr>
  </w:style>
  <w:style w:type="character" w:customStyle="1" w:styleId="KommentartextZchn">
    <w:name w:val="Kommentartext Zchn"/>
    <w:basedOn w:val="Absatz-Standardschriftart"/>
    <w:link w:val="Kommentartext"/>
    <w:uiPriority w:val="99"/>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 w:type="paragraph" w:customStyle="1" w:styleId="Default">
    <w:name w:val="Default"/>
    <w:rsid w:val="00B37E44"/>
    <w:pPr>
      <w:autoSpaceDE w:val="0"/>
      <w:autoSpaceDN w:val="0"/>
      <w:adjustRightInd w:val="0"/>
      <w:ind w:left="0"/>
    </w:pPr>
    <w:rPr>
      <w:rFonts w:ascii="Arial" w:hAnsi="Arial" w:cs="Arial"/>
      <w:color w:val="000000"/>
      <w:szCs w:val="24"/>
    </w:rPr>
  </w:style>
  <w:style w:type="paragraph" w:styleId="Listenabsatz">
    <w:name w:val="List Paragraph"/>
    <w:basedOn w:val="Standard"/>
    <w:uiPriority w:val="34"/>
    <w:qFormat/>
    <w:rsid w:val="001801DE"/>
    <w:pPr>
      <w:ind w:left="720"/>
      <w:contextualSpacing/>
    </w:pPr>
  </w:style>
  <w:style w:type="paragraph" w:styleId="berarbeitung">
    <w:name w:val="Revision"/>
    <w:hidden/>
    <w:uiPriority w:val="99"/>
    <w:semiHidden/>
    <w:rsid w:val="002E3A10"/>
    <w:pPr>
      <w:ind w:left="0"/>
    </w:pPr>
    <w:rPr>
      <w:rFonts w:ascii="Times" w:eastAsia="Times" w:hAnsi="Time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6352">
      <w:bodyDiv w:val="1"/>
      <w:marLeft w:val="0"/>
      <w:marRight w:val="0"/>
      <w:marTop w:val="0"/>
      <w:marBottom w:val="0"/>
      <w:divBdr>
        <w:top w:val="none" w:sz="0" w:space="0" w:color="auto"/>
        <w:left w:val="none" w:sz="0" w:space="0" w:color="auto"/>
        <w:bottom w:val="none" w:sz="0" w:space="0" w:color="auto"/>
        <w:right w:val="none" w:sz="0" w:space="0" w:color="auto"/>
      </w:divBdr>
    </w:div>
    <w:div w:id="470749156">
      <w:bodyDiv w:val="1"/>
      <w:marLeft w:val="0"/>
      <w:marRight w:val="0"/>
      <w:marTop w:val="0"/>
      <w:marBottom w:val="0"/>
      <w:divBdr>
        <w:top w:val="none" w:sz="0" w:space="0" w:color="auto"/>
        <w:left w:val="none" w:sz="0" w:space="0" w:color="auto"/>
        <w:bottom w:val="none" w:sz="0" w:space="0" w:color="auto"/>
        <w:right w:val="none" w:sz="0" w:space="0" w:color="auto"/>
      </w:divBdr>
    </w:div>
    <w:div w:id="500583684">
      <w:bodyDiv w:val="1"/>
      <w:marLeft w:val="0"/>
      <w:marRight w:val="0"/>
      <w:marTop w:val="0"/>
      <w:marBottom w:val="0"/>
      <w:divBdr>
        <w:top w:val="none" w:sz="0" w:space="0" w:color="auto"/>
        <w:left w:val="none" w:sz="0" w:space="0" w:color="auto"/>
        <w:bottom w:val="none" w:sz="0" w:space="0" w:color="auto"/>
        <w:right w:val="none" w:sz="0" w:space="0" w:color="auto"/>
      </w:divBdr>
    </w:div>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179466008">
      <w:bodyDiv w:val="1"/>
      <w:marLeft w:val="0"/>
      <w:marRight w:val="0"/>
      <w:marTop w:val="0"/>
      <w:marBottom w:val="0"/>
      <w:divBdr>
        <w:top w:val="none" w:sz="0" w:space="0" w:color="auto"/>
        <w:left w:val="none" w:sz="0" w:space="0" w:color="auto"/>
        <w:bottom w:val="none" w:sz="0" w:space="0" w:color="auto"/>
        <w:right w:val="none" w:sz="0" w:space="0" w:color="auto"/>
      </w:divBdr>
    </w:div>
    <w:div w:id="1275359131">
      <w:bodyDiv w:val="1"/>
      <w:marLeft w:val="0"/>
      <w:marRight w:val="0"/>
      <w:marTop w:val="0"/>
      <w:marBottom w:val="0"/>
      <w:divBdr>
        <w:top w:val="none" w:sz="0" w:space="0" w:color="auto"/>
        <w:left w:val="none" w:sz="0" w:space="0" w:color="auto"/>
        <w:bottom w:val="none" w:sz="0" w:space="0" w:color="auto"/>
        <w:right w:val="none" w:sz="0" w:space="0" w:color="auto"/>
      </w:divBdr>
    </w:div>
    <w:div w:id="1311405453">
      <w:bodyDiv w:val="1"/>
      <w:marLeft w:val="0"/>
      <w:marRight w:val="0"/>
      <w:marTop w:val="0"/>
      <w:marBottom w:val="0"/>
      <w:divBdr>
        <w:top w:val="none" w:sz="0" w:space="0" w:color="auto"/>
        <w:left w:val="none" w:sz="0" w:space="0" w:color="auto"/>
        <w:bottom w:val="none" w:sz="0" w:space="0" w:color="auto"/>
        <w:right w:val="none" w:sz="0" w:space="0" w:color="auto"/>
      </w:divBdr>
    </w:div>
    <w:div w:id="1341814852">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1851144789">
      <w:bodyDiv w:val="1"/>
      <w:marLeft w:val="0"/>
      <w:marRight w:val="0"/>
      <w:marTop w:val="0"/>
      <w:marBottom w:val="0"/>
      <w:divBdr>
        <w:top w:val="none" w:sz="0" w:space="0" w:color="auto"/>
        <w:left w:val="none" w:sz="0" w:space="0" w:color="auto"/>
        <w:bottom w:val="none" w:sz="0" w:space="0" w:color="auto"/>
        <w:right w:val="none" w:sz="0" w:space="0" w:color="auto"/>
      </w:divBdr>
    </w:div>
    <w:div w:id="19150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tlev.nolte@nolte-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schreiber@zzf.de" TargetMode="External"/><Relationship Id="rId10" Type="http://schemas.openxmlformats.org/officeDocument/2006/relationships/hyperlink" Target="mailto:detlev.nolte@nolte-pr.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C1A7-B86A-4BF2-BC73-04AC245D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7729</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2</cp:revision>
  <cp:lastPrinted>2023-04-04T13:12:00Z</cp:lastPrinted>
  <dcterms:created xsi:type="dcterms:W3CDTF">2023-04-04T14:43:00Z</dcterms:created>
  <dcterms:modified xsi:type="dcterms:W3CDTF">2023-04-04T14:43:00Z</dcterms:modified>
</cp:coreProperties>
</file>