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Rahmender Pressemitteilung „</w:t>
      </w:r>
      <w:r w:rsidR="00CC02C7" w:rsidRPr="00CC02C7">
        <w:rPr>
          <w:rFonts w:ascii="Arial Narrow" w:hAnsi="Arial Narrow"/>
          <w:b/>
          <w:sz w:val="24"/>
          <w:szCs w:val="24"/>
        </w:rPr>
        <w:t>Pro Sky erhöht die Zahl der Flüge für Erntehelfer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 xml:space="preserve">zur Verfügung gestellten Bilder dürfen für eine redaktionelle Berichterstattung </w:t>
      </w:r>
      <w:r w:rsidR="00CC02C7">
        <w:rPr>
          <w:rFonts w:ascii="Arial Narrow" w:hAnsi="Arial Narrow"/>
          <w:b/>
          <w:sz w:val="24"/>
          <w:szCs w:val="24"/>
        </w:rPr>
        <w:t>über die Pressemitteilung</w:t>
      </w:r>
      <w:bookmarkStart w:id="0" w:name="_GoBack"/>
      <w:bookmarkEnd w:id="0"/>
      <w:r w:rsidR="00723329">
        <w:rPr>
          <w:rFonts w:ascii="Arial Narrow" w:hAnsi="Arial Narrow"/>
          <w:b/>
          <w:sz w:val="24"/>
          <w:szCs w:val="24"/>
        </w:rPr>
        <w:t xml:space="preserve">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CC02C7">
        <w:rPr>
          <w:rFonts w:ascii="Arial Narrow" w:hAnsi="Arial Narrow"/>
          <w:sz w:val="24"/>
          <w:szCs w:val="24"/>
        </w:rPr>
        <w:t>07.04.2020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CC02C7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F7118"/>
    <w:rsid w:val="005C5AA0"/>
    <w:rsid w:val="00685AED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562D"/>
    <w:rsid w:val="00A66D15"/>
    <w:rsid w:val="00A75C2F"/>
    <w:rsid w:val="00B03D91"/>
    <w:rsid w:val="00B800D3"/>
    <w:rsid w:val="00C67217"/>
    <w:rsid w:val="00CC02C7"/>
    <w:rsid w:val="00CE78FA"/>
    <w:rsid w:val="00D25449"/>
    <w:rsid w:val="00DE2AD4"/>
    <w:rsid w:val="00E0102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9</cp:revision>
  <cp:lastPrinted>2019-05-27T07:35:00Z</cp:lastPrinted>
  <dcterms:created xsi:type="dcterms:W3CDTF">2019-05-27T12:14:00Z</dcterms:created>
  <dcterms:modified xsi:type="dcterms:W3CDTF">2020-04-07T11:48:00Z</dcterms:modified>
</cp:coreProperties>
</file>