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107BC6F3" w14:textId="77777777" w:rsidR="00A82CDB" w:rsidRPr="002F660B" w:rsidRDefault="00F25044" w:rsidP="00E452FE">
      <w:pPr>
        <w:ind w:right="-708"/>
        <w:rPr>
          <w:rFonts w:ascii="Calibri" w:hAnsi="Calibri" w:cs="Calibri"/>
          <w:sz w:val="68"/>
          <w:szCs w:val="68"/>
        </w:rPr>
      </w:pPr>
      <w:r>
        <w:rPr>
          <w:rFonts w:ascii="Calibri" w:hAnsi="Calibri" w:cs="Calibri"/>
          <w:b/>
          <w:bCs/>
        </w:rPr>
        <w:br/>
      </w:r>
      <w:r w:rsidR="00A82CDB" w:rsidRPr="002F660B">
        <w:rPr>
          <w:rFonts w:ascii="Calibri" w:hAnsi="Calibri" w:cs="Calibri"/>
          <w:sz w:val="68"/>
          <w:szCs w:val="68"/>
        </w:rPr>
        <w:t>Wagner Magnete baut bei Fachmesse in Shanghai internationale Kooperationen aus</w:t>
      </w:r>
    </w:p>
    <w:p w14:paraId="2131472F" w14:textId="77777777" w:rsidR="00A82CDB" w:rsidRDefault="00A82CDB" w:rsidP="00F25044">
      <w:pPr>
        <w:ind w:right="-992"/>
        <w:rPr>
          <w:rFonts w:ascii="Calibri" w:hAnsi="Calibri" w:cs="Calibri"/>
        </w:rPr>
      </w:pPr>
    </w:p>
    <w:p w14:paraId="57C8A994" w14:textId="2E0FA07A" w:rsidR="00F25044" w:rsidRPr="00E452FE" w:rsidRDefault="00A82CDB" w:rsidP="002F660B">
      <w:pPr>
        <w:ind w:right="-708"/>
        <w:rPr>
          <w:rFonts w:ascii="Calibri" w:hAnsi="Calibri" w:cs="Calibri"/>
          <w:color w:val="404040" w:themeColor="text1" w:themeTint="BF"/>
          <w:sz w:val="30"/>
          <w:szCs w:val="30"/>
        </w:rPr>
      </w:pPr>
      <w:r w:rsidRPr="00E452FE">
        <w:rPr>
          <w:rFonts w:ascii="Calibri" w:hAnsi="Calibri" w:cs="Calibri"/>
          <w:sz w:val="30"/>
          <w:szCs w:val="30"/>
        </w:rPr>
        <w:t>Maschinenbauer aus Heimertingen präsentiert in China</w:t>
      </w:r>
      <w:r w:rsidR="00E452FE" w:rsidRPr="00E452FE">
        <w:rPr>
          <w:rFonts w:ascii="Calibri" w:hAnsi="Calibri" w:cs="Calibri"/>
          <w:sz w:val="30"/>
          <w:szCs w:val="30"/>
        </w:rPr>
        <w:t xml:space="preserve"> eigene </w:t>
      </w:r>
      <w:r w:rsidRPr="00E452FE">
        <w:rPr>
          <w:rFonts w:ascii="Calibri" w:hAnsi="Calibri" w:cs="Calibri"/>
          <w:sz w:val="30"/>
          <w:szCs w:val="30"/>
        </w:rPr>
        <w:t>Technologien – „Deutsche Ingeni</w:t>
      </w:r>
      <w:r w:rsidR="00E452FE" w:rsidRPr="00E452FE">
        <w:rPr>
          <w:rFonts w:ascii="Calibri" w:hAnsi="Calibri" w:cs="Calibri"/>
          <w:sz w:val="30"/>
          <w:szCs w:val="30"/>
        </w:rPr>
        <w:t>eurskunst kombiniert mit lokalem Marktverständnis“</w:t>
      </w:r>
      <w:r w:rsidRPr="00E452FE">
        <w:rPr>
          <w:rFonts w:ascii="Calibri" w:hAnsi="Calibri" w:cs="Calibri"/>
          <w:sz w:val="30"/>
          <w:szCs w:val="30"/>
        </w:rPr>
        <w:t xml:space="preserve">  </w:t>
      </w:r>
    </w:p>
    <w:p w14:paraId="552D45F7" w14:textId="77777777" w:rsidR="00F25044" w:rsidRDefault="00F25044" w:rsidP="00F25044">
      <w:pPr>
        <w:ind w:right="-992"/>
        <w:rPr>
          <w:rFonts w:ascii="Calibri" w:hAnsi="Calibri" w:cs="Calibri"/>
          <w:b/>
          <w:bCs/>
          <w:color w:val="404040" w:themeColor="text1" w:themeTint="BF"/>
        </w:rPr>
      </w:pPr>
    </w:p>
    <w:p w14:paraId="4CE2DB14" w14:textId="77777777" w:rsidR="00D1059C" w:rsidRDefault="00F25044" w:rsidP="00CF2635">
      <w:pPr>
        <w:ind w:right="-708"/>
        <w:jc w:val="both"/>
        <w:rPr>
          <w:rFonts w:ascii="Calibri" w:hAnsi="Calibri" w:cs="Calibri"/>
        </w:rPr>
      </w:pPr>
      <w:r w:rsidRPr="00F25044">
        <w:rPr>
          <w:rFonts w:ascii="Calibri" w:hAnsi="Calibri" w:cs="Calibri"/>
          <w:b/>
          <w:bCs/>
        </w:rPr>
        <w:t>Heimertingen/Shanghai (</w:t>
      </w:r>
      <w:proofErr w:type="spellStart"/>
      <w:r w:rsidRPr="00F25044">
        <w:rPr>
          <w:rFonts w:ascii="Calibri" w:hAnsi="Calibri" w:cs="Calibri"/>
          <w:b/>
          <w:bCs/>
        </w:rPr>
        <w:t>dk</w:t>
      </w:r>
      <w:proofErr w:type="spellEnd"/>
      <w:r w:rsidRPr="00F25044">
        <w:rPr>
          <w:rFonts w:ascii="Calibri" w:hAnsi="Calibri" w:cs="Calibri"/>
          <w:b/>
          <w:bCs/>
        </w:rPr>
        <w:t xml:space="preserve">). </w:t>
      </w:r>
      <w:r w:rsidRPr="00F25044">
        <w:rPr>
          <w:rFonts w:ascii="Calibri" w:hAnsi="Calibri" w:cs="Calibri"/>
        </w:rPr>
        <w:t xml:space="preserve">Mit sehr positiven Eindrücken und zahlreichen neuen Erkenntnissen ist eine Delegation des </w:t>
      </w:r>
      <w:r w:rsidR="003C74F5">
        <w:rPr>
          <w:rFonts w:ascii="Calibri" w:hAnsi="Calibri" w:cs="Calibri"/>
        </w:rPr>
        <w:t xml:space="preserve">Allgäuer </w:t>
      </w:r>
      <w:r w:rsidRPr="00F25044">
        <w:rPr>
          <w:rFonts w:ascii="Calibri" w:hAnsi="Calibri" w:cs="Calibri"/>
        </w:rPr>
        <w:t xml:space="preserve">Maschinenbauers Wagner Magnete von der „China International </w:t>
      </w:r>
      <w:proofErr w:type="spellStart"/>
      <w:r w:rsidRPr="00F25044">
        <w:rPr>
          <w:rFonts w:ascii="Calibri" w:hAnsi="Calibri" w:cs="Calibri"/>
        </w:rPr>
        <w:t>Bearing</w:t>
      </w:r>
      <w:proofErr w:type="spellEnd"/>
      <w:r w:rsidRPr="00F25044">
        <w:rPr>
          <w:rFonts w:ascii="Calibri" w:hAnsi="Calibri" w:cs="Calibri"/>
        </w:rPr>
        <w:t xml:space="preserve"> Industry Exhibition 2024“ an den Stammsitz in Heimertingen heimgekehrt.</w:t>
      </w:r>
      <w:r w:rsidR="002F660B">
        <w:rPr>
          <w:rFonts w:ascii="Calibri" w:hAnsi="Calibri" w:cs="Calibri"/>
          <w:color w:val="404040" w:themeColor="text1" w:themeTint="BF"/>
        </w:rPr>
        <w:t xml:space="preserve"> </w:t>
      </w:r>
      <w:r w:rsidRPr="00F25044">
        <w:rPr>
          <w:rFonts w:ascii="Calibri" w:hAnsi="Calibri" w:cs="Calibri"/>
        </w:rPr>
        <w:t xml:space="preserve">Die Fachmesse in der pulsierenden Metropole Shanghai, die sich auf den Bereich der Lagerindustrie spezialisiert hatte, bot eine </w:t>
      </w:r>
      <w:r w:rsidR="005F21FD">
        <w:rPr>
          <w:rFonts w:ascii="Calibri" w:hAnsi="Calibri" w:cs="Calibri"/>
        </w:rPr>
        <w:t>gute</w:t>
      </w:r>
      <w:r w:rsidRPr="00F25044">
        <w:rPr>
          <w:rFonts w:ascii="Calibri" w:hAnsi="Calibri" w:cs="Calibri"/>
        </w:rPr>
        <w:t xml:space="preserve"> Gelegenheit, um eigene Produkte und Technologien einem internationalen Publikum zu präsentieren.</w:t>
      </w:r>
      <w:r w:rsidR="005F21FD">
        <w:rPr>
          <w:rFonts w:ascii="Calibri" w:hAnsi="Calibri" w:cs="Calibri"/>
        </w:rPr>
        <w:t xml:space="preserve"> </w:t>
      </w:r>
      <w:r w:rsidR="005F21FD" w:rsidRPr="00F25044">
        <w:rPr>
          <w:rFonts w:ascii="Calibri" w:hAnsi="Calibri" w:cs="Calibri"/>
        </w:rPr>
        <w:t xml:space="preserve">Ziel </w:t>
      </w:r>
      <w:r w:rsidR="005F21FD">
        <w:rPr>
          <w:rFonts w:ascii="Calibri" w:hAnsi="Calibri" w:cs="Calibri"/>
        </w:rPr>
        <w:t xml:space="preserve">des Allgäuer Spezialisten </w:t>
      </w:r>
      <w:r w:rsidR="003C74F5">
        <w:rPr>
          <w:rFonts w:ascii="Calibri" w:hAnsi="Calibri" w:cs="Calibri"/>
        </w:rPr>
        <w:t>war</w:t>
      </w:r>
      <w:r w:rsidR="005F21FD" w:rsidRPr="00F25044">
        <w:rPr>
          <w:rFonts w:ascii="Calibri" w:hAnsi="Calibri" w:cs="Calibri"/>
        </w:rPr>
        <w:t xml:space="preserve"> es, potenzielle Kunden zu akquirieren, wertvolle Kontakte zu knüpfen und </w:t>
      </w:r>
      <w:r w:rsidR="003C74F5">
        <w:rPr>
          <w:rFonts w:ascii="Calibri" w:hAnsi="Calibri" w:cs="Calibri"/>
        </w:rPr>
        <w:t xml:space="preserve">das </w:t>
      </w:r>
      <w:r w:rsidR="005F21FD" w:rsidRPr="00F25044">
        <w:rPr>
          <w:rFonts w:ascii="Calibri" w:hAnsi="Calibri" w:cs="Calibri"/>
        </w:rPr>
        <w:t xml:space="preserve">Netzwerk </w:t>
      </w:r>
      <w:r w:rsidR="003C74F5">
        <w:rPr>
          <w:rFonts w:ascii="Calibri" w:hAnsi="Calibri" w:cs="Calibri"/>
        </w:rPr>
        <w:t xml:space="preserve">mit </w:t>
      </w:r>
      <w:r w:rsidR="005F21FD" w:rsidRPr="00F25044">
        <w:rPr>
          <w:rFonts w:ascii="Calibri" w:hAnsi="Calibri" w:cs="Calibri"/>
        </w:rPr>
        <w:t>internationale</w:t>
      </w:r>
      <w:r w:rsidR="003C74F5">
        <w:rPr>
          <w:rFonts w:ascii="Calibri" w:hAnsi="Calibri" w:cs="Calibri"/>
        </w:rPr>
        <w:t>n</w:t>
      </w:r>
      <w:r w:rsidR="005F21FD" w:rsidRPr="00F25044">
        <w:rPr>
          <w:rFonts w:ascii="Calibri" w:hAnsi="Calibri" w:cs="Calibri"/>
        </w:rPr>
        <w:t xml:space="preserve"> Partner</w:t>
      </w:r>
      <w:r w:rsidR="003C74F5">
        <w:rPr>
          <w:rFonts w:ascii="Calibri" w:hAnsi="Calibri" w:cs="Calibri"/>
        </w:rPr>
        <w:t>n</w:t>
      </w:r>
      <w:r w:rsidR="005F21FD" w:rsidRPr="00F25044">
        <w:rPr>
          <w:rFonts w:ascii="Calibri" w:hAnsi="Calibri" w:cs="Calibri"/>
        </w:rPr>
        <w:t xml:space="preserve"> zu erweitern.</w:t>
      </w:r>
    </w:p>
    <w:p w14:paraId="0AC6EF1C" w14:textId="77777777" w:rsidR="00D1059C" w:rsidRDefault="00D1059C" w:rsidP="00CF2635">
      <w:pPr>
        <w:ind w:right="-708"/>
        <w:jc w:val="both"/>
        <w:rPr>
          <w:rFonts w:ascii="Calibri" w:hAnsi="Calibri" w:cs="Calibri"/>
        </w:rPr>
      </w:pPr>
    </w:p>
    <w:p w14:paraId="49C3BB07" w14:textId="35FB7511" w:rsidR="002F660B" w:rsidRDefault="00F25044" w:rsidP="00CF2635">
      <w:pPr>
        <w:ind w:right="-708"/>
        <w:jc w:val="both"/>
        <w:rPr>
          <w:rFonts w:ascii="Calibri" w:hAnsi="Calibri" w:cs="Calibri"/>
        </w:rPr>
      </w:pPr>
      <w:r w:rsidRPr="00F25044">
        <w:rPr>
          <w:rFonts w:ascii="Calibri" w:hAnsi="Calibri" w:cs="Calibri"/>
        </w:rPr>
        <w:t xml:space="preserve">Gemeinsam mit dem chinesischen Partner, der Firma Dalian </w:t>
      </w:r>
      <w:proofErr w:type="spellStart"/>
      <w:r w:rsidRPr="00F25044">
        <w:rPr>
          <w:rFonts w:ascii="Calibri" w:hAnsi="Calibri" w:cs="Calibri"/>
        </w:rPr>
        <w:t>Naqi</w:t>
      </w:r>
      <w:proofErr w:type="spellEnd"/>
      <w:r w:rsidRPr="00F25044">
        <w:rPr>
          <w:rFonts w:ascii="Calibri" w:hAnsi="Calibri" w:cs="Calibri"/>
        </w:rPr>
        <w:t>, stellte ein Team um</w:t>
      </w:r>
      <w:r w:rsidR="002F660B">
        <w:rPr>
          <w:rFonts w:ascii="Calibri" w:hAnsi="Calibri" w:cs="Calibri"/>
        </w:rPr>
        <w:t xml:space="preserve"> den</w:t>
      </w:r>
      <w:r w:rsidRPr="00F25044">
        <w:rPr>
          <w:rFonts w:ascii="Calibri" w:hAnsi="Calibri" w:cs="Calibri"/>
        </w:rPr>
        <w:t xml:space="preserve"> Vertriebsleiter für die Bereiche Entmagnetisier-, Spann-, Lasthebe- und Haltemagnete, Hermann </w:t>
      </w:r>
      <w:proofErr w:type="spellStart"/>
      <w:r w:rsidRPr="00F25044">
        <w:rPr>
          <w:rFonts w:ascii="Calibri" w:hAnsi="Calibri" w:cs="Calibri"/>
        </w:rPr>
        <w:t>Schönmetzler</w:t>
      </w:r>
      <w:proofErr w:type="spellEnd"/>
      <w:r w:rsidRPr="00F25044">
        <w:rPr>
          <w:rFonts w:ascii="Calibri" w:hAnsi="Calibri" w:cs="Calibri"/>
        </w:rPr>
        <w:t>, rund 13 Flugstunden fern der Heimat innovative Magnetsysteme und Lagerlösungen vor, die Effizienz und Leistungsfähigkeit in verschiedensten industriellen Anwendungen steigern.</w:t>
      </w:r>
    </w:p>
    <w:p w14:paraId="71AF6F43" w14:textId="77777777" w:rsidR="002F660B" w:rsidRDefault="002F660B" w:rsidP="00CF2635">
      <w:pPr>
        <w:ind w:right="-708"/>
        <w:jc w:val="both"/>
        <w:rPr>
          <w:rFonts w:ascii="Calibri" w:hAnsi="Calibri" w:cs="Calibri"/>
        </w:rPr>
      </w:pPr>
    </w:p>
    <w:p w14:paraId="01E4FA4A" w14:textId="74EAE065" w:rsidR="000024CE" w:rsidRDefault="00F25044" w:rsidP="00CF2635">
      <w:pPr>
        <w:ind w:right="-708"/>
        <w:jc w:val="both"/>
        <w:rPr>
          <w:rFonts w:ascii="Calibri" w:hAnsi="Calibri" w:cs="Calibri"/>
        </w:rPr>
      </w:pPr>
      <w:r w:rsidRPr="00F25044">
        <w:rPr>
          <w:rFonts w:ascii="Calibri" w:hAnsi="Calibri" w:cs="Calibri"/>
        </w:rPr>
        <w:t xml:space="preserve">„Unsere Partnerschaft mit Dalian </w:t>
      </w:r>
      <w:proofErr w:type="spellStart"/>
      <w:r w:rsidRPr="00F25044">
        <w:rPr>
          <w:rFonts w:ascii="Calibri" w:hAnsi="Calibri" w:cs="Calibri"/>
        </w:rPr>
        <w:t>Naqi</w:t>
      </w:r>
      <w:proofErr w:type="spellEnd"/>
      <w:r w:rsidRPr="00F25044">
        <w:rPr>
          <w:rFonts w:ascii="Calibri" w:hAnsi="Calibri" w:cs="Calibri"/>
        </w:rPr>
        <w:t xml:space="preserve"> steht für eine starke internationale Kooperation und unterstreicht unser Engagement, weltweit innovative Lösungen in der Magnet- und Lagerungstechnik zu präsentieren. Es freut mich sehr, dass wir nach längerer Pause und nun erstmals in Shanghai vertreten waren und dem Fachpublikum eine besondere Kombination aus deutscher Ingenieurskunst und lokalem Marktverständnis präsentieren konnten,“ zog Hermann </w:t>
      </w:r>
      <w:proofErr w:type="spellStart"/>
      <w:r w:rsidRPr="00F25044">
        <w:rPr>
          <w:rFonts w:ascii="Calibri" w:hAnsi="Calibri" w:cs="Calibri"/>
        </w:rPr>
        <w:t>Schönmetzler</w:t>
      </w:r>
      <w:proofErr w:type="spellEnd"/>
      <w:r w:rsidRPr="00F25044">
        <w:rPr>
          <w:rFonts w:ascii="Calibri" w:hAnsi="Calibri" w:cs="Calibri"/>
        </w:rPr>
        <w:t xml:space="preserve"> ein positives Resümee.</w:t>
      </w:r>
    </w:p>
    <w:p w14:paraId="1A3E8F35" w14:textId="77777777" w:rsidR="00D1059C" w:rsidRDefault="00D1059C" w:rsidP="00CF2635">
      <w:pPr>
        <w:ind w:right="-708"/>
        <w:jc w:val="both"/>
        <w:rPr>
          <w:rFonts w:ascii="Calibri" w:hAnsi="Calibri" w:cs="Calibri"/>
        </w:rPr>
      </w:pPr>
    </w:p>
    <w:p w14:paraId="7D02FDAD" w14:textId="5FBC80C7" w:rsidR="00D1059C" w:rsidRDefault="00D1059C" w:rsidP="00D1059C">
      <w:pPr>
        <w:ind w:right="-708"/>
        <w:jc w:val="both"/>
        <w:rPr>
          <w:rFonts w:ascii="Calibri" w:hAnsi="Calibri" w:cs="Calibri"/>
        </w:rPr>
      </w:pPr>
      <w:r w:rsidRPr="00F25044">
        <w:rPr>
          <w:rFonts w:ascii="Calibri" w:hAnsi="Calibri" w:cs="Calibri"/>
        </w:rPr>
        <w:t xml:space="preserve">Im Fokus standen </w:t>
      </w:r>
      <w:r>
        <w:rPr>
          <w:rFonts w:ascii="Calibri" w:hAnsi="Calibri" w:cs="Calibri"/>
        </w:rPr>
        <w:t xml:space="preserve">bei der Fachmesse in Shanghai </w:t>
      </w:r>
      <w:r w:rsidRPr="00F25044">
        <w:rPr>
          <w:rFonts w:ascii="Calibri" w:hAnsi="Calibri" w:cs="Calibri"/>
        </w:rPr>
        <w:t>unter anderem Elektro-Magnet-Spannfutter, die präzise Spannlösungen für die Industrie bieten. Sie eignen sich ideal zum zentrischen Aufspannen von Werkstücken wie Flanschen, Ringen oder ähnlichen rotationssymmetrischen Bauteilen. Am Ende dieser Produktions- und Lieferkette steht unter anderem der Bereich Windkraft-Energie.</w:t>
      </w:r>
      <w:r>
        <w:rPr>
          <w:rFonts w:ascii="Calibri" w:hAnsi="Calibri" w:cs="Calibri"/>
        </w:rPr>
        <w:t xml:space="preserve"> </w:t>
      </w:r>
    </w:p>
    <w:p w14:paraId="020460D2" w14:textId="77777777" w:rsidR="00D1059C" w:rsidRPr="002F660B" w:rsidRDefault="00D1059C" w:rsidP="00CF2635">
      <w:pPr>
        <w:ind w:right="-708"/>
        <w:jc w:val="both"/>
        <w:rPr>
          <w:rFonts w:ascii="Calibri" w:hAnsi="Calibri" w:cs="Calibri"/>
        </w:rPr>
      </w:pPr>
    </w:p>
    <w:p w14:paraId="29B497A1" w14:textId="20841F25" w:rsidR="00CF2635" w:rsidRDefault="00CF2635" w:rsidP="000024CE">
      <w:pPr>
        <w:spacing w:before="100" w:beforeAutospacing="1" w:after="100" w:afterAutospacing="1"/>
        <w:rPr>
          <w:rFonts w:ascii="Calibri" w:hAnsi="Calibri" w:cs="Calibri"/>
        </w:rPr>
      </w:pPr>
    </w:p>
    <w:p w14:paraId="398EC970" w14:textId="1F5BCF83" w:rsidR="00F25044" w:rsidRPr="00CF2635" w:rsidRDefault="00F25044" w:rsidP="00CF2635">
      <w:pPr>
        <w:spacing w:before="100" w:beforeAutospacing="1" w:after="100" w:afterAutospacing="1"/>
        <w:rPr>
          <w:rFonts w:ascii="Calibri" w:hAnsi="Calibri" w:cs="Calibri"/>
          <w:b/>
          <w:bCs/>
          <w:lang w:val="en-US"/>
        </w:rPr>
      </w:pPr>
      <w:proofErr w:type="spellStart"/>
      <w:r w:rsidRPr="00CF2635">
        <w:rPr>
          <w:rFonts w:ascii="Calibri" w:hAnsi="Calibri" w:cs="Calibri"/>
          <w:b/>
          <w:bCs/>
          <w:lang w:val="en-US"/>
        </w:rPr>
        <w:t>Mediendownload</w:t>
      </w:r>
      <w:proofErr w:type="spellEnd"/>
      <w:r w:rsidRPr="00CF2635">
        <w:rPr>
          <w:rFonts w:ascii="Calibri" w:hAnsi="Calibri" w:cs="Calibri"/>
          <w:b/>
          <w:bCs/>
          <w:lang w:val="en-US"/>
        </w:rPr>
        <w:t xml:space="preserve"> (</w:t>
      </w:r>
      <w:proofErr w:type="spellStart"/>
      <w:r w:rsidRPr="00CF2635">
        <w:rPr>
          <w:rFonts w:ascii="Calibri" w:hAnsi="Calibri" w:cs="Calibri"/>
          <w:b/>
          <w:bCs/>
          <w:lang w:val="en-US"/>
        </w:rPr>
        <w:t>Pressetext</w:t>
      </w:r>
      <w:proofErr w:type="spellEnd"/>
      <w:r w:rsidRPr="00CF2635">
        <w:rPr>
          <w:rFonts w:ascii="Calibri" w:hAnsi="Calibri" w:cs="Calibri"/>
          <w:b/>
          <w:bCs/>
          <w:lang w:val="en-US"/>
        </w:rPr>
        <w:t xml:space="preserve"> + </w:t>
      </w:r>
      <w:proofErr w:type="spellStart"/>
      <w:r w:rsidRPr="00CF2635">
        <w:rPr>
          <w:rFonts w:ascii="Calibri" w:hAnsi="Calibri" w:cs="Calibri"/>
          <w:b/>
          <w:bCs/>
          <w:lang w:val="en-US"/>
        </w:rPr>
        <w:t>Pressefotos</w:t>
      </w:r>
      <w:proofErr w:type="spellEnd"/>
      <w:r w:rsidRPr="00CF2635">
        <w:rPr>
          <w:rFonts w:ascii="Calibri" w:hAnsi="Calibri" w:cs="Calibri"/>
          <w:b/>
          <w:bCs/>
          <w:lang w:val="en-US"/>
        </w:rPr>
        <w:t>):</w:t>
      </w:r>
      <w:r w:rsidR="00CF2635">
        <w:rPr>
          <w:rFonts w:ascii="Calibri" w:hAnsi="Calibri" w:cs="Calibri"/>
          <w:b/>
          <w:bCs/>
          <w:lang w:val="en-US"/>
        </w:rPr>
        <w:br/>
      </w:r>
      <w:r w:rsidRPr="00CF2635">
        <w:rPr>
          <w:rFonts w:ascii="Calibri" w:hAnsi="Calibri" w:cs="Calibri"/>
          <w:lang w:val="en-US"/>
        </w:rPr>
        <w:t>https://denkinger-pr.de/blog-news</w:t>
      </w:r>
    </w:p>
    <w:p w14:paraId="27A38EA5" w14:textId="77777777" w:rsidR="002F660B" w:rsidRPr="002F660B" w:rsidRDefault="002F660B" w:rsidP="00F25044">
      <w:pPr>
        <w:ind w:right="-283"/>
        <w:jc w:val="both"/>
        <w:rPr>
          <w:rFonts w:ascii="Calibri" w:hAnsi="Calibri" w:cs="Calibri"/>
          <w:b/>
          <w:bCs/>
          <w:lang w:val="en-US"/>
        </w:rPr>
      </w:pPr>
    </w:p>
    <w:p w14:paraId="6E40AE67" w14:textId="705DB66D" w:rsidR="00F25044" w:rsidRPr="007B31BE" w:rsidRDefault="00F25044" w:rsidP="00F25044">
      <w:pPr>
        <w:ind w:right="-283"/>
        <w:jc w:val="both"/>
        <w:rPr>
          <w:rFonts w:ascii="Calibri" w:hAnsi="Calibri" w:cs="Calibri"/>
          <w:b/>
          <w:bCs/>
          <w:lang w:val="en-US"/>
        </w:rPr>
      </w:pPr>
    </w:p>
    <w:p w14:paraId="0C55D75B" w14:textId="2DBC2247" w:rsidR="00F25044" w:rsidRPr="007B31BE" w:rsidRDefault="00CF2635" w:rsidP="00F25044">
      <w:pPr>
        <w:ind w:right="-283"/>
        <w:jc w:val="both"/>
        <w:rPr>
          <w:rFonts w:ascii="Calibri" w:hAnsi="Calibri" w:cs="Calibri"/>
          <w:lang w:val="en-US"/>
        </w:rPr>
      </w:pPr>
      <w:r w:rsidRPr="007B31BE">
        <w:rPr>
          <w:rFonts w:ascii="Calibri" w:hAnsi="Calibri" w:cs="Calibri"/>
          <w:lang w:val="en-US"/>
        </w:rPr>
        <w:t xml:space="preserve"> </w:t>
      </w:r>
    </w:p>
    <w:p w14:paraId="54336C23" w14:textId="77777777" w:rsidR="00F25044" w:rsidRPr="007B31BE" w:rsidRDefault="00F25044" w:rsidP="00F25044">
      <w:pPr>
        <w:ind w:right="-283"/>
        <w:jc w:val="both"/>
        <w:rPr>
          <w:rFonts w:ascii="Calibri" w:hAnsi="Calibri" w:cs="Calibri"/>
          <w:b/>
          <w:bCs/>
          <w:lang w:val="en-US"/>
        </w:rPr>
      </w:pPr>
    </w:p>
    <w:p w14:paraId="5A6B4BC7" w14:textId="77777777" w:rsidR="002F660B" w:rsidRPr="007B31BE" w:rsidRDefault="002F660B" w:rsidP="00F25044">
      <w:pPr>
        <w:ind w:right="-283"/>
        <w:jc w:val="both"/>
        <w:rPr>
          <w:rFonts w:ascii="Calibri" w:hAnsi="Calibri" w:cs="Calibri"/>
          <w:b/>
          <w:bCs/>
          <w:lang w:val="en-US"/>
        </w:rPr>
      </w:pPr>
    </w:p>
    <w:p w14:paraId="7C495FE5" w14:textId="77777777" w:rsidR="002F660B" w:rsidRPr="007B31BE" w:rsidRDefault="002F660B" w:rsidP="00F25044">
      <w:pPr>
        <w:ind w:right="-283"/>
        <w:jc w:val="both"/>
        <w:rPr>
          <w:rFonts w:ascii="Calibri" w:hAnsi="Calibri" w:cs="Calibri"/>
          <w:b/>
          <w:bCs/>
          <w:lang w:val="en-US"/>
        </w:rPr>
      </w:pPr>
    </w:p>
    <w:p w14:paraId="221403D2" w14:textId="77777777" w:rsidR="002F660B" w:rsidRPr="007B31BE" w:rsidRDefault="002F660B" w:rsidP="00F25044">
      <w:pPr>
        <w:ind w:right="-283"/>
        <w:jc w:val="both"/>
        <w:rPr>
          <w:rFonts w:ascii="Calibri" w:hAnsi="Calibri" w:cs="Calibri"/>
          <w:b/>
          <w:bCs/>
          <w:lang w:val="en-US"/>
        </w:rPr>
      </w:pPr>
    </w:p>
    <w:p w14:paraId="511A219F" w14:textId="77777777" w:rsidR="002F660B" w:rsidRPr="007B31BE" w:rsidRDefault="002F660B" w:rsidP="00F25044">
      <w:pPr>
        <w:ind w:right="-283"/>
        <w:jc w:val="both"/>
        <w:rPr>
          <w:rFonts w:ascii="Calibri" w:hAnsi="Calibri" w:cs="Calibri"/>
          <w:b/>
          <w:bCs/>
          <w:lang w:val="en-US"/>
        </w:rPr>
      </w:pPr>
    </w:p>
    <w:p w14:paraId="7E6D79FA" w14:textId="77777777" w:rsidR="002F660B" w:rsidRPr="007B31BE" w:rsidRDefault="002F660B" w:rsidP="00F25044">
      <w:pPr>
        <w:ind w:right="-283"/>
        <w:jc w:val="both"/>
        <w:rPr>
          <w:rFonts w:ascii="Calibri" w:hAnsi="Calibri" w:cs="Calibri"/>
          <w:b/>
          <w:bCs/>
          <w:lang w:val="en-US"/>
        </w:rPr>
      </w:pPr>
    </w:p>
    <w:p w14:paraId="58BA63E4" w14:textId="77777777" w:rsidR="002F660B" w:rsidRPr="007B31BE" w:rsidRDefault="002F660B" w:rsidP="00F25044">
      <w:pPr>
        <w:ind w:right="-283"/>
        <w:jc w:val="both"/>
        <w:rPr>
          <w:rFonts w:ascii="Calibri" w:hAnsi="Calibri" w:cs="Calibri"/>
          <w:b/>
          <w:bCs/>
          <w:lang w:val="en-US"/>
        </w:rPr>
      </w:pPr>
    </w:p>
    <w:p w14:paraId="17644AC1" w14:textId="77777777" w:rsidR="002F660B" w:rsidRPr="007B31BE" w:rsidRDefault="002F660B" w:rsidP="00F25044">
      <w:pPr>
        <w:ind w:right="-283"/>
        <w:jc w:val="both"/>
        <w:rPr>
          <w:rFonts w:ascii="Calibri" w:hAnsi="Calibri" w:cs="Calibri"/>
          <w:b/>
          <w:bCs/>
          <w:lang w:val="en-US"/>
        </w:rPr>
      </w:pPr>
    </w:p>
    <w:p w14:paraId="3C2C4150" w14:textId="77777777" w:rsidR="002F660B" w:rsidRPr="007B31BE" w:rsidRDefault="002F660B" w:rsidP="00F25044">
      <w:pPr>
        <w:ind w:right="-283"/>
        <w:jc w:val="both"/>
        <w:rPr>
          <w:rFonts w:ascii="Calibri" w:hAnsi="Calibri" w:cs="Calibri"/>
          <w:b/>
          <w:bCs/>
          <w:lang w:val="en-US"/>
        </w:rPr>
      </w:pPr>
    </w:p>
    <w:p w14:paraId="08A374CD" w14:textId="77777777" w:rsidR="002F660B" w:rsidRPr="007B31BE" w:rsidRDefault="002F660B" w:rsidP="00F25044">
      <w:pPr>
        <w:ind w:right="-283"/>
        <w:jc w:val="both"/>
        <w:rPr>
          <w:rFonts w:ascii="Calibri" w:hAnsi="Calibri" w:cs="Calibri"/>
          <w:b/>
          <w:bCs/>
          <w:lang w:val="en-US"/>
        </w:rPr>
      </w:pPr>
    </w:p>
    <w:p w14:paraId="6F90A662" w14:textId="77777777" w:rsidR="002F660B" w:rsidRPr="007B31BE" w:rsidRDefault="002F660B" w:rsidP="00F25044">
      <w:pPr>
        <w:ind w:right="-283"/>
        <w:jc w:val="both"/>
        <w:rPr>
          <w:rFonts w:ascii="Calibri" w:hAnsi="Calibri" w:cs="Calibri"/>
          <w:b/>
          <w:bCs/>
          <w:lang w:val="en-US"/>
        </w:rPr>
      </w:pPr>
    </w:p>
    <w:p w14:paraId="4E279B08" w14:textId="77777777" w:rsidR="002F660B" w:rsidRPr="007B31BE" w:rsidRDefault="002F660B" w:rsidP="00F25044">
      <w:pPr>
        <w:ind w:right="-283"/>
        <w:jc w:val="both"/>
        <w:rPr>
          <w:rFonts w:ascii="Calibri" w:hAnsi="Calibri" w:cs="Calibri"/>
          <w:b/>
          <w:bCs/>
          <w:lang w:val="en-US"/>
        </w:rPr>
      </w:pPr>
    </w:p>
    <w:p w14:paraId="0B0BC9BC" w14:textId="77777777" w:rsidR="002F660B" w:rsidRPr="007B31BE" w:rsidRDefault="002F660B" w:rsidP="00F25044">
      <w:pPr>
        <w:ind w:right="-283"/>
        <w:jc w:val="both"/>
        <w:rPr>
          <w:rFonts w:ascii="Calibri" w:hAnsi="Calibri" w:cs="Calibri"/>
          <w:b/>
          <w:bCs/>
          <w:lang w:val="en-US"/>
        </w:rPr>
      </w:pPr>
    </w:p>
    <w:p w14:paraId="43F5672C" w14:textId="77777777" w:rsidR="002F660B" w:rsidRPr="007B31BE" w:rsidRDefault="002F660B" w:rsidP="00F25044">
      <w:pPr>
        <w:ind w:right="-283"/>
        <w:jc w:val="both"/>
        <w:rPr>
          <w:rFonts w:ascii="Calibri" w:hAnsi="Calibri" w:cs="Calibri"/>
          <w:b/>
          <w:bCs/>
          <w:lang w:val="en-US"/>
        </w:rPr>
      </w:pPr>
    </w:p>
    <w:p w14:paraId="637D6A4F" w14:textId="77777777" w:rsidR="00E77E4D" w:rsidRPr="007B31BE" w:rsidRDefault="00975186" w:rsidP="00F25044">
      <w:pPr>
        <w:ind w:right="-283"/>
        <w:jc w:val="both"/>
        <w:rPr>
          <w:rFonts w:ascii="Calibri" w:hAnsi="Calibri" w:cs="Calibri"/>
          <w:b/>
          <w:bCs/>
          <w:lang w:val="en-US"/>
        </w:rPr>
      </w:pPr>
      <w:r w:rsidRPr="007B31BE">
        <w:rPr>
          <w:rFonts w:ascii="Calibri" w:hAnsi="Calibri" w:cs="Calibri"/>
          <w:b/>
          <w:bCs/>
          <w:lang w:val="en-US"/>
        </w:rPr>
        <w:br/>
      </w:r>
    </w:p>
    <w:p w14:paraId="1F285546" w14:textId="77777777" w:rsidR="007B31BE" w:rsidRDefault="007B31BE" w:rsidP="00F25044">
      <w:pPr>
        <w:ind w:right="-283"/>
        <w:jc w:val="both"/>
        <w:rPr>
          <w:rFonts w:ascii="Calibri" w:hAnsi="Calibri" w:cs="Calibri"/>
          <w:b/>
          <w:bCs/>
          <w:lang w:val="en-US"/>
        </w:rPr>
      </w:pPr>
    </w:p>
    <w:p w14:paraId="53C86FC0" w14:textId="695C344C" w:rsidR="00F25044" w:rsidRPr="00CF2635" w:rsidRDefault="00F25044" w:rsidP="00F25044">
      <w:pPr>
        <w:ind w:right="-283"/>
        <w:jc w:val="both"/>
        <w:rPr>
          <w:rFonts w:ascii="Calibri" w:hAnsi="Calibri" w:cs="Calibri"/>
          <w:b/>
          <w:bCs/>
        </w:rPr>
      </w:pPr>
      <w:r w:rsidRPr="00CF2635">
        <w:rPr>
          <w:rFonts w:ascii="Calibri" w:hAnsi="Calibri" w:cs="Calibri"/>
          <w:b/>
          <w:bCs/>
        </w:rPr>
        <w:t xml:space="preserve">Kontakte: </w:t>
      </w:r>
    </w:p>
    <w:p w14:paraId="4B740E50" w14:textId="77777777" w:rsidR="00F25044" w:rsidRPr="000024CE" w:rsidRDefault="00F25044" w:rsidP="00F25044">
      <w:pPr>
        <w:ind w:right="-283"/>
        <w:jc w:val="both"/>
        <w:rPr>
          <w:rFonts w:ascii="Calibri" w:hAnsi="Calibri" w:cs="Calibri"/>
        </w:rPr>
      </w:pPr>
      <w:r w:rsidRPr="000024CE">
        <w:rPr>
          <w:rFonts w:ascii="Calibri" w:hAnsi="Calibri" w:cs="Calibri"/>
        </w:rPr>
        <w:t xml:space="preserve">Wagner Magnete GmbH &amp; Co. </w:t>
      </w:r>
    </w:p>
    <w:p w14:paraId="3E55ECAD" w14:textId="77777777" w:rsidR="00F25044" w:rsidRPr="000024CE" w:rsidRDefault="00F25044" w:rsidP="00F25044">
      <w:pPr>
        <w:ind w:right="-283"/>
        <w:jc w:val="both"/>
        <w:rPr>
          <w:rFonts w:ascii="Calibri" w:hAnsi="Calibri" w:cs="Calibri"/>
        </w:rPr>
      </w:pPr>
      <w:r w:rsidRPr="000024CE">
        <w:rPr>
          <w:rFonts w:ascii="Calibri" w:hAnsi="Calibri" w:cs="Calibri"/>
        </w:rPr>
        <w:t xml:space="preserve">KG Spann- und Umwelttechnik </w:t>
      </w:r>
    </w:p>
    <w:p w14:paraId="01658BFB" w14:textId="77777777" w:rsidR="00F25044" w:rsidRPr="000024CE" w:rsidRDefault="00F25044" w:rsidP="00F25044">
      <w:pPr>
        <w:ind w:right="-283"/>
        <w:jc w:val="both"/>
        <w:rPr>
          <w:rFonts w:ascii="Calibri" w:hAnsi="Calibri" w:cs="Calibri"/>
        </w:rPr>
      </w:pPr>
      <w:r w:rsidRPr="000024CE">
        <w:rPr>
          <w:rFonts w:ascii="Calibri" w:hAnsi="Calibri" w:cs="Calibri"/>
        </w:rPr>
        <w:t xml:space="preserve">Obere Straße 15, 87751 Heimertingen </w:t>
      </w:r>
    </w:p>
    <w:p w14:paraId="2FB7DB93" w14:textId="77777777" w:rsidR="00F25044" w:rsidRPr="000024CE" w:rsidRDefault="00F25044" w:rsidP="00F25044">
      <w:pPr>
        <w:ind w:right="-283"/>
        <w:jc w:val="both"/>
        <w:rPr>
          <w:rFonts w:ascii="Calibri" w:hAnsi="Calibri" w:cs="Calibri"/>
        </w:rPr>
      </w:pPr>
      <w:r w:rsidRPr="000024CE">
        <w:rPr>
          <w:rFonts w:ascii="Calibri" w:hAnsi="Calibri" w:cs="Calibri"/>
        </w:rPr>
        <w:t xml:space="preserve">Telefon: +49 8335 980-0, Fax: +49 8335 980 - 270 </w:t>
      </w:r>
    </w:p>
    <w:p w14:paraId="3B6F6381" w14:textId="77777777" w:rsidR="00F25044" w:rsidRPr="000024CE" w:rsidRDefault="00F25044" w:rsidP="00F25044">
      <w:pPr>
        <w:ind w:right="-283"/>
        <w:jc w:val="both"/>
        <w:rPr>
          <w:rFonts w:ascii="Calibri" w:hAnsi="Calibri" w:cs="Calibri"/>
        </w:rPr>
      </w:pPr>
      <w:r w:rsidRPr="000024CE">
        <w:rPr>
          <w:rFonts w:ascii="Calibri" w:hAnsi="Calibri" w:cs="Calibri"/>
        </w:rPr>
        <w:t xml:space="preserve">E-Mail: info@wagner-magnete.de, Internet: www.wagner-magnete.de </w:t>
      </w:r>
    </w:p>
    <w:p w14:paraId="3B492DAF" w14:textId="77777777" w:rsidR="00F25044" w:rsidRPr="000024CE" w:rsidRDefault="00F25044" w:rsidP="00F25044">
      <w:pPr>
        <w:ind w:right="-283"/>
        <w:jc w:val="both"/>
        <w:rPr>
          <w:rFonts w:ascii="Calibri" w:hAnsi="Calibri" w:cs="Calibri"/>
        </w:rPr>
      </w:pPr>
    </w:p>
    <w:p w14:paraId="016A5E55" w14:textId="77777777" w:rsidR="00F25044" w:rsidRPr="000024CE" w:rsidRDefault="00F25044" w:rsidP="00F25044">
      <w:pPr>
        <w:ind w:right="-283"/>
        <w:jc w:val="both"/>
        <w:rPr>
          <w:rFonts w:ascii="Calibri" w:hAnsi="Calibri" w:cs="Calibri"/>
        </w:rPr>
      </w:pPr>
      <w:r w:rsidRPr="000024CE">
        <w:rPr>
          <w:rFonts w:ascii="Calibri" w:hAnsi="Calibri" w:cs="Calibri"/>
        </w:rPr>
        <w:t xml:space="preserve">Ansprechpartner: Wolfgang Wagner (Geschäftsführer)   </w:t>
      </w:r>
    </w:p>
    <w:p w14:paraId="68B1887E" w14:textId="77777777" w:rsidR="00F25044" w:rsidRPr="000024CE" w:rsidRDefault="00F25044" w:rsidP="00F25044">
      <w:pPr>
        <w:ind w:right="-283"/>
        <w:jc w:val="both"/>
        <w:rPr>
          <w:rFonts w:ascii="Calibri" w:hAnsi="Calibri" w:cs="Calibri"/>
        </w:rPr>
      </w:pPr>
    </w:p>
    <w:p w14:paraId="4B87DD5E" w14:textId="684D56D7" w:rsidR="00902465" w:rsidRPr="00975186" w:rsidRDefault="00975186" w:rsidP="00975186">
      <w:pPr>
        <w:ind w:right="-283"/>
        <w:rPr>
          <w:rFonts w:ascii="Calibri" w:hAnsi="Calibri" w:cs="Calibri"/>
        </w:rPr>
      </w:pPr>
      <w:r w:rsidRPr="00975186">
        <w:rPr>
          <w:rFonts w:ascii="Calibri" w:hAnsi="Calibri" w:cs="Calibri"/>
        </w:rPr>
        <w:t xml:space="preserve">Agentur Denkinger PR </w:t>
      </w:r>
      <w:r w:rsidRPr="00975186">
        <w:rPr>
          <w:rFonts w:ascii="Calibri" w:hAnsi="Calibri" w:cs="Calibri"/>
        </w:rPr>
        <w:br/>
      </w:r>
      <w:hyperlink r:id="rId7" w:history="1">
        <w:r w:rsidR="00E77E4D" w:rsidRPr="00200175">
          <w:rPr>
            <w:rStyle w:val="Hyperlink"/>
            <w:rFonts w:ascii="Calibri" w:hAnsi="Calibri" w:cs="Calibri"/>
          </w:rPr>
          <w:t>www.denkinger-pr.de</w:t>
        </w:r>
      </w:hyperlink>
      <w:r w:rsidRPr="00975186">
        <w:rPr>
          <w:rFonts w:ascii="Calibri" w:hAnsi="Calibri" w:cs="Calibri"/>
        </w:rPr>
        <w:br/>
        <w:t>+49 160 92664561</w:t>
      </w:r>
      <w:r w:rsidRPr="00975186">
        <w:rPr>
          <w:rFonts w:ascii="Calibri" w:hAnsi="Calibri" w:cs="Calibri"/>
        </w:rPr>
        <w:br/>
        <w:t>Ansprechpartner: Michael Denkinger (Unternehmensgründer, Inhaber, PR-Manager)</w:t>
      </w:r>
      <w:r w:rsidR="007B31BE">
        <w:rPr>
          <w:rFonts w:ascii="Calibri" w:hAnsi="Calibri" w:cs="Calibri"/>
        </w:rPr>
        <w:t xml:space="preserve"> </w:t>
      </w:r>
    </w:p>
    <w:sectPr w:rsidR="00902465" w:rsidRPr="00975186" w:rsidSect="00656D13">
      <w:headerReference w:type="even" r:id="rId8"/>
      <w:headerReference w:type="default" r:id="rId9"/>
      <w:footerReference w:type="even" r:id="rId10"/>
      <w:footerReference w:type="default" r:id="rId11"/>
      <w:headerReference w:type="first" r:id="rId12"/>
      <w:footerReference w:type="first" r:id="rId13"/>
      <w:pgSz w:w="11906" w:h="16838"/>
      <w:pgMar w:top="2272" w:right="1841" w:bottom="2327" w:left="1134" w:header="1134" w:footer="1134" w:gutter="0"/>
      <w:cols w:space="720"/>
      <w:docGrid w:linePitch="600" w:charSpace="409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86F754" w14:textId="77777777" w:rsidR="00DF2E5F" w:rsidRDefault="00DF2E5F">
      <w:r>
        <w:separator/>
      </w:r>
    </w:p>
  </w:endnote>
  <w:endnote w:type="continuationSeparator" w:id="0">
    <w:p w14:paraId="516A0444" w14:textId="77777777" w:rsidR="00DF2E5F" w:rsidRDefault="00DF2E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Times">
    <w:altName w:val="Times New Roman"/>
    <w:panose1 w:val="00000500000000020000"/>
    <w:charset w:val="00"/>
    <w:family w:val="auto"/>
    <w:pitch w:val="variable"/>
    <w:sig w:usb0="E00002FF" w:usb1="5000205A" w:usb2="00000000" w:usb3="00000000" w:csb0="000001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9CCCB1" w14:textId="77777777" w:rsidR="004F23D5" w:rsidRDefault="004F23D5">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35721F" w14:textId="77777777" w:rsidR="00A7661F" w:rsidRPr="001330E9" w:rsidRDefault="00A7661F" w:rsidP="00DF0004">
    <w:pPr>
      <w:pStyle w:val="Fuzeile"/>
      <w:rPr>
        <w:rFonts w:ascii="Arial" w:hAnsi="Arial"/>
        <w:b/>
        <w:sz w:val="16"/>
      </w:rPr>
    </w:pPr>
    <w:r w:rsidRPr="001330E9">
      <w:rPr>
        <w:rFonts w:ascii="Arial" w:hAnsi="Arial"/>
        <w:b/>
        <w:sz w:val="16"/>
      </w:rPr>
      <w:t xml:space="preserve">Wagner Magnete GmbH &amp; Co. KG </w:t>
    </w:r>
  </w:p>
  <w:p w14:paraId="2A68043A" w14:textId="77777777" w:rsidR="00A7661F" w:rsidRPr="001330E9" w:rsidRDefault="00A7661F" w:rsidP="00DF0004">
    <w:pPr>
      <w:pStyle w:val="Fuzeile"/>
      <w:rPr>
        <w:rFonts w:ascii="Arial" w:hAnsi="Arial"/>
        <w:b/>
        <w:sz w:val="16"/>
      </w:rPr>
    </w:pPr>
    <w:r w:rsidRPr="001330E9">
      <w:rPr>
        <w:rFonts w:ascii="Arial" w:hAnsi="Arial"/>
        <w:b/>
        <w:sz w:val="16"/>
      </w:rPr>
      <w:t xml:space="preserve">Spann- und Umwelttechnik </w:t>
    </w:r>
  </w:p>
  <w:p w14:paraId="48EEEC66" w14:textId="491BDB23" w:rsidR="00A7661F" w:rsidRPr="001330E9" w:rsidRDefault="00A7661F" w:rsidP="00DF0004">
    <w:pPr>
      <w:pStyle w:val="Fuzeile"/>
      <w:rPr>
        <w:rFonts w:ascii="Arial" w:hAnsi="Arial"/>
        <w:sz w:val="16"/>
      </w:rPr>
    </w:pPr>
    <w:r w:rsidRPr="001330E9">
      <w:rPr>
        <w:rFonts w:ascii="Arial" w:hAnsi="Arial"/>
        <w:sz w:val="16"/>
      </w:rPr>
      <w:t>Obere Straße 15, 87751 Heimertingen</w:t>
    </w:r>
    <w:r w:rsidRPr="001330E9">
      <w:rPr>
        <w:rFonts w:ascii="Arial" w:hAnsi="Arial"/>
        <w:sz w:val="16"/>
      </w:rPr>
      <w:br/>
    </w:r>
    <w:hyperlink r:id="rId1" w:history="1">
      <w:r w:rsidRPr="001330E9">
        <w:rPr>
          <w:rStyle w:val="Hyperlink"/>
          <w:rFonts w:ascii="Arial" w:hAnsi="Arial"/>
          <w:sz w:val="16"/>
        </w:rPr>
        <w:t>info@wagner-magnete.de</w:t>
      </w:r>
    </w:hyperlink>
    <w:r w:rsidRPr="001330E9">
      <w:rPr>
        <w:rFonts w:ascii="Arial" w:hAnsi="Arial"/>
        <w:sz w:val="16"/>
      </w:rPr>
      <w:t xml:space="preserve"> </w:t>
    </w:r>
    <w:r w:rsidRPr="001330E9">
      <w:rPr>
        <w:rFonts w:ascii="Arial" w:hAnsi="Arial"/>
        <w:sz w:val="16"/>
      </w:rPr>
      <w:br/>
      <w:t>www.wagner-magnete.de</w:t>
    </w:r>
  </w:p>
  <w:p w14:paraId="532CD997" w14:textId="611A6BA2" w:rsidR="00A7661F" w:rsidRPr="008010D2" w:rsidRDefault="00A7661F" w:rsidP="008010D2">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74536B" w14:textId="77777777" w:rsidR="004F23D5" w:rsidRDefault="004F23D5">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07CB5A" w14:textId="77777777" w:rsidR="00DF2E5F" w:rsidRDefault="00DF2E5F">
      <w:r>
        <w:separator/>
      </w:r>
    </w:p>
  </w:footnote>
  <w:footnote w:type="continuationSeparator" w:id="0">
    <w:p w14:paraId="5B3DB3EB" w14:textId="77777777" w:rsidR="00DF2E5F" w:rsidRDefault="00DF2E5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7A83F2" w14:textId="77777777" w:rsidR="0041243C" w:rsidRDefault="0041243C">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00A20E" w14:textId="02A83CBD" w:rsidR="00A7661F" w:rsidRDefault="00A7661F">
    <w:pPr>
      <w:pStyle w:val="VorformatierterText"/>
    </w:pPr>
    <w:r>
      <w:rPr>
        <w:noProof/>
      </w:rPr>
      <w:drawing>
        <wp:inline distT="0" distB="0" distL="0" distR="0" wp14:anchorId="0B2ECC4C" wp14:editId="43DDAC01">
          <wp:extent cx="1885123" cy="914400"/>
          <wp:effectExtent l="0" t="0" r="0"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gnerLogo-Master CMYK.jpg"/>
                  <pic:cNvPicPr/>
                </pic:nvPicPr>
                <pic:blipFill>
                  <a:blip r:embed="rId1">
                    <a:extLst>
                      <a:ext uri="{28A0092B-C50C-407E-A947-70E740481C1C}">
                        <a14:useLocalDpi xmlns:a14="http://schemas.microsoft.com/office/drawing/2010/main" val="0"/>
                      </a:ext>
                    </a:extLst>
                  </a:blip>
                  <a:stretch>
                    <a:fillRect/>
                  </a:stretch>
                </pic:blipFill>
                <pic:spPr>
                  <a:xfrm>
                    <a:off x="0" y="0"/>
                    <a:ext cx="2032749" cy="986007"/>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9F41BB" w14:textId="77777777" w:rsidR="0041243C" w:rsidRDefault="0041243C">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suff w:val="nothing"/>
      <w:lvlText w:val=""/>
      <w:lvlJc w:val="left"/>
      <w:pPr>
        <w:tabs>
          <w:tab w:val="num" w:pos="432"/>
        </w:tabs>
        <w:ind w:left="432" w:hanging="432"/>
      </w:pPr>
    </w:lvl>
    <w:lvl w:ilvl="1">
      <w:start w:val="1"/>
      <w:numFmt w:val="none"/>
      <w:pStyle w:val="berschrift2"/>
      <w:suff w:val="nothing"/>
      <w:lvlText w:val=""/>
      <w:lvlJc w:val="left"/>
      <w:pPr>
        <w:tabs>
          <w:tab w:val="num" w:pos="0"/>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38030515"/>
    <w:multiLevelType w:val="multilevel"/>
    <w:tmpl w:val="60D8D4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774E3C7D"/>
    <w:multiLevelType w:val="hybridMultilevel"/>
    <w:tmpl w:val="22463AE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16cid:durableId="1335232084">
    <w:abstractNumId w:val="0"/>
  </w:num>
  <w:num w:numId="2" w16cid:durableId="723798884">
    <w:abstractNumId w:val="2"/>
  </w:num>
  <w:num w:numId="3" w16cid:durableId="13502768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8"/>
  <w:displayBackgroundShape/>
  <w:embedSystemFonts/>
  <w:proofState w:spelling="clean" w:grammar="clean"/>
  <w:defaultTabStop w:val="709"/>
  <w:hyphenationZone w:val="425"/>
  <w:defaultTableStyle w:val="Standard"/>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50"/>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408A"/>
    <w:rsid w:val="000024CE"/>
    <w:rsid w:val="00020635"/>
    <w:rsid w:val="00030D3E"/>
    <w:rsid w:val="00033E1F"/>
    <w:rsid w:val="0003461A"/>
    <w:rsid w:val="000360BA"/>
    <w:rsid w:val="00036B39"/>
    <w:rsid w:val="0003706B"/>
    <w:rsid w:val="00045A6F"/>
    <w:rsid w:val="00047A21"/>
    <w:rsid w:val="000501F2"/>
    <w:rsid w:val="000612EB"/>
    <w:rsid w:val="00065850"/>
    <w:rsid w:val="00065DAF"/>
    <w:rsid w:val="000708B8"/>
    <w:rsid w:val="00074738"/>
    <w:rsid w:val="00074E0E"/>
    <w:rsid w:val="00075DE3"/>
    <w:rsid w:val="0007733B"/>
    <w:rsid w:val="000820F1"/>
    <w:rsid w:val="000827CD"/>
    <w:rsid w:val="00082D44"/>
    <w:rsid w:val="000873A6"/>
    <w:rsid w:val="000921CA"/>
    <w:rsid w:val="0009223E"/>
    <w:rsid w:val="000A0254"/>
    <w:rsid w:val="000A69FA"/>
    <w:rsid w:val="000A7E12"/>
    <w:rsid w:val="000B0855"/>
    <w:rsid w:val="000B1DB3"/>
    <w:rsid w:val="000C02F8"/>
    <w:rsid w:val="000C3F68"/>
    <w:rsid w:val="000C57BE"/>
    <w:rsid w:val="000C73A0"/>
    <w:rsid w:val="000D0D2B"/>
    <w:rsid w:val="000D1E2D"/>
    <w:rsid w:val="000D1F26"/>
    <w:rsid w:val="000D648E"/>
    <w:rsid w:val="000E065E"/>
    <w:rsid w:val="000E259B"/>
    <w:rsid w:val="000E2CB2"/>
    <w:rsid w:val="000F1068"/>
    <w:rsid w:val="000F2AD7"/>
    <w:rsid w:val="000F362A"/>
    <w:rsid w:val="0010113A"/>
    <w:rsid w:val="00106AF9"/>
    <w:rsid w:val="00115F55"/>
    <w:rsid w:val="00117B39"/>
    <w:rsid w:val="00120346"/>
    <w:rsid w:val="0012502E"/>
    <w:rsid w:val="001251AC"/>
    <w:rsid w:val="00127D0D"/>
    <w:rsid w:val="00132165"/>
    <w:rsid w:val="001327AF"/>
    <w:rsid w:val="001330E9"/>
    <w:rsid w:val="00133BF1"/>
    <w:rsid w:val="00135BC2"/>
    <w:rsid w:val="00135FE8"/>
    <w:rsid w:val="001369C5"/>
    <w:rsid w:val="00145C4F"/>
    <w:rsid w:val="00147028"/>
    <w:rsid w:val="001474B2"/>
    <w:rsid w:val="00153587"/>
    <w:rsid w:val="00155ACF"/>
    <w:rsid w:val="00163309"/>
    <w:rsid w:val="00164B89"/>
    <w:rsid w:val="001651F2"/>
    <w:rsid w:val="00165551"/>
    <w:rsid w:val="00166E9A"/>
    <w:rsid w:val="00171732"/>
    <w:rsid w:val="001733D4"/>
    <w:rsid w:val="0017694C"/>
    <w:rsid w:val="001805D2"/>
    <w:rsid w:val="001862FF"/>
    <w:rsid w:val="001906A4"/>
    <w:rsid w:val="001921B0"/>
    <w:rsid w:val="001930B2"/>
    <w:rsid w:val="00195D8C"/>
    <w:rsid w:val="001A0AF6"/>
    <w:rsid w:val="001A17D6"/>
    <w:rsid w:val="001A2694"/>
    <w:rsid w:val="001A367C"/>
    <w:rsid w:val="001A367D"/>
    <w:rsid w:val="001A5A00"/>
    <w:rsid w:val="001A5CB2"/>
    <w:rsid w:val="001A6751"/>
    <w:rsid w:val="001B3D32"/>
    <w:rsid w:val="001B4A95"/>
    <w:rsid w:val="001C4A5A"/>
    <w:rsid w:val="001D4D3F"/>
    <w:rsid w:val="001D5B20"/>
    <w:rsid w:val="001E343F"/>
    <w:rsid w:val="001E68A6"/>
    <w:rsid w:val="001E6A1D"/>
    <w:rsid w:val="001F0263"/>
    <w:rsid w:val="001F4F1C"/>
    <w:rsid w:val="001F523A"/>
    <w:rsid w:val="001F5CAC"/>
    <w:rsid w:val="001F6400"/>
    <w:rsid w:val="001F6658"/>
    <w:rsid w:val="001F77E5"/>
    <w:rsid w:val="00201676"/>
    <w:rsid w:val="00205AE3"/>
    <w:rsid w:val="00207C6C"/>
    <w:rsid w:val="00210BAD"/>
    <w:rsid w:val="00211BD7"/>
    <w:rsid w:val="0021316C"/>
    <w:rsid w:val="00213A9B"/>
    <w:rsid w:val="0021795B"/>
    <w:rsid w:val="0022611A"/>
    <w:rsid w:val="00232C13"/>
    <w:rsid w:val="00235812"/>
    <w:rsid w:val="00235E16"/>
    <w:rsid w:val="0024080F"/>
    <w:rsid w:val="00246E42"/>
    <w:rsid w:val="00247B60"/>
    <w:rsid w:val="00250550"/>
    <w:rsid w:val="0025656B"/>
    <w:rsid w:val="002606BE"/>
    <w:rsid w:val="00263F5E"/>
    <w:rsid w:val="00267DB2"/>
    <w:rsid w:val="00270DAB"/>
    <w:rsid w:val="0027140A"/>
    <w:rsid w:val="00275A66"/>
    <w:rsid w:val="00276A89"/>
    <w:rsid w:val="002777AC"/>
    <w:rsid w:val="00283A37"/>
    <w:rsid w:val="00286887"/>
    <w:rsid w:val="00290A51"/>
    <w:rsid w:val="0029335E"/>
    <w:rsid w:val="002935A1"/>
    <w:rsid w:val="002940F2"/>
    <w:rsid w:val="002A578A"/>
    <w:rsid w:val="002A6EAC"/>
    <w:rsid w:val="002B077F"/>
    <w:rsid w:val="002B408A"/>
    <w:rsid w:val="002B5153"/>
    <w:rsid w:val="002C0C6B"/>
    <w:rsid w:val="002C1A3C"/>
    <w:rsid w:val="002C5529"/>
    <w:rsid w:val="002C7499"/>
    <w:rsid w:val="002D2FB3"/>
    <w:rsid w:val="002D4748"/>
    <w:rsid w:val="002D56C4"/>
    <w:rsid w:val="002D6AAD"/>
    <w:rsid w:val="002E1681"/>
    <w:rsid w:val="002E17FD"/>
    <w:rsid w:val="002E1BBE"/>
    <w:rsid w:val="002F660B"/>
    <w:rsid w:val="002F7295"/>
    <w:rsid w:val="003008AA"/>
    <w:rsid w:val="00300BBF"/>
    <w:rsid w:val="00303905"/>
    <w:rsid w:val="00303EC8"/>
    <w:rsid w:val="003126FE"/>
    <w:rsid w:val="0031693A"/>
    <w:rsid w:val="00320AD9"/>
    <w:rsid w:val="003210F8"/>
    <w:rsid w:val="00324B9A"/>
    <w:rsid w:val="00332A03"/>
    <w:rsid w:val="003376EB"/>
    <w:rsid w:val="00341481"/>
    <w:rsid w:val="00341C02"/>
    <w:rsid w:val="003434BC"/>
    <w:rsid w:val="00343890"/>
    <w:rsid w:val="00344C79"/>
    <w:rsid w:val="0036094C"/>
    <w:rsid w:val="003625B1"/>
    <w:rsid w:val="00363BD4"/>
    <w:rsid w:val="00367376"/>
    <w:rsid w:val="0037057D"/>
    <w:rsid w:val="00371693"/>
    <w:rsid w:val="00372E3A"/>
    <w:rsid w:val="003734A4"/>
    <w:rsid w:val="003806F2"/>
    <w:rsid w:val="0038271A"/>
    <w:rsid w:val="00383E10"/>
    <w:rsid w:val="00384A9C"/>
    <w:rsid w:val="00387104"/>
    <w:rsid w:val="0039022C"/>
    <w:rsid w:val="003933CC"/>
    <w:rsid w:val="00393E07"/>
    <w:rsid w:val="00397B6C"/>
    <w:rsid w:val="003A2089"/>
    <w:rsid w:val="003A4951"/>
    <w:rsid w:val="003A7E2F"/>
    <w:rsid w:val="003B5C82"/>
    <w:rsid w:val="003C0270"/>
    <w:rsid w:val="003C74F5"/>
    <w:rsid w:val="003D249D"/>
    <w:rsid w:val="003E0AB5"/>
    <w:rsid w:val="003E11D9"/>
    <w:rsid w:val="003E1D78"/>
    <w:rsid w:val="003E25CF"/>
    <w:rsid w:val="003E7EAA"/>
    <w:rsid w:val="003F7061"/>
    <w:rsid w:val="003F7DDC"/>
    <w:rsid w:val="00402484"/>
    <w:rsid w:val="004046B7"/>
    <w:rsid w:val="0040525A"/>
    <w:rsid w:val="00406876"/>
    <w:rsid w:val="0041098A"/>
    <w:rsid w:val="00410A29"/>
    <w:rsid w:val="00411BD7"/>
    <w:rsid w:val="0041243C"/>
    <w:rsid w:val="00413BD7"/>
    <w:rsid w:val="004148AB"/>
    <w:rsid w:val="004161FB"/>
    <w:rsid w:val="0042008A"/>
    <w:rsid w:val="00420B13"/>
    <w:rsid w:val="0042144B"/>
    <w:rsid w:val="0042451B"/>
    <w:rsid w:val="00427D41"/>
    <w:rsid w:val="00432A94"/>
    <w:rsid w:val="00437505"/>
    <w:rsid w:val="00450747"/>
    <w:rsid w:val="004508B4"/>
    <w:rsid w:val="0045325F"/>
    <w:rsid w:val="0045455B"/>
    <w:rsid w:val="00454D98"/>
    <w:rsid w:val="00462613"/>
    <w:rsid w:val="004636C8"/>
    <w:rsid w:val="00470DC2"/>
    <w:rsid w:val="00471695"/>
    <w:rsid w:val="00480DEA"/>
    <w:rsid w:val="004823EE"/>
    <w:rsid w:val="004836D4"/>
    <w:rsid w:val="00484849"/>
    <w:rsid w:val="00485D1F"/>
    <w:rsid w:val="00485DE7"/>
    <w:rsid w:val="0048733D"/>
    <w:rsid w:val="004876E0"/>
    <w:rsid w:val="00491939"/>
    <w:rsid w:val="00493371"/>
    <w:rsid w:val="00494F0D"/>
    <w:rsid w:val="00495C25"/>
    <w:rsid w:val="004971E1"/>
    <w:rsid w:val="004A2889"/>
    <w:rsid w:val="004A6B3B"/>
    <w:rsid w:val="004A6F7B"/>
    <w:rsid w:val="004A7FA2"/>
    <w:rsid w:val="004B3B38"/>
    <w:rsid w:val="004B675F"/>
    <w:rsid w:val="004C32A3"/>
    <w:rsid w:val="004C3E29"/>
    <w:rsid w:val="004D5954"/>
    <w:rsid w:val="004E141B"/>
    <w:rsid w:val="004E2BA7"/>
    <w:rsid w:val="004E439B"/>
    <w:rsid w:val="004E453E"/>
    <w:rsid w:val="004E74AA"/>
    <w:rsid w:val="004F01D0"/>
    <w:rsid w:val="004F23D5"/>
    <w:rsid w:val="004F2E31"/>
    <w:rsid w:val="004F2F16"/>
    <w:rsid w:val="004F2FF3"/>
    <w:rsid w:val="004F342B"/>
    <w:rsid w:val="00500657"/>
    <w:rsid w:val="005013B9"/>
    <w:rsid w:val="0050194A"/>
    <w:rsid w:val="005028ED"/>
    <w:rsid w:val="0050298D"/>
    <w:rsid w:val="005049BD"/>
    <w:rsid w:val="005066C4"/>
    <w:rsid w:val="00511675"/>
    <w:rsid w:val="00512317"/>
    <w:rsid w:val="0052073F"/>
    <w:rsid w:val="00520B15"/>
    <w:rsid w:val="00520FBC"/>
    <w:rsid w:val="00521FE3"/>
    <w:rsid w:val="005321C6"/>
    <w:rsid w:val="005328BA"/>
    <w:rsid w:val="00536491"/>
    <w:rsid w:val="00537F47"/>
    <w:rsid w:val="0054131D"/>
    <w:rsid w:val="00546BBE"/>
    <w:rsid w:val="00551ADD"/>
    <w:rsid w:val="00553DFF"/>
    <w:rsid w:val="00554E95"/>
    <w:rsid w:val="0055584E"/>
    <w:rsid w:val="00557E88"/>
    <w:rsid w:val="005655E6"/>
    <w:rsid w:val="0057521F"/>
    <w:rsid w:val="00575665"/>
    <w:rsid w:val="00590DB2"/>
    <w:rsid w:val="00591DD5"/>
    <w:rsid w:val="005A1326"/>
    <w:rsid w:val="005A174F"/>
    <w:rsid w:val="005A2BD9"/>
    <w:rsid w:val="005A3E44"/>
    <w:rsid w:val="005A6587"/>
    <w:rsid w:val="005B09A5"/>
    <w:rsid w:val="005B3713"/>
    <w:rsid w:val="005B5AD9"/>
    <w:rsid w:val="005C224A"/>
    <w:rsid w:val="005C3089"/>
    <w:rsid w:val="005C45E2"/>
    <w:rsid w:val="005C55E1"/>
    <w:rsid w:val="005C7101"/>
    <w:rsid w:val="005C7B2E"/>
    <w:rsid w:val="005D0073"/>
    <w:rsid w:val="005D07CE"/>
    <w:rsid w:val="005D57E0"/>
    <w:rsid w:val="005D63FA"/>
    <w:rsid w:val="005E2E08"/>
    <w:rsid w:val="005E3B18"/>
    <w:rsid w:val="005E7881"/>
    <w:rsid w:val="005F00AE"/>
    <w:rsid w:val="005F21FD"/>
    <w:rsid w:val="005F2D8E"/>
    <w:rsid w:val="006011A5"/>
    <w:rsid w:val="00601B12"/>
    <w:rsid w:val="00603848"/>
    <w:rsid w:val="0060757A"/>
    <w:rsid w:val="006110C9"/>
    <w:rsid w:val="00614E01"/>
    <w:rsid w:val="006166D4"/>
    <w:rsid w:val="006172A5"/>
    <w:rsid w:val="00624005"/>
    <w:rsid w:val="00624A18"/>
    <w:rsid w:val="00631CFD"/>
    <w:rsid w:val="00631DF3"/>
    <w:rsid w:val="00632CF3"/>
    <w:rsid w:val="00634E3C"/>
    <w:rsid w:val="00637A77"/>
    <w:rsid w:val="006440D6"/>
    <w:rsid w:val="00645F5D"/>
    <w:rsid w:val="00656D13"/>
    <w:rsid w:val="006674AF"/>
    <w:rsid w:val="00675B65"/>
    <w:rsid w:val="00676980"/>
    <w:rsid w:val="006770FA"/>
    <w:rsid w:val="0069291A"/>
    <w:rsid w:val="006932C5"/>
    <w:rsid w:val="00697243"/>
    <w:rsid w:val="00697ACB"/>
    <w:rsid w:val="00697F3D"/>
    <w:rsid w:val="006A1742"/>
    <w:rsid w:val="006A228B"/>
    <w:rsid w:val="006A3128"/>
    <w:rsid w:val="006A657D"/>
    <w:rsid w:val="006B28C7"/>
    <w:rsid w:val="006B4D12"/>
    <w:rsid w:val="006B5DCD"/>
    <w:rsid w:val="006C414B"/>
    <w:rsid w:val="006C6F87"/>
    <w:rsid w:val="006D408C"/>
    <w:rsid w:val="006D4B1C"/>
    <w:rsid w:val="006D4F06"/>
    <w:rsid w:val="006D72CE"/>
    <w:rsid w:val="006E110A"/>
    <w:rsid w:val="006E1A9B"/>
    <w:rsid w:val="006E7C5C"/>
    <w:rsid w:val="006F4252"/>
    <w:rsid w:val="006F5F04"/>
    <w:rsid w:val="006F72B7"/>
    <w:rsid w:val="006F7803"/>
    <w:rsid w:val="00700C10"/>
    <w:rsid w:val="00703E89"/>
    <w:rsid w:val="00705011"/>
    <w:rsid w:val="00707DA3"/>
    <w:rsid w:val="00710456"/>
    <w:rsid w:val="00710C04"/>
    <w:rsid w:val="00716DBB"/>
    <w:rsid w:val="00717C32"/>
    <w:rsid w:val="00721685"/>
    <w:rsid w:val="00721701"/>
    <w:rsid w:val="007237CA"/>
    <w:rsid w:val="00724A7C"/>
    <w:rsid w:val="007321C6"/>
    <w:rsid w:val="0073389D"/>
    <w:rsid w:val="007369AC"/>
    <w:rsid w:val="00737BCF"/>
    <w:rsid w:val="00741B4C"/>
    <w:rsid w:val="0075320F"/>
    <w:rsid w:val="00756749"/>
    <w:rsid w:val="0076080C"/>
    <w:rsid w:val="0076216B"/>
    <w:rsid w:val="00763551"/>
    <w:rsid w:val="00770B77"/>
    <w:rsid w:val="0077130E"/>
    <w:rsid w:val="00771D74"/>
    <w:rsid w:val="007722EE"/>
    <w:rsid w:val="00773B22"/>
    <w:rsid w:val="00784657"/>
    <w:rsid w:val="0078709B"/>
    <w:rsid w:val="00787F6B"/>
    <w:rsid w:val="00791423"/>
    <w:rsid w:val="00792039"/>
    <w:rsid w:val="00796E49"/>
    <w:rsid w:val="007A07D3"/>
    <w:rsid w:val="007A1B8B"/>
    <w:rsid w:val="007A245C"/>
    <w:rsid w:val="007A330F"/>
    <w:rsid w:val="007A3C32"/>
    <w:rsid w:val="007A4D2A"/>
    <w:rsid w:val="007A55C3"/>
    <w:rsid w:val="007B1D30"/>
    <w:rsid w:val="007B31BE"/>
    <w:rsid w:val="007B54DC"/>
    <w:rsid w:val="007B556C"/>
    <w:rsid w:val="007B7D1C"/>
    <w:rsid w:val="007C1233"/>
    <w:rsid w:val="007C15B0"/>
    <w:rsid w:val="007C27A6"/>
    <w:rsid w:val="007C3D9C"/>
    <w:rsid w:val="007C4D13"/>
    <w:rsid w:val="007C6325"/>
    <w:rsid w:val="007E00DF"/>
    <w:rsid w:val="007E253D"/>
    <w:rsid w:val="007E3048"/>
    <w:rsid w:val="007F13C4"/>
    <w:rsid w:val="007F4C99"/>
    <w:rsid w:val="008010D2"/>
    <w:rsid w:val="0080523B"/>
    <w:rsid w:val="008102DB"/>
    <w:rsid w:val="00810B89"/>
    <w:rsid w:val="0081170D"/>
    <w:rsid w:val="00817CF4"/>
    <w:rsid w:val="00820042"/>
    <w:rsid w:val="00824E78"/>
    <w:rsid w:val="00825E13"/>
    <w:rsid w:val="00826783"/>
    <w:rsid w:val="00840D45"/>
    <w:rsid w:val="00842620"/>
    <w:rsid w:val="00845771"/>
    <w:rsid w:val="00847E74"/>
    <w:rsid w:val="00856932"/>
    <w:rsid w:val="00863F14"/>
    <w:rsid w:val="008679D9"/>
    <w:rsid w:val="00872027"/>
    <w:rsid w:val="0087277F"/>
    <w:rsid w:val="00872C9B"/>
    <w:rsid w:val="00875002"/>
    <w:rsid w:val="00875796"/>
    <w:rsid w:val="008776B2"/>
    <w:rsid w:val="00877C07"/>
    <w:rsid w:val="0088090D"/>
    <w:rsid w:val="00882827"/>
    <w:rsid w:val="008855FB"/>
    <w:rsid w:val="008906AD"/>
    <w:rsid w:val="00892BF2"/>
    <w:rsid w:val="00892DB8"/>
    <w:rsid w:val="00893C54"/>
    <w:rsid w:val="00894BEF"/>
    <w:rsid w:val="00895A4A"/>
    <w:rsid w:val="00896A16"/>
    <w:rsid w:val="00897C98"/>
    <w:rsid w:val="008A0550"/>
    <w:rsid w:val="008A1D2A"/>
    <w:rsid w:val="008A40F5"/>
    <w:rsid w:val="008A6970"/>
    <w:rsid w:val="008B0261"/>
    <w:rsid w:val="008B11DC"/>
    <w:rsid w:val="008C2A1C"/>
    <w:rsid w:val="008C5299"/>
    <w:rsid w:val="008D599A"/>
    <w:rsid w:val="008D7F57"/>
    <w:rsid w:val="008E4B59"/>
    <w:rsid w:val="008F2525"/>
    <w:rsid w:val="008F369B"/>
    <w:rsid w:val="008F7CB5"/>
    <w:rsid w:val="00902465"/>
    <w:rsid w:val="00904986"/>
    <w:rsid w:val="009132B0"/>
    <w:rsid w:val="0091355D"/>
    <w:rsid w:val="0092641B"/>
    <w:rsid w:val="00926AC5"/>
    <w:rsid w:val="00927740"/>
    <w:rsid w:val="00927D01"/>
    <w:rsid w:val="0093378F"/>
    <w:rsid w:val="00933D5D"/>
    <w:rsid w:val="00946153"/>
    <w:rsid w:val="00947212"/>
    <w:rsid w:val="009530BE"/>
    <w:rsid w:val="00954B9E"/>
    <w:rsid w:val="00955BFA"/>
    <w:rsid w:val="009565D0"/>
    <w:rsid w:val="00957975"/>
    <w:rsid w:val="009617BD"/>
    <w:rsid w:val="00962E28"/>
    <w:rsid w:val="00970F4F"/>
    <w:rsid w:val="00970F86"/>
    <w:rsid w:val="00972FDB"/>
    <w:rsid w:val="00974510"/>
    <w:rsid w:val="00975186"/>
    <w:rsid w:val="00981D6E"/>
    <w:rsid w:val="00983546"/>
    <w:rsid w:val="00983E74"/>
    <w:rsid w:val="00986222"/>
    <w:rsid w:val="00991417"/>
    <w:rsid w:val="00993EB3"/>
    <w:rsid w:val="009958FA"/>
    <w:rsid w:val="009972CE"/>
    <w:rsid w:val="009A0636"/>
    <w:rsid w:val="009A3BD5"/>
    <w:rsid w:val="009A79E4"/>
    <w:rsid w:val="009B0E0F"/>
    <w:rsid w:val="009B4E74"/>
    <w:rsid w:val="009C1E42"/>
    <w:rsid w:val="009C313D"/>
    <w:rsid w:val="009C4B71"/>
    <w:rsid w:val="009C6AA3"/>
    <w:rsid w:val="009C745A"/>
    <w:rsid w:val="009D3CFC"/>
    <w:rsid w:val="009D4380"/>
    <w:rsid w:val="009D6564"/>
    <w:rsid w:val="009E1EEF"/>
    <w:rsid w:val="009E515E"/>
    <w:rsid w:val="009F4E63"/>
    <w:rsid w:val="009F52E2"/>
    <w:rsid w:val="00A0733D"/>
    <w:rsid w:val="00A07E94"/>
    <w:rsid w:val="00A14F07"/>
    <w:rsid w:val="00A161A2"/>
    <w:rsid w:val="00A211E3"/>
    <w:rsid w:val="00A26CB7"/>
    <w:rsid w:val="00A2748D"/>
    <w:rsid w:val="00A322FF"/>
    <w:rsid w:val="00A34075"/>
    <w:rsid w:val="00A373E8"/>
    <w:rsid w:val="00A4038F"/>
    <w:rsid w:val="00A42AAC"/>
    <w:rsid w:val="00A46170"/>
    <w:rsid w:val="00A5209A"/>
    <w:rsid w:val="00A53EFC"/>
    <w:rsid w:val="00A62067"/>
    <w:rsid w:val="00A63939"/>
    <w:rsid w:val="00A64D2E"/>
    <w:rsid w:val="00A65817"/>
    <w:rsid w:val="00A658C1"/>
    <w:rsid w:val="00A674D1"/>
    <w:rsid w:val="00A71A54"/>
    <w:rsid w:val="00A71EB5"/>
    <w:rsid w:val="00A74282"/>
    <w:rsid w:val="00A7661F"/>
    <w:rsid w:val="00A77DEF"/>
    <w:rsid w:val="00A77E73"/>
    <w:rsid w:val="00A80D65"/>
    <w:rsid w:val="00A825D7"/>
    <w:rsid w:val="00A82AE7"/>
    <w:rsid w:val="00A82CDB"/>
    <w:rsid w:val="00A83E76"/>
    <w:rsid w:val="00A86AB4"/>
    <w:rsid w:val="00A870A5"/>
    <w:rsid w:val="00A90C17"/>
    <w:rsid w:val="00A974DE"/>
    <w:rsid w:val="00AA0B17"/>
    <w:rsid w:val="00AA0E8F"/>
    <w:rsid w:val="00AA3D5C"/>
    <w:rsid w:val="00AA4D46"/>
    <w:rsid w:val="00AB1C30"/>
    <w:rsid w:val="00AC2057"/>
    <w:rsid w:val="00AC36B2"/>
    <w:rsid w:val="00AC3CD6"/>
    <w:rsid w:val="00AC3FC2"/>
    <w:rsid w:val="00AC467B"/>
    <w:rsid w:val="00AD0975"/>
    <w:rsid w:val="00AD2BC2"/>
    <w:rsid w:val="00AD4AA0"/>
    <w:rsid w:val="00AD4CD7"/>
    <w:rsid w:val="00AD4EFC"/>
    <w:rsid w:val="00AD60DB"/>
    <w:rsid w:val="00AE3030"/>
    <w:rsid w:val="00AE45A6"/>
    <w:rsid w:val="00AF25EE"/>
    <w:rsid w:val="00AF280C"/>
    <w:rsid w:val="00AF2E34"/>
    <w:rsid w:val="00AF3BE7"/>
    <w:rsid w:val="00AF5295"/>
    <w:rsid w:val="00AF63E3"/>
    <w:rsid w:val="00B01588"/>
    <w:rsid w:val="00B03377"/>
    <w:rsid w:val="00B044EC"/>
    <w:rsid w:val="00B15D7C"/>
    <w:rsid w:val="00B1686E"/>
    <w:rsid w:val="00B17FB8"/>
    <w:rsid w:val="00B20627"/>
    <w:rsid w:val="00B22B9A"/>
    <w:rsid w:val="00B23DCE"/>
    <w:rsid w:val="00B258C8"/>
    <w:rsid w:val="00B26ED3"/>
    <w:rsid w:val="00B326B6"/>
    <w:rsid w:val="00B35F37"/>
    <w:rsid w:val="00B407AB"/>
    <w:rsid w:val="00B43C2B"/>
    <w:rsid w:val="00B45588"/>
    <w:rsid w:val="00B463D1"/>
    <w:rsid w:val="00B4649B"/>
    <w:rsid w:val="00B51C19"/>
    <w:rsid w:val="00B56EF1"/>
    <w:rsid w:val="00B67EE2"/>
    <w:rsid w:val="00B77FA9"/>
    <w:rsid w:val="00B83D69"/>
    <w:rsid w:val="00B84961"/>
    <w:rsid w:val="00B85299"/>
    <w:rsid w:val="00B8719E"/>
    <w:rsid w:val="00B92E69"/>
    <w:rsid w:val="00B94E57"/>
    <w:rsid w:val="00B972D9"/>
    <w:rsid w:val="00B97FEF"/>
    <w:rsid w:val="00BA6643"/>
    <w:rsid w:val="00BB2E8E"/>
    <w:rsid w:val="00BB3F09"/>
    <w:rsid w:val="00BB40B6"/>
    <w:rsid w:val="00BB727F"/>
    <w:rsid w:val="00BC5DB8"/>
    <w:rsid w:val="00BC6BDF"/>
    <w:rsid w:val="00BD038C"/>
    <w:rsid w:val="00BD3B4D"/>
    <w:rsid w:val="00BD6AC6"/>
    <w:rsid w:val="00BE5438"/>
    <w:rsid w:val="00BF00A1"/>
    <w:rsid w:val="00BF00E7"/>
    <w:rsid w:val="00BF0591"/>
    <w:rsid w:val="00BF262E"/>
    <w:rsid w:val="00C00425"/>
    <w:rsid w:val="00C03712"/>
    <w:rsid w:val="00C071D7"/>
    <w:rsid w:val="00C074F9"/>
    <w:rsid w:val="00C117CC"/>
    <w:rsid w:val="00C14F32"/>
    <w:rsid w:val="00C17D96"/>
    <w:rsid w:val="00C25B85"/>
    <w:rsid w:val="00C309A5"/>
    <w:rsid w:val="00C334C9"/>
    <w:rsid w:val="00C40479"/>
    <w:rsid w:val="00C43793"/>
    <w:rsid w:val="00C47B80"/>
    <w:rsid w:val="00C62F16"/>
    <w:rsid w:val="00C6390C"/>
    <w:rsid w:val="00C67630"/>
    <w:rsid w:val="00C734F5"/>
    <w:rsid w:val="00C756B5"/>
    <w:rsid w:val="00C77730"/>
    <w:rsid w:val="00C844E9"/>
    <w:rsid w:val="00C936BB"/>
    <w:rsid w:val="00C93EEA"/>
    <w:rsid w:val="00C96FD2"/>
    <w:rsid w:val="00CA038D"/>
    <w:rsid w:val="00CA2903"/>
    <w:rsid w:val="00CA3184"/>
    <w:rsid w:val="00CA38DC"/>
    <w:rsid w:val="00CA4C33"/>
    <w:rsid w:val="00CA55B8"/>
    <w:rsid w:val="00CA5A30"/>
    <w:rsid w:val="00CA6DEE"/>
    <w:rsid w:val="00CB0A8F"/>
    <w:rsid w:val="00CB4977"/>
    <w:rsid w:val="00CB7D5C"/>
    <w:rsid w:val="00CC02DD"/>
    <w:rsid w:val="00CC285F"/>
    <w:rsid w:val="00CC28D4"/>
    <w:rsid w:val="00CC3163"/>
    <w:rsid w:val="00CC32B5"/>
    <w:rsid w:val="00CC618A"/>
    <w:rsid w:val="00CC7F03"/>
    <w:rsid w:val="00CD33E3"/>
    <w:rsid w:val="00CD43B8"/>
    <w:rsid w:val="00CD4F46"/>
    <w:rsid w:val="00CD7296"/>
    <w:rsid w:val="00CE4D74"/>
    <w:rsid w:val="00CF045B"/>
    <w:rsid w:val="00CF099B"/>
    <w:rsid w:val="00CF17BD"/>
    <w:rsid w:val="00CF2635"/>
    <w:rsid w:val="00D004A3"/>
    <w:rsid w:val="00D014EE"/>
    <w:rsid w:val="00D045B3"/>
    <w:rsid w:val="00D06469"/>
    <w:rsid w:val="00D07FCE"/>
    <w:rsid w:val="00D1059C"/>
    <w:rsid w:val="00D133F3"/>
    <w:rsid w:val="00D21AA5"/>
    <w:rsid w:val="00D224E4"/>
    <w:rsid w:val="00D26867"/>
    <w:rsid w:val="00D30073"/>
    <w:rsid w:val="00D3181E"/>
    <w:rsid w:val="00D32988"/>
    <w:rsid w:val="00D32DF0"/>
    <w:rsid w:val="00D33000"/>
    <w:rsid w:val="00D3561D"/>
    <w:rsid w:val="00D42317"/>
    <w:rsid w:val="00D44257"/>
    <w:rsid w:val="00D456D7"/>
    <w:rsid w:val="00D5734F"/>
    <w:rsid w:val="00D57D1D"/>
    <w:rsid w:val="00D6228F"/>
    <w:rsid w:val="00D640C6"/>
    <w:rsid w:val="00D66DFA"/>
    <w:rsid w:val="00D66ED3"/>
    <w:rsid w:val="00D67361"/>
    <w:rsid w:val="00D74ADF"/>
    <w:rsid w:val="00D75CBC"/>
    <w:rsid w:val="00D863AF"/>
    <w:rsid w:val="00D87AFA"/>
    <w:rsid w:val="00D90B87"/>
    <w:rsid w:val="00D91646"/>
    <w:rsid w:val="00DA79A9"/>
    <w:rsid w:val="00DB60B5"/>
    <w:rsid w:val="00DB7D5B"/>
    <w:rsid w:val="00DC069D"/>
    <w:rsid w:val="00DC381F"/>
    <w:rsid w:val="00DC4BFC"/>
    <w:rsid w:val="00DC5C18"/>
    <w:rsid w:val="00DC683A"/>
    <w:rsid w:val="00DC7296"/>
    <w:rsid w:val="00DD1BCA"/>
    <w:rsid w:val="00DD50E2"/>
    <w:rsid w:val="00DD7757"/>
    <w:rsid w:val="00DE080A"/>
    <w:rsid w:val="00DE0AED"/>
    <w:rsid w:val="00DE270E"/>
    <w:rsid w:val="00DE65EA"/>
    <w:rsid w:val="00DF0004"/>
    <w:rsid w:val="00DF0BA1"/>
    <w:rsid w:val="00DF11A2"/>
    <w:rsid w:val="00DF2E5F"/>
    <w:rsid w:val="00DF3EF7"/>
    <w:rsid w:val="00DF4FB3"/>
    <w:rsid w:val="00E01A50"/>
    <w:rsid w:val="00E02796"/>
    <w:rsid w:val="00E02D9D"/>
    <w:rsid w:val="00E053A1"/>
    <w:rsid w:val="00E061EC"/>
    <w:rsid w:val="00E12F10"/>
    <w:rsid w:val="00E13E61"/>
    <w:rsid w:val="00E146B5"/>
    <w:rsid w:val="00E1581F"/>
    <w:rsid w:val="00E15982"/>
    <w:rsid w:val="00E16376"/>
    <w:rsid w:val="00E23211"/>
    <w:rsid w:val="00E24A28"/>
    <w:rsid w:val="00E35E7D"/>
    <w:rsid w:val="00E400A9"/>
    <w:rsid w:val="00E414AC"/>
    <w:rsid w:val="00E452FE"/>
    <w:rsid w:val="00E475CE"/>
    <w:rsid w:val="00E47E50"/>
    <w:rsid w:val="00E51966"/>
    <w:rsid w:val="00E556C0"/>
    <w:rsid w:val="00E56D64"/>
    <w:rsid w:val="00E62409"/>
    <w:rsid w:val="00E62967"/>
    <w:rsid w:val="00E64090"/>
    <w:rsid w:val="00E705FF"/>
    <w:rsid w:val="00E72DF7"/>
    <w:rsid w:val="00E75700"/>
    <w:rsid w:val="00E77E4D"/>
    <w:rsid w:val="00E8099F"/>
    <w:rsid w:val="00E80CA7"/>
    <w:rsid w:val="00E82235"/>
    <w:rsid w:val="00E8240A"/>
    <w:rsid w:val="00E90C57"/>
    <w:rsid w:val="00E914C2"/>
    <w:rsid w:val="00E953E7"/>
    <w:rsid w:val="00E9713F"/>
    <w:rsid w:val="00EA0840"/>
    <w:rsid w:val="00EA5A46"/>
    <w:rsid w:val="00EC0220"/>
    <w:rsid w:val="00EC1230"/>
    <w:rsid w:val="00EC158A"/>
    <w:rsid w:val="00EC2282"/>
    <w:rsid w:val="00EC3AC3"/>
    <w:rsid w:val="00ED2334"/>
    <w:rsid w:val="00ED2DD8"/>
    <w:rsid w:val="00ED434D"/>
    <w:rsid w:val="00ED7A4F"/>
    <w:rsid w:val="00ED7BAA"/>
    <w:rsid w:val="00EE219A"/>
    <w:rsid w:val="00EE4831"/>
    <w:rsid w:val="00EE74B4"/>
    <w:rsid w:val="00EF1191"/>
    <w:rsid w:val="00EF26D4"/>
    <w:rsid w:val="00EF5CEE"/>
    <w:rsid w:val="00F045B6"/>
    <w:rsid w:val="00F14C75"/>
    <w:rsid w:val="00F15D12"/>
    <w:rsid w:val="00F20EF7"/>
    <w:rsid w:val="00F212C7"/>
    <w:rsid w:val="00F22553"/>
    <w:rsid w:val="00F25044"/>
    <w:rsid w:val="00F27910"/>
    <w:rsid w:val="00F41795"/>
    <w:rsid w:val="00F4197D"/>
    <w:rsid w:val="00F46BD8"/>
    <w:rsid w:val="00F46DAA"/>
    <w:rsid w:val="00F56C5C"/>
    <w:rsid w:val="00F743AF"/>
    <w:rsid w:val="00F76C3E"/>
    <w:rsid w:val="00F76FAD"/>
    <w:rsid w:val="00F814D7"/>
    <w:rsid w:val="00F86C34"/>
    <w:rsid w:val="00F87893"/>
    <w:rsid w:val="00F91403"/>
    <w:rsid w:val="00F92E30"/>
    <w:rsid w:val="00F9395A"/>
    <w:rsid w:val="00F962D6"/>
    <w:rsid w:val="00F96DF5"/>
    <w:rsid w:val="00F97693"/>
    <w:rsid w:val="00FA29C8"/>
    <w:rsid w:val="00FB22D7"/>
    <w:rsid w:val="00FB51A8"/>
    <w:rsid w:val="00FC19A7"/>
    <w:rsid w:val="00FC1F13"/>
    <w:rsid w:val="00FC5676"/>
    <w:rsid w:val="00FC6ADB"/>
    <w:rsid w:val="00FC7952"/>
    <w:rsid w:val="00FD2412"/>
    <w:rsid w:val="00FE5B96"/>
    <w:rsid w:val="00FE6F9E"/>
    <w:rsid w:val="00FF3A38"/>
    <w:rsid w:val="00FF48DC"/>
    <w:rsid w:val="00FF6D92"/>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oNotEmbedSmartTags/>
  <w:decimalSymbol w:val=","/>
  <w:listSeparator w:val=";"/>
  <w14:docId w14:val="17839ACD"/>
  <w14:defaultImageDpi w14:val="300"/>
  <w15:docId w15:val="{1D7FAC5B-8A2F-C342-B149-C5FAC9E2A1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07733B"/>
    <w:rPr>
      <w:sz w:val="24"/>
      <w:szCs w:val="24"/>
    </w:rPr>
  </w:style>
  <w:style w:type="paragraph" w:styleId="berschrift1">
    <w:name w:val="heading 1"/>
    <w:basedOn w:val="berschrift"/>
    <w:next w:val="Textkrper"/>
    <w:link w:val="berschrift1Zchn"/>
    <w:uiPriority w:val="9"/>
    <w:qFormat/>
    <w:pPr>
      <w:outlineLvl w:val="0"/>
    </w:pPr>
  </w:style>
  <w:style w:type="paragraph" w:styleId="berschrift2">
    <w:name w:val="heading 2"/>
    <w:basedOn w:val="berschrift"/>
    <w:next w:val="Textkrper"/>
    <w:qFormat/>
    <w:pPr>
      <w:numPr>
        <w:ilvl w:val="1"/>
        <w:numId w:val="1"/>
      </w:numPr>
      <w:outlineLvl w:val="1"/>
    </w:pPr>
  </w:style>
  <w:style w:type="paragraph" w:styleId="berschrift3">
    <w:name w:val="heading 3"/>
    <w:basedOn w:val="berschrift"/>
    <w:next w:val="Textkrper"/>
    <w:link w:val="berschrift3Zchn"/>
    <w:uiPriority w:val="9"/>
    <w:qFormat/>
    <w:pPr>
      <w:outlineLvl w:val="2"/>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WW8Num1z0">
    <w:name w:val="WW8Num1z0"/>
  </w:style>
  <w:style w:type="character" w:customStyle="1" w:styleId="WW8Num1z2">
    <w:name w:val="WW8Num1z2"/>
  </w:style>
  <w:style w:type="character" w:customStyle="1" w:styleId="WW8Num1z3">
    <w:name w:val="WW8Num1z3"/>
  </w:style>
  <w:style w:type="character" w:customStyle="1" w:styleId="WW8Num2z0">
    <w:name w:val="WW8Num2z0"/>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Absatzstandardschriftart2">
    <w:name w:val="Absatzstandardschriftart2"/>
  </w:style>
  <w:style w:type="character" w:customStyle="1" w:styleId="WW8Num1z1">
    <w:name w:val="WW8Num1z1"/>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Absatzstandardschriftart1">
    <w:name w:val="Absatzstandardschriftart1"/>
  </w:style>
  <w:style w:type="character" w:customStyle="1" w:styleId="WW-Absatzstandardschriftart">
    <w:name w:val="WW-Absatzstandardschriftart"/>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WW-Absatz-Standardschriftart1111111">
    <w:name w:val="WW-Absatz-Standardschriftart1111111"/>
  </w:style>
  <w:style w:type="character" w:customStyle="1" w:styleId="WW-Absatz-Standardschriftart11111111">
    <w:name w:val="WW-Absatz-Standardschriftart11111111"/>
  </w:style>
  <w:style w:type="character" w:customStyle="1" w:styleId="WW-Absatz-Standardschriftart111111111">
    <w:name w:val="WW-Absatz-Standardschriftart111111111"/>
  </w:style>
  <w:style w:type="character" w:customStyle="1" w:styleId="WW-Absatz-Standardschriftart1111111111">
    <w:name w:val="WW-Absatz-Standardschriftart1111111111"/>
  </w:style>
  <w:style w:type="character" w:customStyle="1" w:styleId="WW-Absatz-Standardschriftart11111111111">
    <w:name w:val="WW-Absatz-Standardschriftart11111111111"/>
  </w:style>
  <w:style w:type="character" w:customStyle="1" w:styleId="WW-Absatz-Standardschriftart111111111111">
    <w:name w:val="WW-Absatz-Standardschriftart111111111111"/>
  </w:style>
  <w:style w:type="character" w:customStyle="1" w:styleId="WW-Absatz-Standardschriftart1111111111111">
    <w:name w:val="WW-Absatz-Standardschriftart1111111111111"/>
  </w:style>
  <w:style w:type="character" w:customStyle="1" w:styleId="WW-Absatz-Standardschriftart11111111111111">
    <w:name w:val="WW-Absatz-Standardschriftart11111111111111"/>
  </w:style>
  <w:style w:type="character" w:customStyle="1" w:styleId="Absatz-Standardschriftart1">
    <w:name w:val="Absatz-Standardschriftart1"/>
  </w:style>
  <w:style w:type="character" w:customStyle="1" w:styleId="WW-Absatz-Standardschriftart111111111111111">
    <w:name w:val="WW-Absatz-Standardschriftart111111111111111"/>
  </w:style>
  <w:style w:type="character" w:customStyle="1" w:styleId="WW-Absatz-Standardschriftart1111111111111111">
    <w:name w:val="WW-Absatz-Standardschriftart1111111111111111"/>
  </w:style>
  <w:style w:type="character" w:customStyle="1" w:styleId="WW-Absatz-Standardschriftart11111111111111111">
    <w:name w:val="WW-Absatz-Standardschriftart11111111111111111"/>
  </w:style>
  <w:style w:type="character" w:customStyle="1" w:styleId="WW-Absatz-Standardschriftart111111111111111111">
    <w:name w:val="WW-Absatz-Standardschriftart111111111111111111"/>
  </w:style>
  <w:style w:type="character" w:customStyle="1" w:styleId="WW-Absatz-Standardschriftart1111111111111111111">
    <w:name w:val="WW-Absatz-Standardschriftart1111111111111111111"/>
  </w:style>
  <w:style w:type="character" w:customStyle="1" w:styleId="WW-Absatz-Standardschriftart11111111111111111111">
    <w:name w:val="WW-Absatz-Standardschriftart11111111111111111111"/>
  </w:style>
  <w:style w:type="character" w:customStyle="1" w:styleId="WW-Absatz-Standardschriftart111111111111111111111">
    <w:name w:val="WW-Absatz-Standardschriftart111111111111111111111"/>
  </w:style>
  <w:style w:type="character" w:customStyle="1" w:styleId="WW-Absatz-Standardschriftart1111111111111111111111">
    <w:name w:val="WW-Absatz-Standardschriftart1111111111111111111111"/>
  </w:style>
  <w:style w:type="character" w:customStyle="1" w:styleId="WW-Absatz-Standardschriftart11111111111111111111111">
    <w:name w:val="WW-Absatz-Standardschriftart11111111111111111111111"/>
  </w:style>
  <w:style w:type="character" w:customStyle="1" w:styleId="WW-Absatz-Standardschriftart111111111111111111111111">
    <w:name w:val="WW-Absatz-Standardschriftart111111111111111111111111"/>
  </w:style>
  <w:style w:type="character" w:customStyle="1" w:styleId="WW-Absatz-Standardschriftart1111111111111111111111111">
    <w:name w:val="WW-Absatz-Standardschriftart1111111111111111111111111"/>
  </w:style>
  <w:style w:type="character" w:customStyle="1" w:styleId="WW-Absatz-Standardschriftart11111111111111111111111111">
    <w:name w:val="WW-Absatz-Standardschriftart11111111111111111111111111"/>
  </w:style>
  <w:style w:type="character" w:customStyle="1" w:styleId="WW-Absatz-Standardschriftart111111111111111111111111111">
    <w:name w:val="WW-Absatz-Standardschriftart111111111111111111111111111"/>
  </w:style>
  <w:style w:type="character" w:customStyle="1" w:styleId="WW-Absatz-Standardschriftart1111111111111111111111111111">
    <w:name w:val="WW-Absatz-Standardschriftart1111111111111111111111111111"/>
  </w:style>
  <w:style w:type="character" w:customStyle="1" w:styleId="WW-Absatz-Standardschriftart11111111111111111111111111111">
    <w:name w:val="WW-Absatz-Standardschriftart11111111111111111111111111111"/>
  </w:style>
  <w:style w:type="character" w:customStyle="1" w:styleId="WW-Absatz-Standardschriftart111111111111111111111111111111">
    <w:name w:val="WW-Absatz-Standardschriftart111111111111111111111111111111"/>
  </w:style>
  <w:style w:type="character" w:customStyle="1" w:styleId="WW-Absatz-Standardschriftart1111111111111111111111111111111">
    <w:name w:val="WW-Absatz-Standardschriftart1111111111111111111111111111111"/>
  </w:style>
  <w:style w:type="character" w:customStyle="1" w:styleId="WW-Absatz-Standardschriftart11111111111111111111111111111111">
    <w:name w:val="WW-Absatz-Standardschriftart11111111111111111111111111111111"/>
  </w:style>
  <w:style w:type="character" w:customStyle="1" w:styleId="WW-Absatz-Standardschriftart111111111111111111111111111111111">
    <w:name w:val="WW-Absatz-Standardschriftart111111111111111111111111111111111"/>
  </w:style>
  <w:style w:type="character" w:customStyle="1" w:styleId="WW-Absatz-Standardschriftart1111111111111111111111111111111111">
    <w:name w:val="WW-Absatz-Standardschriftart1111111111111111111111111111111111"/>
  </w:style>
  <w:style w:type="character" w:customStyle="1" w:styleId="WW-Absatz-Standardschriftart11111111111111111111111111111111111">
    <w:name w:val="WW-Absatz-Standardschriftart11111111111111111111111111111111111"/>
  </w:style>
  <w:style w:type="character" w:customStyle="1" w:styleId="WW-Absatz-Standardschriftart111111111111111111111111111111111111">
    <w:name w:val="WW-Absatz-Standardschriftart111111111111111111111111111111111111"/>
  </w:style>
  <w:style w:type="character" w:customStyle="1" w:styleId="WW-Absatz-Standardschriftart1111111111111111111111111111111111111">
    <w:name w:val="WW-Absatz-Standardschriftart1111111111111111111111111111111111111"/>
  </w:style>
  <w:style w:type="character" w:customStyle="1" w:styleId="WW-Absatz-Standardschriftart11111111111111111111111111111111111111">
    <w:name w:val="WW-Absatz-Standardschriftart11111111111111111111111111111111111111"/>
  </w:style>
  <w:style w:type="character" w:customStyle="1" w:styleId="WW-Absatz-Standardschriftart111111111111111111111111111111111111111">
    <w:name w:val="WW-Absatz-Standardschriftart111111111111111111111111111111111111111"/>
  </w:style>
  <w:style w:type="character" w:customStyle="1" w:styleId="WW-Absatz-Standardschriftart1111111111111111111111111111111111111111">
    <w:name w:val="WW-Absatz-Standardschriftart1111111111111111111111111111111111111111"/>
  </w:style>
  <w:style w:type="character" w:customStyle="1" w:styleId="WW-Absatz-Standardschriftart11111111111111111111111111111111111111111">
    <w:name w:val="WW-Absatz-Standardschriftart11111111111111111111111111111111111111111"/>
  </w:style>
  <w:style w:type="character" w:customStyle="1" w:styleId="WW-Absatz-Standardschriftart111111111111111111111111111111111111111111">
    <w:name w:val="WW-Absatz-Standardschriftart111111111111111111111111111111111111111111"/>
  </w:style>
  <w:style w:type="character" w:customStyle="1" w:styleId="WW-Absatz-Standardschriftart1111111111111111111111111111111111111111111">
    <w:name w:val="WW-Absatz-Standardschriftart1111111111111111111111111111111111111111111"/>
  </w:style>
  <w:style w:type="character" w:customStyle="1" w:styleId="WW-Absatz-Standardschriftart11111111111111111111111111111111111111111111">
    <w:name w:val="WW-Absatz-Standardschriftart11111111111111111111111111111111111111111111"/>
  </w:style>
  <w:style w:type="character" w:customStyle="1" w:styleId="WW-Absatz-Standardschriftart111111111111111111111111111111111111111111111">
    <w:name w:val="WW-Absatz-Standardschriftart111111111111111111111111111111111111111111111"/>
  </w:style>
  <w:style w:type="character" w:customStyle="1" w:styleId="WW-Absatz-Standardschriftart1111111111111111111111111111111111111111111111">
    <w:name w:val="WW-Absatz-Standardschriftart1111111111111111111111111111111111111111111111"/>
  </w:style>
  <w:style w:type="character" w:customStyle="1" w:styleId="WW-Absatz-Standardschriftart11111111111111111111111111111111111111111111111">
    <w:name w:val="WW-Absatz-Standardschriftart11111111111111111111111111111111111111111111111"/>
  </w:style>
  <w:style w:type="character" w:customStyle="1" w:styleId="WW-Absatz-Standardschriftart111111111111111111111111111111111111111111111111">
    <w:name w:val="WW-Absatz-Standardschriftart111111111111111111111111111111111111111111111111"/>
  </w:style>
  <w:style w:type="character" w:customStyle="1" w:styleId="WW-Absatz-Standardschriftart1111111111111111111111111111111111111111111111111">
    <w:name w:val="WW-Absatz-Standardschriftart1111111111111111111111111111111111111111111111111"/>
  </w:style>
  <w:style w:type="character" w:customStyle="1" w:styleId="WW-Absatz-Standardschriftart11111111111111111111111111111111111111111111111111">
    <w:name w:val="WW-Absatz-Standardschriftart11111111111111111111111111111111111111111111111111"/>
  </w:style>
  <w:style w:type="character" w:customStyle="1" w:styleId="WW-Absatz-Standardschriftart111111111111111111111111111111111111111111111111111">
    <w:name w:val="WW-Absatz-Standardschriftart111111111111111111111111111111111111111111111111111"/>
  </w:style>
  <w:style w:type="character" w:customStyle="1" w:styleId="WW-Absatz-Standardschriftart1111111111111111111111111111111111111111111111111111">
    <w:name w:val="WW-Absatz-Standardschriftart1111111111111111111111111111111111111111111111111111"/>
  </w:style>
  <w:style w:type="character" w:customStyle="1" w:styleId="WW-Absatz-Standardschriftart11111111111111111111111111111111111111111111111111111">
    <w:name w:val="WW-Absatz-Standardschriftart11111111111111111111111111111111111111111111111111111"/>
  </w:style>
  <w:style w:type="character" w:customStyle="1" w:styleId="WW-Absatz-Standardschriftart111111111111111111111111111111111111111111111111111111">
    <w:name w:val="WW-Absatz-Standardschriftart111111111111111111111111111111111111111111111111111111"/>
  </w:style>
  <w:style w:type="character" w:customStyle="1" w:styleId="WW-Absatz-Standardschriftart1111111111111111111111111111111111111111111111111111111">
    <w:name w:val="WW-Absatz-Standardschriftart1111111111111111111111111111111111111111111111111111111"/>
  </w:style>
  <w:style w:type="character" w:customStyle="1" w:styleId="WW-Absatz-Standardschriftart11111111111111111111111111111111111111111111111111111111">
    <w:name w:val="WW-Absatz-Standardschriftart11111111111111111111111111111111111111111111111111111111"/>
  </w:style>
  <w:style w:type="character" w:styleId="Hyperlink">
    <w:name w:val="Hyperlink"/>
    <w:uiPriority w:val="99"/>
  </w:style>
  <w:style w:type="character" w:customStyle="1" w:styleId="Nummerierungszeichen">
    <w:name w:val="Nummerierungszeichen"/>
  </w:style>
  <w:style w:type="character" w:customStyle="1" w:styleId="Aufzhlungszeichen1">
    <w:name w:val="Aufzählungszeichen1"/>
  </w:style>
  <w:style w:type="character" w:customStyle="1" w:styleId="NichtproportionalerText">
    <w:name w:val="Nichtproportionaler Text"/>
  </w:style>
  <w:style w:type="character" w:styleId="Fett">
    <w:name w:val="Strong"/>
    <w:uiPriority w:val="22"/>
    <w:qFormat/>
    <w:rPr>
      <w:b/>
      <w:bCs/>
    </w:rPr>
  </w:style>
  <w:style w:type="character" w:styleId="BesuchterLink">
    <w:name w:val="FollowedHyperlink"/>
  </w:style>
  <w:style w:type="character" w:customStyle="1" w:styleId="Kommentarzeichen1">
    <w:name w:val="Kommentarzeichen1"/>
    <w:rPr>
      <w:sz w:val="16"/>
      <w:szCs w:val="16"/>
    </w:rPr>
  </w:style>
  <w:style w:type="character" w:customStyle="1" w:styleId="KommentartextZeichen">
    <w:name w:val="Kommentartext Zeichen"/>
    <w:basedOn w:val="Absatzstandardschriftart2"/>
  </w:style>
  <w:style w:type="character" w:customStyle="1" w:styleId="KommentarthemaZeichen">
    <w:name w:val="Kommentarthema Zeichen"/>
    <w:rPr>
      <w:b/>
      <w:bCs/>
    </w:rPr>
  </w:style>
  <w:style w:type="character" w:customStyle="1" w:styleId="SprechblasentextZeichen">
    <w:name w:val="Sprechblasentext Zeichen"/>
  </w:style>
  <w:style w:type="paragraph" w:customStyle="1" w:styleId="berschrift">
    <w:name w:val="Überschrift"/>
    <w:basedOn w:val="Standard"/>
    <w:next w:val="Textkrper"/>
    <w:pPr>
      <w:keepNext/>
      <w:spacing w:before="240" w:after="120"/>
    </w:pPr>
  </w:style>
  <w:style w:type="paragraph" w:styleId="Textkrper">
    <w:name w:val="Body Text"/>
    <w:basedOn w:val="Standard"/>
    <w:pPr>
      <w:spacing w:after="120"/>
    </w:pPr>
  </w:style>
  <w:style w:type="paragraph" w:styleId="Liste">
    <w:name w:val="List"/>
    <w:basedOn w:val="Textkrper"/>
  </w:style>
  <w:style w:type="paragraph" w:customStyle="1" w:styleId="Beschriftung4">
    <w:name w:val="Beschriftung4"/>
    <w:basedOn w:val="Standard"/>
    <w:pPr>
      <w:suppressLineNumbers/>
      <w:spacing w:before="120" w:after="120"/>
    </w:pPr>
  </w:style>
  <w:style w:type="paragraph" w:customStyle="1" w:styleId="Verzeichnis">
    <w:name w:val="Verzeichnis"/>
    <w:basedOn w:val="Standard"/>
    <w:pPr>
      <w:suppressLineNumbers/>
    </w:pPr>
  </w:style>
  <w:style w:type="paragraph" w:customStyle="1" w:styleId="Beschriftung3">
    <w:name w:val="Beschriftung3"/>
    <w:basedOn w:val="Standard"/>
    <w:pPr>
      <w:suppressLineNumbers/>
      <w:spacing w:before="120" w:after="120"/>
    </w:pPr>
  </w:style>
  <w:style w:type="paragraph" w:customStyle="1" w:styleId="Beschriftung2">
    <w:name w:val="Beschriftung2"/>
    <w:basedOn w:val="Standard"/>
    <w:pPr>
      <w:suppressLineNumbers/>
      <w:spacing w:before="120" w:after="120"/>
    </w:pPr>
  </w:style>
  <w:style w:type="paragraph" w:customStyle="1" w:styleId="Beschriftung1">
    <w:name w:val="Beschriftung1"/>
    <w:basedOn w:val="Standard"/>
    <w:pPr>
      <w:suppressLineNumbers/>
      <w:spacing w:before="120" w:after="120"/>
    </w:pPr>
  </w:style>
  <w:style w:type="paragraph" w:customStyle="1" w:styleId="VorformatierterText">
    <w:name w:val="Vorformatierter Text"/>
    <w:basedOn w:val="Standard"/>
  </w:style>
  <w:style w:type="paragraph" w:styleId="Fuzeile">
    <w:name w:val="footer"/>
    <w:basedOn w:val="Standard"/>
    <w:pPr>
      <w:suppressLineNumbers/>
      <w:tabs>
        <w:tab w:val="center" w:pos="4819"/>
        <w:tab w:val="right" w:pos="9638"/>
      </w:tabs>
    </w:pPr>
  </w:style>
  <w:style w:type="paragraph" w:styleId="Kopfzeile">
    <w:name w:val="header"/>
    <w:basedOn w:val="Standard"/>
    <w:pPr>
      <w:suppressLineNumbers/>
      <w:tabs>
        <w:tab w:val="center" w:pos="4819"/>
        <w:tab w:val="right" w:pos="9638"/>
      </w:tabs>
    </w:pPr>
  </w:style>
  <w:style w:type="paragraph" w:customStyle="1" w:styleId="Rahmeninhalt">
    <w:name w:val="Rahmeninhalt"/>
    <w:basedOn w:val="Textkrper"/>
  </w:style>
  <w:style w:type="paragraph" w:customStyle="1" w:styleId="KeinAbsatzformat">
    <w:name w:val="[Kein Absatzformat]"/>
    <w:pPr>
      <w:widowControl w:val="0"/>
      <w:suppressAutoHyphens/>
      <w:autoSpaceDE w:val="0"/>
      <w:spacing w:line="288" w:lineRule="auto"/>
      <w:textAlignment w:val="center"/>
    </w:pPr>
  </w:style>
  <w:style w:type="paragraph" w:customStyle="1" w:styleId="EinfAbs">
    <w:name w:val="[Einf. Abs.]"/>
    <w:basedOn w:val="KeinAbsatzformat"/>
  </w:style>
  <w:style w:type="paragraph" w:styleId="Zitat">
    <w:name w:val="Quote"/>
    <w:basedOn w:val="Standard"/>
    <w:qFormat/>
    <w:pPr>
      <w:spacing w:after="283"/>
      <w:ind w:left="567" w:right="567"/>
    </w:pPr>
  </w:style>
  <w:style w:type="paragraph" w:customStyle="1" w:styleId="TabellenInhalt">
    <w:name w:val="Tabellen Inhalt"/>
    <w:basedOn w:val="Standard"/>
    <w:pPr>
      <w:suppressLineNumbers/>
    </w:pPr>
  </w:style>
  <w:style w:type="paragraph" w:customStyle="1" w:styleId="Tabellenberschrift">
    <w:name w:val="Tabellen Überschrift"/>
    <w:basedOn w:val="TabellenInhalt"/>
    <w:pPr>
      <w:jc w:val="center"/>
    </w:pPr>
    <w:rPr>
      <w:b/>
      <w:bCs/>
    </w:rPr>
  </w:style>
  <w:style w:type="paragraph" w:styleId="StandardWeb">
    <w:name w:val="Normal (Web)"/>
    <w:basedOn w:val="Standard"/>
    <w:uiPriority w:val="99"/>
    <w:pPr>
      <w:spacing w:before="100" w:after="119"/>
    </w:pPr>
    <w:rPr>
      <w:rFonts w:ascii="Times" w:hAnsi="Times" w:cs="Times"/>
    </w:rPr>
  </w:style>
  <w:style w:type="paragraph" w:customStyle="1" w:styleId="Kommentartext1">
    <w:name w:val="Kommentartext1"/>
    <w:basedOn w:val="Standard"/>
  </w:style>
  <w:style w:type="paragraph" w:styleId="Kommentarthema">
    <w:name w:val="annotation subject"/>
    <w:basedOn w:val="Kommentartext1"/>
    <w:next w:val="Kommentartext1"/>
    <w:rPr>
      <w:b/>
      <w:bCs/>
    </w:rPr>
  </w:style>
  <w:style w:type="paragraph" w:styleId="Sprechblasentext">
    <w:name w:val="Balloon Text"/>
    <w:basedOn w:val="Standard"/>
  </w:style>
  <w:style w:type="character" w:styleId="Hervorhebung">
    <w:name w:val="Emphasis"/>
    <w:basedOn w:val="Absatz-Standardschriftart"/>
    <w:uiPriority w:val="20"/>
    <w:qFormat/>
    <w:rsid w:val="00384A9C"/>
    <w:rPr>
      <w:i/>
      <w:iCs/>
    </w:rPr>
  </w:style>
  <w:style w:type="character" w:customStyle="1" w:styleId="gf">
    <w:name w:val="gf"/>
    <w:basedOn w:val="Absatz-Standardschriftart"/>
    <w:rsid w:val="006C6F87"/>
  </w:style>
  <w:style w:type="character" w:customStyle="1" w:styleId="hgkelc">
    <w:name w:val="hgkelc"/>
    <w:basedOn w:val="Absatz-Standardschriftart"/>
    <w:rsid w:val="004F342B"/>
  </w:style>
  <w:style w:type="character" w:customStyle="1" w:styleId="kx21rb">
    <w:name w:val="kx21rb"/>
    <w:basedOn w:val="Absatz-Standardschriftart"/>
    <w:rsid w:val="00D91646"/>
  </w:style>
  <w:style w:type="character" w:customStyle="1" w:styleId="vm-hook">
    <w:name w:val="vm-hook"/>
    <w:basedOn w:val="Absatz-Standardschriftart"/>
    <w:rsid w:val="00970F4F"/>
  </w:style>
  <w:style w:type="character" w:customStyle="1" w:styleId="branding">
    <w:name w:val="branding"/>
    <w:basedOn w:val="Absatz-Standardschriftart"/>
    <w:rsid w:val="00970F4F"/>
  </w:style>
  <w:style w:type="paragraph" w:customStyle="1" w:styleId="teaser">
    <w:name w:val="teaser"/>
    <w:basedOn w:val="Standard"/>
    <w:rsid w:val="00970F4F"/>
    <w:pPr>
      <w:spacing w:before="100" w:beforeAutospacing="1" w:after="100" w:afterAutospacing="1"/>
    </w:pPr>
  </w:style>
  <w:style w:type="character" w:customStyle="1" w:styleId="fnt-readmore">
    <w:name w:val="fnt-readmore"/>
    <w:basedOn w:val="Absatz-Standardschriftart"/>
    <w:rsid w:val="00970F4F"/>
  </w:style>
  <w:style w:type="character" w:customStyle="1" w:styleId="fnt-branding">
    <w:name w:val="fnt-branding"/>
    <w:basedOn w:val="Absatz-Standardschriftart"/>
    <w:rsid w:val="00970F4F"/>
  </w:style>
  <w:style w:type="character" w:customStyle="1" w:styleId="hcf-location-mark">
    <w:name w:val="hcf-location-mark"/>
    <w:basedOn w:val="Absatz-Standardschriftart"/>
    <w:rsid w:val="00127D0D"/>
  </w:style>
  <w:style w:type="character" w:customStyle="1" w:styleId="berschrift3Zchn">
    <w:name w:val="Überschrift 3 Zchn"/>
    <w:basedOn w:val="Absatz-Standardschriftart"/>
    <w:link w:val="berschrift3"/>
    <w:uiPriority w:val="9"/>
    <w:rsid w:val="0037057D"/>
  </w:style>
  <w:style w:type="character" w:customStyle="1" w:styleId="bible-link">
    <w:name w:val="bible-link"/>
    <w:basedOn w:val="Absatz-Standardschriftart"/>
    <w:rsid w:val="0037057D"/>
  </w:style>
  <w:style w:type="character" w:customStyle="1" w:styleId="bibeldeutschlutherpdszveg">
    <w:name w:val="bibeldeutschluther_pd_sz_veg"/>
    <w:basedOn w:val="Absatz-Standardschriftart"/>
    <w:rsid w:val="00AD4EFC"/>
  </w:style>
  <w:style w:type="character" w:customStyle="1" w:styleId="chapter-wrapperverse">
    <w:name w:val="chapter-wrapper__verse"/>
    <w:basedOn w:val="Absatz-Standardschriftart"/>
    <w:rsid w:val="00AD4EFC"/>
  </w:style>
  <w:style w:type="character" w:customStyle="1" w:styleId="chapter-wrapperversenumber">
    <w:name w:val="chapter-wrapper__verse__number"/>
    <w:basedOn w:val="Absatz-Standardschriftart"/>
    <w:rsid w:val="00AD4EFC"/>
  </w:style>
  <w:style w:type="character" w:customStyle="1" w:styleId="chapter-wrapperversecontent">
    <w:name w:val="chapter-wrapper__verse__content"/>
    <w:basedOn w:val="Absatz-Standardschriftart"/>
    <w:rsid w:val="00AD4EFC"/>
  </w:style>
  <w:style w:type="character" w:customStyle="1" w:styleId="berschrift1Zchn">
    <w:name w:val="Überschrift 1 Zchn"/>
    <w:basedOn w:val="Absatz-Standardschriftart"/>
    <w:link w:val="berschrift1"/>
    <w:uiPriority w:val="9"/>
    <w:rsid w:val="0007733B"/>
    <w:rPr>
      <w:sz w:val="24"/>
      <w:szCs w:val="24"/>
    </w:rPr>
  </w:style>
  <w:style w:type="character" w:customStyle="1" w:styleId="seitenkopfheadline--text">
    <w:name w:val="seitenkopf__headline--text"/>
    <w:basedOn w:val="Absatz-Standardschriftart"/>
    <w:rsid w:val="0007733B"/>
  </w:style>
  <w:style w:type="paragraph" w:customStyle="1" w:styleId="m-ten">
    <w:name w:val="m-ten"/>
    <w:basedOn w:val="Standard"/>
    <w:rsid w:val="0007733B"/>
    <w:pPr>
      <w:spacing w:before="100" w:beforeAutospacing="1" w:after="100" w:afterAutospacing="1"/>
    </w:pPr>
  </w:style>
  <w:style w:type="character" w:styleId="NichtaufgelsteErwhnung">
    <w:name w:val="Unresolved Mention"/>
    <w:basedOn w:val="Absatz-Standardschriftart"/>
    <w:uiPriority w:val="99"/>
    <w:semiHidden/>
    <w:unhideWhenUsed/>
    <w:rsid w:val="00ED7BAA"/>
    <w:rPr>
      <w:color w:val="605E5C"/>
      <w:shd w:val="clear" w:color="auto" w:fill="E1DFDD"/>
    </w:rPr>
  </w:style>
  <w:style w:type="character" w:customStyle="1" w:styleId="break-words">
    <w:name w:val="break-words"/>
    <w:basedOn w:val="Absatz-Standardschriftart"/>
    <w:rsid w:val="00F25044"/>
  </w:style>
  <w:style w:type="character" w:customStyle="1" w:styleId="white-space-pre">
    <w:name w:val="white-space-pre"/>
    <w:basedOn w:val="Absatz-Standardschriftart"/>
    <w:rsid w:val="00F25044"/>
  </w:style>
  <w:style w:type="character" w:customStyle="1" w:styleId="visually-hidden">
    <w:name w:val="visually-hidden"/>
    <w:basedOn w:val="Absatz-Standardschriftart"/>
    <w:rsid w:val="00F2504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604484">
      <w:bodyDiv w:val="1"/>
      <w:marLeft w:val="0"/>
      <w:marRight w:val="0"/>
      <w:marTop w:val="0"/>
      <w:marBottom w:val="0"/>
      <w:divBdr>
        <w:top w:val="none" w:sz="0" w:space="0" w:color="auto"/>
        <w:left w:val="none" w:sz="0" w:space="0" w:color="auto"/>
        <w:bottom w:val="none" w:sz="0" w:space="0" w:color="auto"/>
        <w:right w:val="none" w:sz="0" w:space="0" w:color="auto"/>
      </w:divBdr>
    </w:div>
    <w:div w:id="113914259">
      <w:bodyDiv w:val="1"/>
      <w:marLeft w:val="0"/>
      <w:marRight w:val="0"/>
      <w:marTop w:val="0"/>
      <w:marBottom w:val="0"/>
      <w:divBdr>
        <w:top w:val="none" w:sz="0" w:space="0" w:color="auto"/>
        <w:left w:val="none" w:sz="0" w:space="0" w:color="auto"/>
        <w:bottom w:val="none" w:sz="0" w:space="0" w:color="auto"/>
        <w:right w:val="none" w:sz="0" w:space="0" w:color="auto"/>
      </w:divBdr>
    </w:div>
    <w:div w:id="132525001">
      <w:bodyDiv w:val="1"/>
      <w:marLeft w:val="0"/>
      <w:marRight w:val="0"/>
      <w:marTop w:val="0"/>
      <w:marBottom w:val="0"/>
      <w:divBdr>
        <w:top w:val="none" w:sz="0" w:space="0" w:color="auto"/>
        <w:left w:val="none" w:sz="0" w:space="0" w:color="auto"/>
        <w:bottom w:val="none" w:sz="0" w:space="0" w:color="auto"/>
        <w:right w:val="none" w:sz="0" w:space="0" w:color="auto"/>
      </w:divBdr>
    </w:div>
    <w:div w:id="141503578">
      <w:bodyDiv w:val="1"/>
      <w:marLeft w:val="0"/>
      <w:marRight w:val="0"/>
      <w:marTop w:val="0"/>
      <w:marBottom w:val="0"/>
      <w:divBdr>
        <w:top w:val="none" w:sz="0" w:space="0" w:color="auto"/>
        <w:left w:val="none" w:sz="0" w:space="0" w:color="auto"/>
        <w:bottom w:val="none" w:sz="0" w:space="0" w:color="auto"/>
        <w:right w:val="none" w:sz="0" w:space="0" w:color="auto"/>
      </w:divBdr>
    </w:div>
    <w:div w:id="198857182">
      <w:bodyDiv w:val="1"/>
      <w:marLeft w:val="0"/>
      <w:marRight w:val="0"/>
      <w:marTop w:val="0"/>
      <w:marBottom w:val="0"/>
      <w:divBdr>
        <w:top w:val="none" w:sz="0" w:space="0" w:color="auto"/>
        <w:left w:val="none" w:sz="0" w:space="0" w:color="auto"/>
        <w:bottom w:val="none" w:sz="0" w:space="0" w:color="auto"/>
        <w:right w:val="none" w:sz="0" w:space="0" w:color="auto"/>
      </w:divBdr>
      <w:divsChild>
        <w:div w:id="1621567572">
          <w:marLeft w:val="0"/>
          <w:marRight w:val="0"/>
          <w:marTop w:val="0"/>
          <w:marBottom w:val="0"/>
          <w:divBdr>
            <w:top w:val="none" w:sz="0" w:space="0" w:color="auto"/>
            <w:left w:val="none" w:sz="0" w:space="0" w:color="auto"/>
            <w:bottom w:val="none" w:sz="0" w:space="0" w:color="auto"/>
            <w:right w:val="none" w:sz="0" w:space="0" w:color="auto"/>
          </w:divBdr>
          <w:divsChild>
            <w:div w:id="1310012946">
              <w:marLeft w:val="0"/>
              <w:marRight w:val="0"/>
              <w:marTop w:val="0"/>
              <w:marBottom w:val="0"/>
              <w:divBdr>
                <w:top w:val="none" w:sz="0" w:space="0" w:color="auto"/>
                <w:left w:val="none" w:sz="0" w:space="0" w:color="auto"/>
                <w:bottom w:val="none" w:sz="0" w:space="0" w:color="auto"/>
                <w:right w:val="none" w:sz="0" w:space="0" w:color="auto"/>
              </w:divBdr>
            </w:div>
          </w:divsChild>
        </w:div>
        <w:div w:id="731003571">
          <w:marLeft w:val="0"/>
          <w:marRight w:val="0"/>
          <w:marTop w:val="0"/>
          <w:marBottom w:val="0"/>
          <w:divBdr>
            <w:top w:val="none" w:sz="0" w:space="0" w:color="auto"/>
            <w:left w:val="none" w:sz="0" w:space="0" w:color="auto"/>
            <w:bottom w:val="none" w:sz="0" w:space="0" w:color="auto"/>
            <w:right w:val="none" w:sz="0" w:space="0" w:color="auto"/>
          </w:divBdr>
          <w:divsChild>
            <w:div w:id="1291353038">
              <w:marLeft w:val="0"/>
              <w:marRight w:val="0"/>
              <w:marTop w:val="0"/>
              <w:marBottom w:val="0"/>
              <w:divBdr>
                <w:top w:val="none" w:sz="0" w:space="0" w:color="auto"/>
                <w:left w:val="none" w:sz="0" w:space="0" w:color="auto"/>
                <w:bottom w:val="none" w:sz="0" w:space="0" w:color="auto"/>
                <w:right w:val="none" w:sz="0" w:space="0" w:color="auto"/>
              </w:divBdr>
              <w:divsChild>
                <w:div w:id="985623014">
                  <w:marLeft w:val="0"/>
                  <w:marRight w:val="0"/>
                  <w:marTop w:val="0"/>
                  <w:marBottom w:val="0"/>
                  <w:divBdr>
                    <w:top w:val="none" w:sz="0" w:space="0" w:color="auto"/>
                    <w:left w:val="none" w:sz="0" w:space="0" w:color="auto"/>
                    <w:bottom w:val="none" w:sz="0" w:space="0" w:color="auto"/>
                    <w:right w:val="none" w:sz="0" w:space="0" w:color="auto"/>
                  </w:divBdr>
                  <w:divsChild>
                    <w:div w:id="831946162">
                      <w:marLeft w:val="0"/>
                      <w:marRight w:val="0"/>
                      <w:marTop w:val="0"/>
                      <w:marBottom w:val="0"/>
                      <w:divBdr>
                        <w:top w:val="none" w:sz="0" w:space="0" w:color="auto"/>
                        <w:left w:val="none" w:sz="0" w:space="0" w:color="auto"/>
                        <w:bottom w:val="none" w:sz="0" w:space="0" w:color="auto"/>
                        <w:right w:val="none" w:sz="0" w:space="0" w:color="auto"/>
                      </w:divBdr>
                      <w:divsChild>
                        <w:div w:id="1347437794">
                          <w:marLeft w:val="0"/>
                          <w:marRight w:val="0"/>
                          <w:marTop w:val="0"/>
                          <w:marBottom w:val="0"/>
                          <w:divBdr>
                            <w:top w:val="none" w:sz="0" w:space="0" w:color="auto"/>
                            <w:left w:val="none" w:sz="0" w:space="0" w:color="auto"/>
                            <w:bottom w:val="none" w:sz="0" w:space="0" w:color="auto"/>
                            <w:right w:val="none" w:sz="0" w:space="0" w:color="auto"/>
                          </w:divBdr>
                          <w:divsChild>
                            <w:div w:id="1150904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587968">
      <w:bodyDiv w:val="1"/>
      <w:marLeft w:val="0"/>
      <w:marRight w:val="0"/>
      <w:marTop w:val="0"/>
      <w:marBottom w:val="0"/>
      <w:divBdr>
        <w:top w:val="none" w:sz="0" w:space="0" w:color="auto"/>
        <w:left w:val="none" w:sz="0" w:space="0" w:color="auto"/>
        <w:bottom w:val="none" w:sz="0" w:space="0" w:color="auto"/>
        <w:right w:val="none" w:sz="0" w:space="0" w:color="auto"/>
      </w:divBdr>
    </w:div>
    <w:div w:id="220410754">
      <w:bodyDiv w:val="1"/>
      <w:marLeft w:val="0"/>
      <w:marRight w:val="0"/>
      <w:marTop w:val="0"/>
      <w:marBottom w:val="0"/>
      <w:divBdr>
        <w:top w:val="none" w:sz="0" w:space="0" w:color="auto"/>
        <w:left w:val="none" w:sz="0" w:space="0" w:color="auto"/>
        <w:bottom w:val="none" w:sz="0" w:space="0" w:color="auto"/>
        <w:right w:val="none" w:sz="0" w:space="0" w:color="auto"/>
      </w:divBdr>
    </w:div>
    <w:div w:id="233242627">
      <w:bodyDiv w:val="1"/>
      <w:marLeft w:val="0"/>
      <w:marRight w:val="0"/>
      <w:marTop w:val="0"/>
      <w:marBottom w:val="0"/>
      <w:divBdr>
        <w:top w:val="none" w:sz="0" w:space="0" w:color="auto"/>
        <w:left w:val="none" w:sz="0" w:space="0" w:color="auto"/>
        <w:bottom w:val="none" w:sz="0" w:space="0" w:color="auto"/>
        <w:right w:val="none" w:sz="0" w:space="0" w:color="auto"/>
      </w:divBdr>
    </w:div>
    <w:div w:id="283467136">
      <w:bodyDiv w:val="1"/>
      <w:marLeft w:val="0"/>
      <w:marRight w:val="0"/>
      <w:marTop w:val="0"/>
      <w:marBottom w:val="0"/>
      <w:divBdr>
        <w:top w:val="none" w:sz="0" w:space="0" w:color="auto"/>
        <w:left w:val="none" w:sz="0" w:space="0" w:color="auto"/>
        <w:bottom w:val="none" w:sz="0" w:space="0" w:color="auto"/>
        <w:right w:val="none" w:sz="0" w:space="0" w:color="auto"/>
      </w:divBdr>
      <w:divsChild>
        <w:div w:id="1346445801">
          <w:marLeft w:val="0"/>
          <w:marRight w:val="0"/>
          <w:marTop w:val="0"/>
          <w:marBottom w:val="0"/>
          <w:divBdr>
            <w:top w:val="none" w:sz="0" w:space="0" w:color="auto"/>
            <w:left w:val="none" w:sz="0" w:space="0" w:color="auto"/>
            <w:bottom w:val="none" w:sz="0" w:space="0" w:color="auto"/>
            <w:right w:val="none" w:sz="0" w:space="0" w:color="auto"/>
          </w:divBdr>
        </w:div>
        <w:div w:id="1782803083">
          <w:marLeft w:val="0"/>
          <w:marRight w:val="0"/>
          <w:marTop w:val="0"/>
          <w:marBottom w:val="0"/>
          <w:divBdr>
            <w:top w:val="none" w:sz="0" w:space="0" w:color="auto"/>
            <w:left w:val="none" w:sz="0" w:space="0" w:color="auto"/>
            <w:bottom w:val="none" w:sz="0" w:space="0" w:color="auto"/>
            <w:right w:val="none" w:sz="0" w:space="0" w:color="auto"/>
          </w:divBdr>
        </w:div>
      </w:divsChild>
    </w:div>
    <w:div w:id="284311822">
      <w:bodyDiv w:val="1"/>
      <w:marLeft w:val="0"/>
      <w:marRight w:val="0"/>
      <w:marTop w:val="0"/>
      <w:marBottom w:val="0"/>
      <w:divBdr>
        <w:top w:val="none" w:sz="0" w:space="0" w:color="auto"/>
        <w:left w:val="none" w:sz="0" w:space="0" w:color="auto"/>
        <w:bottom w:val="none" w:sz="0" w:space="0" w:color="auto"/>
        <w:right w:val="none" w:sz="0" w:space="0" w:color="auto"/>
      </w:divBdr>
    </w:div>
    <w:div w:id="336613550">
      <w:bodyDiv w:val="1"/>
      <w:marLeft w:val="0"/>
      <w:marRight w:val="0"/>
      <w:marTop w:val="0"/>
      <w:marBottom w:val="0"/>
      <w:divBdr>
        <w:top w:val="none" w:sz="0" w:space="0" w:color="auto"/>
        <w:left w:val="none" w:sz="0" w:space="0" w:color="auto"/>
        <w:bottom w:val="none" w:sz="0" w:space="0" w:color="auto"/>
        <w:right w:val="none" w:sz="0" w:space="0" w:color="auto"/>
      </w:divBdr>
    </w:div>
    <w:div w:id="344599872">
      <w:bodyDiv w:val="1"/>
      <w:marLeft w:val="0"/>
      <w:marRight w:val="0"/>
      <w:marTop w:val="0"/>
      <w:marBottom w:val="0"/>
      <w:divBdr>
        <w:top w:val="none" w:sz="0" w:space="0" w:color="auto"/>
        <w:left w:val="none" w:sz="0" w:space="0" w:color="auto"/>
        <w:bottom w:val="none" w:sz="0" w:space="0" w:color="auto"/>
        <w:right w:val="none" w:sz="0" w:space="0" w:color="auto"/>
      </w:divBdr>
    </w:div>
    <w:div w:id="358895560">
      <w:bodyDiv w:val="1"/>
      <w:marLeft w:val="0"/>
      <w:marRight w:val="0"/>
      <w:marTop w:val="0"/>
      <w:marBottom w:val="0"/>
      <w:divBdr>
        <w:top w:val="none" w:sz="0" w:space="0" w:color="auto"/>
        <w:left w:val="none" w:sz="0" w:space="0" w:color="auto"/>
        <w:bottom w:val="none" w:sz="0" w:space="0" w:color="auto"/>
        <w:right w:val="none" w:sz="0" w:space="0" w:color="auto"/>
      </w:divBdr>
    </w:div>
    <w:div w:id="364795173">
      <w:bodyDiv w:val="1"/>
      <w:marLeft w:val="0"/>
      <w:marRight w:val="0"/>
      <w:marTop w:val="0"/>
      <w:marBottom w:val="0"/>
      <w:divBdr>
        <w:top w:val="none" w:sz="0" w:space="0" w:color="auto"/>
        <w:left w:val="none" w:sz="0" w:space="0" w:color="auto"/>
        <w:bottom w:val="none" w:sz="0" w:space="0" w:color="auto"/>
        <w:right w:val="none" w:sz="0" w:space="0" w:color="auto"/>
      </w:divBdr>
    </w:div>
    <w:div w:id="388773097">
      <w:bodyDiv w:val="1"/>
      <w:marLeft w:val="0"/>
      <w:marRight w:val="0"/>
      <w:marTop w:val="0"/>
      <w:marBottom w:val="0"/>
      <w:divBdr>
        <w:top w:val="none" w:sz="0" w:space="0" w:color="auto"/>
        <w:left w:val="none" w:sz="0" w:space="0" w:color="auto"/>
        <w:bottom w:val="none" w:sz="0" w:space="0" w:color="auto"/>
        <w:right w:val="none" w:sz="0" w:space="0" w:color="auto"/>
      </w:divBdr>
    </w:div>
    <w:div w:id="450326425">
      <w:bodyDiv w:val="1"/>
      <w:marLeft w:val="0"/>
      <w:marRight w:val="0"/>
      <w:marTop w:val="0"/>
      <w:marBottom w:val="0"/>
      <w:divBdr>
        <w:top w:val="none" w:sz="0" w:space="0" w:color="auto"/>
        <w:left w:val="none" w:sz="0" w:space="0" w:color="auto"/>
        <w:bottom w:val="none" w:sz="0" w:space="0" w:color="auto"/>
        <w:right w:val="none" w:sz="0" w:space="0" w:color="auto"/>
      </w:divBdr>
    </w:div>
    <w:div w:id="459691547">
      <w:bodyDiv w:val="1"/>
      <w:marLeft w:val="0"/>
      <w:marRight w:val="0"/>
      <w:marTop w:val="0"/>
      <w:marBottom w:val="0"/>
      <w:divBdr>
        <w:top w:val="none" w:sz="0" w:space="0" w:color="auto"/>
        <w:left w:val="none" w:sz="0" w:space="0" w:color="auto"/>
        <w:bottom w:val="none" w:sz="0" w:space="0" w:color="auto"/>
        <w:right w:val="none" w:sz="0" w:space="0" w:color="auto"/>
      </w:divBdr>
    </w:div>
    <w:div w:id="508370978">
      <w:bodyDiv w:val="1"/>
      <w:marLeft w:val="0"/>
      <w:marRight w:val="0"/>
      <w:marTop w:val="0"/>
      <w:marBottom w:val="0"/>
      <w:divBdr>
        <w:top w:val="none" w:sz="0" w:space="0" w:color="auto"/>
        <w:left w:val="none" w:sz="0" w:space="0" w:color="auto"/>
        <w:bottom w:val="none" w:sz="0" w:space="0" w:color="auto"/>
        <w:right w:val="none" w:sz="0" w:space="0" w:color="auto"/>
      </w:divBdr>
    </w:div>
    <w:div w:id="514921751">
      <w:bodyDiv w:val="1"/>
      <w:marLeft w:val="0"/>
      <w:marRight w:val="0"/>
      <w:marTop w:val="0"/>
      <w:marBottom w:val="0"/>
      <w:divBdr>
        <w:top w:val="none" w:sz="0" w:space="0" w:color="auto"/>
        <w:left w:val="none" w:sz="0" w:space="0" w:color="auto"/>
        <w:bottom w:val="none" w:sz="0" w:space="0" w:color="auto"/>
        <w:right w:val="none" w:sz="0" w:space="0" w:color="auto"/>
      </w:divBdr>
    </w:div>
    <w:div w:id="542325966">
      <w:bodyDiv w:val="1"/>
      <w:marLeft w:val="0"/>
      <w:marRight w:val="0"/>
      <w:marTop w:val="0"/>
      <w:marBottom w:val="0"/>
      <w:divBdr>
        <w:top w:val="none" w:sz="0" w:space="0" w:color="auto"/>
        <w:left w:val="none" w:sz="0" w:space="0" w:color="auto"/>
        <w:bottom w:val="none" w:sz="0" w:space="0" w:color="auto"/>
        <w:right w:val="none" w:sz="0" w:space="0" w:color="auto"/>
      </w:divBdr>
      <w:divsChild>
        <w:div w:id="1620380787">
          <w:marLeft w:val="0"/>
          <w:marRight w:val="0"/>
          <w:marTop w:val="0"/>
          <w:marBottom w:val="0"/>
          <w:divBdr>
            <w:top w:val="none" w:sz="0" w:space="0" w:color="auto"/>
            <w:left w:val="none" w:sz="0" w:space="0" w:color="auto"/>
            <w:bottom w:val="none" w:sz="0" w:space="0" w:color="auto"/>
            <w:right w:val="none" w:sz="0" w:space="0" w:color="auto"/>
          </w:divBdr>
        </w:div>
      </w:divsChild>
    </w:div>
    <w:div w:id="577716264">
      <w:bodyDiv w:val="1"/>
      <w:marLeft w:val="0"/>
      <w:marRight w:val="0"/>
      <w:marTop w:val="0"/>
      <w:marBottom w:val="0"/>
      <w:divBdr>
        <w:top w:val="none" w:sz="0" w:space="0" w:color="auto"/>
        <w:left w:val="none" w:sz="0" w:space="0" w:color="auto"/>
        <w:bottom w:val="none" w:sz="0" w:space="0" w:color="auto"/>
        <w:right w:val="none" w:sz="0" w:space="0" w:color="auto"/>
      </w:divBdr>
    </w:div>
    <w:div w:id="662703641">
      <w:bodyDiv w:val="1"/>
      <w:marLeft w:val="0"/>
      <w:marRight w:val="0"/>
      <w:marTop w:val="0"/>
      <w:marBottom w:val="0"/>
      <w:divBdr>
        <w:top w:val="none" w:sz="0" w:space="0" w:color="auto"/>
        <w:left w:val="none" w:sz="0" w:space="0" w:color="auto"/>
        <w:bottom w:val="none" w:sz="0" w:space="0" w:color="auto"/>
        <w:right w:val="none" w:sz="0" w:space="0" w:color="auto"/>
      </w:divBdr>
    </w:div>
    <w:div w:id="665518707">
      <w:bodyDiv w:val="1"/>
      <w:marLeft w:val="0"/>
      <w:marRight w:val="0"/>
      <w:marTop w:val="0"/>
      <w:marBottom w:val="0"/>
      <w:divBdr>
        <w:top w:val="none" w:sz="0" w:space="0" w:color="auto"/>
        <w:left w:val="none" w:sz="0" w:space="0" w:color="auto"/>
        <w:bottom w:val="none" w:sz="0" w:space="0" w:color="auto"/>
        <w:right w:val="none" w:sz="0" w:space="0" w:color="auto"/>
      </w:divBdr>
    </w:div>
    <w:div w:id="677391788">
      <w:bodyDiv w:val="1"/>
      <w:marLeft w:val="0"/>
      <w:marRight w:val="0"/>
      <w:marTop w:val="0"/>
      <w:marBottom w:val="0"/>
      <w:divBdr>
        <w:top w:val="none" w:sz="0" w:space="0" w:color="auto"/>
        <w:left w:val="none" w:sz="0" w:space="0" w:color="auto"/>
        <w:bottom w:val="none" w:sz="0" w:space="0" w:color="auto"/>
        <w:right w:val="none" w:sz="0" w:space="0" w:color="auto"/>
      </w:divBdr>
    </w:div>
    <w:div w:id="750081201">
      <w:bodyDiv w:val="1"/>
      <w:marLeft w:val="0"/>
      <w:marRight w:val="0"/>
      <w:marTop w:val="0"/>
      <w:marBottom w:val="0"/>
      <w:divBdr>
        <w:top w:val="none" w:sz="0" w:space="0" w:color="auto"/>
        <w:left w:val="none" w:sz="0" w:space="0" w:color="auto"/>
        <w:bottom w:val="none" w:sz="0" w:space="0" w:color="auto"/>
        <w:right w:val="none" w:sz="0" w:space="0" w:color="auto"/>
      </w:divBdr>
      <w:divsChild>
        <w:div w:id="1682050013">
          <w:marLeft w:val="0"/>
          <w:marRight w:val="0"/>
          <w:marTop w:val="0"/>
          <w:marBottom w:val="0"/>
          <w:divBdr>
            <w:top w:val="none" w:sz="0" w:space="0" w:color="auto"/>
            <w:left w:val="none" w:sz="0" w:space="0" w:color="auto"/>
            <w:bottom w:val="none" w:sz="0" w:space="0" w:color="auto"/>
            <w:right w:val="none" w:sz="0" w:space="0" w:color="auto"/>
          </w:divBdr>
        </w:div>
      </w:divsChild>
    </w:div>
    <w:div w:id="820930135">
      <w:bodyDiv w:val="1"/>
      <w:marLeft w:val="0"/>
      <w:marRight w:val="0"/>
      <w:marTop w:val="0"/>
      <w:marBottom w:val="0"/>
      <w:divBdr>
        <w:top w:val="none" w:sz="0" w:space="0" w:color="auto"/>
        <w:left w:val="none" w:sz="0" w:space="0" w:color="auto"/>
        <w:bottom w:val="none" w:sz="0" w:space="0" w:color="auto"/>
        <w:right w:val="none" w:sz="0" w:space="0" w:color="auto"/>
      </w:divBdr>
    </w:div>
    <w:div w:id="867571249">
      <w:bodyDiv w:val="1"/>
      <w:marLeft w:val="0"/>
      <w:marRight w:val="0"/>
      <w:marTop w:val="0"/>
      <w:marBottom w:val="0"/>
      <w:divBdr>
        <w:top w:val="none" w:sz="0" w:space="0" w:color="auto"/>
        <w:left w:val="none" w:sz="0" w:space="0" w:color="auto"/>
        <w:bottom w:val="none" w:sz="0" w:space="0" w:color="auto"/>
        <w:right w:val="none" w:sz="0" w:space="0" w:color="auto"/>
      </w:divBdr>
      <w:divsChild>
        <w:div w:id="795955173">
          <w:marLeft w:val="0"/>
          <w:marRight w:val="0"/>
          <w:marTop w:val="0"/>
          <w:marBottom w:val="0"/>
          <w:divBdr>
            <w:top w:val="none" w:sz="0" w:space="0" w:color="auto"/>
            <w:left w:val="none" w:sz="0" w:space="0" w:color="auto"/>
            <w:bottom w:val="none" w:sz="0" w:space="0" w:color="auto"/>
            <w:right w:val="none" w:sz="0" w:space="0" w:color="auto"/>
          </w:divBdr>
          <w:divsChild>
            <w:div w:id="1927033344">
              <w:marLeft w:val="0"/>
              <w:marRight w:val="0"/>
              <w:marTop w:val="0"/>
              <w:marBottom w:val="0"/>
              <w:divBdr>
                <w:top w:val="none" w:sz="0" w:space="0" w:color="auto"/>
                <w:left w:val="none" w:sz="0" w:space="0" w:color="auto"/>
                <w:bottom w:val="none" w:sz="0" w:space="0" w:color="auto"/>
                <w:right w:val="none" w:sz="0" w:space="0" w:color="auto"/>
              </w:divBdr>
              <w:divsChild>
                <w:div w:id="1936285122">
                  <w:marLeft w:val="0"/>
                  <w:marRight w:val="0"/>
                  <w:marTop w:val="0"/>
                  <w:marBottom w:val="0"/>
                  <w:divBdr>
                    <w:top w:val="none" w:sz="0" w:space="0" w:color="auto"/>
                    <w:left w:val="none" w:sz="0" w:space="0" w:color="auto"/>
                    <w:bottom w:val="none" w:sz="0" w:space="0" w:color="auto"/>
                    <w:right w:val="none" w:sz="0" w:space="0" w:color="auto"/>
                  </w:divBdr>
                  <w:divsChild>
                    <w:div w:id="67390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5064816">
      <w:bodyDiv w:val="1"/>
      <w:marLeft w:val="0"/>
      <w:marRight w:val="0"/>
      <w:marTop w:val="0"/>
      <w:marBottom w:val="0"/>
      <w:divBdr>
        <w:top w:val="none" w:sz="0" w:space="0" w:color="auto"/>
        <w:left w:val="none" w:sz="0" w:space="0" w:color="auto"/>
        <w:bottom w:val="none" w:sz="0" w:space="0" w:color="auto"/>
        <w:right w:val="none" w:sz="0" w:space="0" w:color="auto"/>
      </w:divBdr>
    </w:div>
    <w:div w:id="889918741">
      <w:bodyDiv w:val="1"/>
      <w:marLeft w:val="0"/>
      <w:marRight w:val="0"/>
      <w:marTop w:val="0"/>
      <w:marBottom w:val="0"/>
      <w:divBdr>
        <w:top w:val="none" w:sz="0" w:space="0" w:color="auto"/>
        <w:left w:val="none" w:sz="0" w:space="0" w:color="auto"/>
        <w:bottom w:val="none" w:sz="0" w:space="0" w:color="auto"/>
        <w:right w:val="none" w:sz="0" w:space="0" w:color="auto"/>
      </w:divBdr>
    </w:div>
    <w:div w:id="984502975">
      <w:bodyDiv w:val="1"/>
      <w:marLeft w:val="0"/>
      <w:marRight w:val="0"/>
      <w:marTop w:val="0"/>
      <w:marBottom w:val="0"/>
      <w:divBdr>
        <w:top w:val="none" w:sz="0" w:space="0" w:color="auto"/>
        <w:left w:val="none" w:sz="0" w:space="0" w:color="auto"/>
        <w:bottom w:val="none" w:sz="0" w:space="0" w:color="auto"/>
        <w:right w:val="none" w:sz="0" w:space="0" w:color="auto"/>
      </w:divBdr>
    </w:div>
    <w:div w:id="1121262563">
      <w:bodyDiv w:val="1"/>
      <w:marLeft w:val="0"/>
      <w:marRight w:val="0"/>
      <w:marTop w:val="0"/>
      <w:marBottom w:val="0"/>
      <w:divBdr>
        <w:top w:val="none" w:sz="0" w:space="0" w:color="auto"/>
        <w:left w:val="none" w:sz="0" w:space="0" w:color="auto"/>
        <w:bottom w:val="none" w:sz="0" w:space="0" w:color="auto"/>
        <w:right w:val="none" w:sz="0" w:space="0" w:color="auto"/>
      </w:divBdr>
    </w:div>
    <w:div w:id="1131633405">
      <w:bodyDiv w:val="1"/>
      <w:marLeft w:val="0"/>
      <w:marRight w:val="0"/>
      <w:marTop w:val="0"/>
      <w:marBottom w:val="0"/>
      <w:divBdr>
        <w:top w:val="none" w:sz="0" w:space="0" w:color="auto"/>
        <w:left w:val="none" w:sz="0" w:space="0" w:color="auto"/>
        <w:bottom w:val="none" w:sz="0" w:space="0" w:color="auto"/>
        <w:right w:val="none" w:sz="0" w:space="0" w:color="auto"/>
      </w:divBdr>
      <w:divsChild>
        <w:div w:id="1969894739">
          <w:marLeft w:val="0"/>
          <w:marRight w:val="0"/>
          <w:marTop w:val="0"/>
          <w:marBottom w:val="0"/>
          <w:divBdr>
            <w:top w:val="none" w:sz="0" w:space="0" w:color="auto"/>
            <w:left w:val="none" w:sz="0" w:space="0" w:color="auto"/>
            <w:bottom w:val="none" w:sz="0" w:space="0" w:color="auto"/>
            <w:right w:val="none" w:sz="0" w:space="0" w:color="auto"/>
          </w:divBdr>
        </w:div>
      </w:divsChild>
    </w:div>
    <w:div w:id="1133788755">
      <w:bodyDiv w:val="1"/>
      <w:marLeft w:val="0"/>
      <w:marRight w:val="0"/>
      <w:marTop w:val="0"/>
      <w:marBottom w:val="0"/>
      <w:divBdr>
        <w:top w:val="none" w:sz="0" w:space="0" w:color="auto"/>
        <w:left w:val="none" w:sz="0" w:space="0" w:color="auto"/>
        <w:bottom w:val="none" w:sz="0" w:space="0" w:color="auto"/>
        <w:right w:val="none" w:sz="0" w:space="0" w:color="auto"/>
      </w:divBdr>
    </w:div>
    <w:div w:id="1187981717">
      <w:bodyDiv w:val="1"/>
      <w:marLeft w:val="0"/>
      <w:marRight w:val="0"/>
      <w:marTop w:val="0"/>
      <w:marBottom w:val="0"/>
      <w:divBdr>
        <w:top w:val="none" w:sz="0" w:space="0" w:color="auto"/>
        <w:left w:val="none" w:sz="0" w:space="0" w:color="auto"/>
        <w:bottom w:val="none" w:sz="0" w:space="0" w:color="auto"/>
        <w:right w:val="none" w:sz="0" w:space="0" w:color="auto"/>
      </w:divBdr>
    </w:div>
    <w:div w:id="1195771512">
      <w:bodyDiv w:val="1"/>
      <w:marLeft w:val="0"/>
      <w:marRight w:val="0"/>
      <w:marTop w:val="0"/>
      <w:marBottom w:val="0"/>
      <w:divBdr>
        <w:top w:val="none" w:sz="0" w:space="0" w:color="auto"/>
        <w:left w:val="none" w:sz="0" w:space="0" w:color="auto"/>
        <w:bottom w:val="none" w:sz="0" w:space="0" w:color="auto"/>
        <w:right w:val="none" w:sz="0" w:space="0" w:color="auto"/>
      </w:divBdr>
      <w:divsChild>
        <w:div w:id="68235673">
          <w:marLeft w:val="0"/>
          <w:marRight w:val="0"/>
          <w:marTop w:val="0"/>
          <w:marBottom w:val="0"/>
          <w:divBdr>
            <w:top w:val="none" w:sz="0" w:space="0" w:color="auto"/>
            <w:left w:val="none" w:sz="0" w:space="0" w:color="auto"/>
            <w:bottom w:val="none" w:sz="0" w:space="0" w:color="auto"/>
            <w:right w:val="none" w:sz="0" w:space="0" w:color="auto"/>
          </w:divBdr>
          <w:divsChild>
            <w:div w:id="1316880404">
              <w:marLeft w:val="0"/>
              <w:marRight w:val="0"/>
              <w:marTop w:val="0"/>
              <w:marBottom w:val="0"/>
              <w:divBdr>
                <w:top w:val="none" w:sz="0" w:space="0" w:color="auto"/>
                <w:left w:val="none" w:sz="0" w:space="0" w:color="auto"/>
                <w:bottom w:val="none" w:sz="0" w:space="0" w:color="auto"/>
                <w:right w:val="none" w:sz="0" w:space="0" w:color="auto"/>
              </w:divBdr>
              <w:divsChild>
                <w:div w:id="1483231312">
                  <w:marLeft w:val="0"/>
                  <w:marRight w:val="0"/>
                  <w:marTop w:val="0"/>
                  <w:marBottom w:val="0"/>
                  <w:divBdr>
                    <w:top w:val="none" w:sz="0" w:space="0" w:color="auto"/>
                    <w:left w:val="none" w:sz="0" w:space="0" w:color="auto"/>
                    <w:bottom w:val="none" w:sz="0" w:space="0" w:color="auto"/>
                    <w:right w:val="none" w:sz="0" w:space="0" w:color="auto"/>
                  </w:divBdr>
                </w:div>
                <w:div w:id="833836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9919680">
      <w:bodyDiv w:val="1"/>
      <w:marLeft w:val="0"/>
      <w:marRight w:val="0"/>
      <w:marTop w:val="0"/>
      <w:marBottom w:val="0"/>
      <w:divBdr>
        <w:top w:val="none" w:sz="0" w:space="0" w:color="auto"/>
        <w:left w:val="none" w:sz="0" w:space="0" w:color="auto"/>
        <w:bottom w:val="none" w:sz="0" w:space="0" w:color="auto"/>
        <w:right w:val="none" w:sz="0" w:space="0" w:color="auto"/>
      </w:divBdr>
    </w:div>
    <w:div w:id="1424110808">
      <w:bodyDiv w:val="1"/>
      <w:marLeft w:val="0"/>
      <w:marRight w:val="0"/>
      <w:marTop w:val="0"/>
      <w:marBottom w:val="0"/>
      <w:divBdr>
        <w:top w:val="none" w:sz="0" w:space="0" w:color="auto"/>
        <w:left w:val="none" w:sz="0" w:space="0" w:color="auto"/>
        <w:bottom w:val="none" w:sz="0" w:space="0" w:color="auto"/>
        <w:right w:val="none" w:sz="0" w:space="0" w:color="auto"/>
      </w:divBdr>
    </w:div>
    <w:div w:id="1481847259">
      <w:bodyDiv w:val="1"/>
      <w:marLeft w:val="0"/>
      <w:marRight w:val="0"/>
      <w:marTop w:val="0"/>
      <w:marBottom w:val="0"/>
      <w:divBdr>
        <w:top w:val="none" w:sz="0" w:space="0" w:color="auto"/>
        <w:left w:val="none" w:sz="0" w:space="0" w:color="auto"/>
        <w:bottom w:val="none" w:sz="0" w:space="0" w:color="auto"/>
        <w:right w:val="none" w:sz="0" w:space="0" w:color="auto"/>
      </w:divBdr>
    </w:div>
    <w:div w:id="1590655612">
      <w:bodyDiv w:val="1"/>
      <w:marLeft w:val="0"/>
      <w:marRight w:val="0"/>
      <w:marTop w:val="0"/>
      <w:marBottom w:val="0"/>
      <w:divBdr>
        <w:top w:val="none" w:sz="0" w:space="0" w:color="auto"/>
        <w:left w:val="none" w:sz="0" w:space="0" w:color="auto"/>
        <w:bottom w:val="none" w:sz="0" w:space="0" w:color="auto"/>
        <w:right w:val="none" w:sz="0" w:space="0" w:color="auto"/>
      </w:divBdr>
    </w:div>
    <w:div w:id="1593079197">
      <w:bodyDiv w:val="1"/>
      <w:marLeft w:val="0"/>
      <w:marRight w:val="0"/>
      <w:marTop w:val="0"/>
      <w:marBottom w:val="0"/>
      <w:divBdr>
        <w:top w:val="none" w:sz="0" w:space="0" w:color="auto"/>
        <w:left w:val="none" w:sz="0" w:space="0" w:color="auto"/>
        <w:bottom w:val="none" w:sz="0" w:space="0" w:color="auto"/>
        <w:right w:val="none" w:sz="0" w:space="0" w:color="auto"/>
      </w:divBdr>
    </w:div>
    <w:div w:id="1702705513">
      <w:bodyDiv w:val="1"/>
      <w:marLeft w:val="0"/>
      <w:marRight w:val="0"/>
      <w:marTop w:val="0"/>
      <w:marBottom w:val="0"/>
      <w:divBdr>
        <w:top w:val="none" w:sz="0" w:space="0" w:color="auto"/>
        <w:left w:val="none" w:sz="0" w:space="0" w:color="auto"/>
        <w:bottom w:val="none" w:sz="0" w:space="0" w:color="auto"/>
        <w:right w:val="none" w:sz="0" w:space="0" w:color="auto"/>
      </w:divBdr>
    </w:div>
    <w:div w:id="1712337998">
      <w:bodyDiv w:val="1"/>
      <w:marLeft w:val="0"/>
      <w:marRight w:val="0"/>
      <w:marTop w:val="0"/>
      <w:marBottom w:val="0"/>
      <w:divBdr>
        <w:top w:val="none" w:sz="0" w:space="0" w:color="auto"/>
        <w:left w:val="none" w:sz="0" w:space="0" w:color="auto"/>
        <w:bottom w:val="none" w:sz="0" w:space="0" w:color="auto"/>
        <w:right w:val="none" w:sz="0" w:space="0" w:color="auto"/>
      </w:divBdr>
    </w:div>
    <w:div w:id="1717465991">
      <w:bodyDiv w:val="1"/>
      <w:marLeft w:val="0"/>
      <w:marRight w:val="0"/>
      <w:marTop w:val="0"/>
      <w:marBottom w:val="0"/>
      <w:divBdr>
        <w:top w:val="none" w:sz="0" w:space="0" w:color="auto"/>
        <w:left w:val="none" w:sz="0" w:space="0" w:color="auto"/>
        <w:bottom w:val="none" w:sz="0" w:space="0" w:color="auto"/>
        <w:right w:val="none" w:sz="0" w:space="0" w:color="auto"/>
      </w:divBdr>
    </w:div>
    <w:div w:id="1753232818">
      <w:bodyDiv w:val="1"/>
      <w:marLeft w:val="0"/>
      <w:marRight w:val="0"/>
      <w:marTop w:val="0"/>
      <w:marBottom w:val="0"/>
      <w:divBdr>
        <w:top w:val="none" w:sz="0" w:space="0" w:color="auto"/>
        <w:left w:val="none" w:sz="0" w:space="0" w:color="auto"/>
        <w:bottom w:val="none" w:sz="0" w:space="0" w:color="auto"/>
        <w:right w:val="none" w:sz="0" w:space="0" w:color="auto"/>
      </w:divBdr>
    </w:div>
    <w:div w:id="1848784589">
      <w:bodyDiv w:val="1"/>
      <w:marLeft w:val="0"/>
      <w:marRight w:val="0"/>
      <w:marTop w:val="0"/>
      <w:marBottom w:val="0"/>
      <w:divBdr>
        <w:top w:val="none" w:sz="0" w:space="0" w:color="auto"/>
        <w:left w:val="none" w:sz="0" w:space="0" w:color="auto"/>
        <w:bottom w:val="none" w:sz="0" w:space="0" w:color="auto"/>
        <w:right w:val="none" w:sz="0" w:space="0" w:color="auto"/>
      </w:divBdr>
    </w:div>
    <w:div w:id="1893687799">
      <w:bodyDiv w:val="1"/>
      <w:marLeft w:val="0"/>
      <w:marRight w:val="0"/>
      <w:marTop w:val="0"/>
      <w:marBottom w:val="0"/>
      <w:divBdr>
        <w:top w:val="none" w:sz="0" w:space="0" w:color="auto"/>
        <w:left w:val="none" w:sz="0" w:space="0" w:color="auto"/>
        <w:bottom w:val="none" w:sz="0" w:space="0" w:color="auto"/>
        <w:right w:val="none" w:sz="0" w:space="0" w:color="auto"/>
      </w:divBdr>
      <w:divsChild>
        <w:div w:id="1605306154">
          <w:marLeft w:val="0"/>
          <w:marRight w:val="0"/>
          <w:marTop w:val="0"/>
          <w:marBottom w:val="0"/>
          <w:divBdr>
            <w:top w:val="none" w:sz="0" w:space="0" w:color="auto"/>
            <w:left w:val="none" w:sz="0" w:space="0" w:color="auto"/>
            <w:bottom w:val="none" w:sz="0" w:space="0" w:color="auto"/>
            <w:right w:val="none" w:sz="0" w:space="0" w:color="auto"/>
          </w:divBdr>
          <w:divsChild>
            <w:div w:id="1724013593">
              <w:marLeft w:val="0"/>
              <w:marRight w:val="0"/>
              <w:marTop w:val="0"/>
              <w:marBottom w:val="0"/>
              <w:divBdr>
                <w:top w:val="none" w:sz="0" w:space="0" w:color="auto"/>
                <w:left w:val="none" w:sz="0" w:space="0" w:color="auto"/>
                <w:bottom w:val="none" w:sz="0" w:space="0" w:color="auto"/>
                <w:right w:val="none" w:sz="0" w:space="0" w:color="auto"/>
              </w:divBdr>
              <w:divsChild>
                <w:div w:id="150104434">
                  <w:marLeft w:val="0"/>
                  <w:marRight w:val="0"/>
                  <w:marTop w:val="0"/>
                  <w:marBottom w:val="0"/>
                  <w:divBdr>
                    <w:top w:val="none" w:sz="0" w:space="0" w:color="auto"/>
                    <w:left w:val="none" w:sz="0" w:space="0" w:color="auto"/>
                    <w:bottom w:val="none" w:sz="0" w:space="0" w:color="auto"/>
                    <w:right w:val="none" w:sz="0" w:space="0" w:color="auto"/>
                  </w:divBdr>
                  <w:divsChild>
                    <w:div w:id="196356322">
                      <w:marLeft w:val="0"/>
                      <w:marRight w:val="0"/>
                      <w:marTop w:val="0"/>
                      <w:marBottom w:val="0"/>
                      <w:divBdr>
                        <w:top w:val="none" w:sz="0" w:space="0" w:color="auto"/>
                        <w:left w:val="none" w:sz="0" w:space="0" w:color="auto"/>
                        <w:bottom w:val="none" w:sz="0" w:space="0" w:color="auto"/>
                        <w:right w:val="none" w:sz="0" w:space="0" w:color="auto"/>
                      </w:divBdr>
                      <w:divsChild>
                        <w:div w:id="97986219">
                          <w:marLeft w:val="0"/>
                          <w:marRight w:val="0"/>
                          <w:marTop w:val="0"/>
                          <w:marBottom w:val="0"/>
                          <w:divBdr>
                            <w:top w:val="none" w:sz="0" w:space="0" w:color="auto"/>
                            <w:left w:val="none" w:sz="0" w:space="0" w:color="auto"/>
                            <w:bottom w:val="none" w:sz="0" w:space="0" w:color="auto"/>
                            <w:right w:val="none" w:sz="0" w:space="0" w:color="auto"/>
                          </w:divBdr>
                          <w:divsChild>
                            <w:div w:id="1762215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4334308">
      <w:bodyDiv w:val="1"/>
      <w:marLeft w:val="0"/>
      <w:marRight w:val="0"/>
      <w:marTop w:val="0"/>
      <w:marBottom w:val="0"/>
      <w:divBdr>
        <w:top w:val="none" w:sz="0" w:space="0" w:color="auto"/>
        <w:left w:val="none" w:sz="0" w:space="0" w:color="auto"/>
        <w:bottom w:val="none" w:sz="0" w:space="0" w:color="auto"/>
        <w:right w:val="none" w:sz="0" w:space="0" w:color="auto"/>
      </w:divBdr>
    </w:div>
    <w:div w:id="2040886836">
      <w:bodyDiv w:val="1"/>
      <w:marLeft w:val="0"/>
      <w:marRight w:val="0"/>
      <w:marTop w:val="0"/>
      <w:marBottom w:val="0"/>
      <w:divBdr>
        <w:top w:val="none" w:sz="0" w:space="0" w:color="auto"/>
        <w:left w:val="none" w:sz="0" w:space="0" w:color="auto"/>
        <w:bottom w:val="none" w:sz="0" w:space="0" w:color="auto"/>
        <w:right w:val="none" w:sz="0" w:space="0" w:color="auto"/>
      </w:divBdr>
    </w:div>
    <w:div w:id="2056156809">
      <w:bodyDiv w:val="1"/>
      <w:marLeft w:val="0"/>
      <w:marRight w:val="0"/>
      <w:marTop w:val="0"/>
      <w:marBottom w:val="0"/>
      <w:divBdr>
        <w:top w:val="none" w:sz="0" w:space="0" w:color="auto"/>
        <w:left w:val="none" w:sz="0" w:space="0" w:color="auto"/>
        <w:bottom w:val="none" w:sz="0" w:space="0" w:color="auto"/>
        <w:right w:val="none" w:sz="0" w:space="0" w:color="auto"/>
      </w:divBdr>
      <w:divsChild>
        <w:div w:id="613944944">
          <w:marLeft w:val="0"/>
          <w:marRight w:val="0"/>
          <w:marTop w:val="0"/>
          <w:marBottom w:val="0"/>
          <w:divBdr>
            <w:top w:val="none" w:sz="0" w:space="0" w:color="auto"/>
            <w:left w:val="none" w:sz="0" w:space="0" w:color="auto"/>
            <w:bottom w:val="none" w:sz="0" w:space="0" w:color="auto"/>
            <w:right w:val="none" w:sz="0" w:space="0" w:color="auto"/>
          </w:divBdr>
        </w:div>
      </w:divsChild>
    </w:div>
    <w:div w:id="2084526481">
      <w:bodyDiv w:val="1"/>
      <w:marLeft w:val="0"/>
      <w:marRight w:val="0"/>
      <w:marTop w:val="0"/>
      <w:marBottom w:val="0"/>
      <w:divBdr>
        <w:top w:val="none" w:sz="0" w:space="0" w:color="auto"/>
        <w:left w:val="none" w:sz="0" w:space="0" w:color="auto"/>
        <w:bottom w:val="none" w:sz="0" w:space="0" w:color="auto"/>
        <w:right w:val="none" w:sz="0" w:space="0" w:color="auto"/>
      </w:divBdr>
    </w:div>
    <w:div w:id="2104107083">
      <w:bodyDiv w:val="1"/>
      <w:marLeft w:val="0"/>
      <w:marRight w:val="0"/>
      <w:marTop w:val="0"/>
      <w:marBottom w:val="0"/>
      <w:divBdr>
        <w:top w:val="none" w:sz="0" w:space="0" w:color="auto"/>
        <w:left w:val="none" w:sz="0" w:space="0" w:color="auto"/>
        <w:bottom w:val="none" w:sz="0" w:space="0" w:color="auto"/>
        <w:right w:val="none" w:sz="0" w:space="0" w:color="auto"/>
      </w:divBdr>
    </w:div>
    <w:div w:id="2116124553">
      <w:bodyDiv w:val="1"/>
      <w:marLeft w:val="0"/>
      <w:marRight w:val="0"/>
      <w:marTop w:val="0"/>
      <w:marBottom w:val="0"/>
      <w:divBdr>
        <w:top w:val="none" w:sz="0" w:space="0" w:color="auto"/>
        <w:left w:val="none" w:sz="0" w:space="0" w:color="auto"/>
        <w:bottom w:val="none" w:sz="0" w:space="0" w:color="auto"/>
        <w:right w:val="none" w:sz="0" w:space="0" w:color="auto"/>
      </w:divBdr>
    </w:div>
    <w:div w:id="2139644405">
      <w:bodyDiv w:val="1"/>
      <w:marLeft w:val="0"/>
      <w:marRight w:val="0"/>
      <w:marTop w:val="0"/>
      <w:marBottom w:val="0"/>
      <w:divBdr>
        <w:top w:val="none" w:sz="0" w:space="0" w:color="auto"/>
        <w:left w:val="none" w:sz="0" w:space="0" w:color="auto"/>
        <w:bottom w:val="none" w:sz="0" w:space="0" w:color="auto"/>
        <w:right w:val="none" w:sz="0" w:space="0" w:color="auto"/>
      </w:divBdr>
      <w:divsChild>
        <w:div w:id="612634355">
          <w:marLeft w:val="0"/>
          <w:marRight w:val="0"/>
          <w:marTop w:val="0"/>
          <w:marBottom w:val="0"/>
          <w:divBdr>
            <w:top w:val="none" w:sz="0" w:space="0" w:color="auto"/>
            <w:left w:val="none" w:sz="0" w:space="0" w:color="auto"/>
            <w:bottom w:val="none" w:sz="0" w:space="0" w:color="auto"/>
            <w:right w:val="none" w:sz="0" w:space="0" w:color="auto"/>
          </w:divBdr>
          <w:divsChild>
            <w:div w:id="203256010">
              <w:marLeft w:val="0"/>
              <w:marRight w:val="0"/>
              <w:marTop w:val="0"/>
              <w:marBottom w:val="0"/>
              <w:divBdr>
                <w:top w:val="none" w:sz="0" w:space="0" w:color="auto"/>
                <w:left w:val="none" w:sz="0" w:space="0" w:color="auto"/>
                <w:bottom w:val="none" w:sz="0" w:space="0" w:color="auto"/>
                <w:right w:val="none" w:sz="0" w:space="0" w:color="auto"/>
              </w:divBdr>
              <w:divsChild>
                <w:div w:id="1807048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282314">
          <w:marLeft w:val="0"/>
          <w:marRight w:val="0"/>
          <w:marTop w:val="0"/>
          <w:marBottom w:val="0"/>
          <w:divBdr>
            <w:top w:val="none" w:sz="0" w:space="0" w:color="auto"/>
            <w:left w:val="none" w:sz="0" w:space="0" w:color="auto"/>
            <w:bottom w:val="none" w:sz="0" w:space="0" w:color="auto"/>
            <w:right w:val="none" w:sz="0" w:space="0" w:color="auto"/>
          </w:divBdr>
          <w:divsChild>
            <w:div w:id="676350217">
              <w:marLeft w:val="0"/>
              <w:marRight w:val="0"/>
              <w:marTop w:val="0"/>
              <w:marBottom w:val="0"/>
              <w:divBdr>
                <w:top w:val="none" w:sz="0" w:space="0" w:color="auto"/>
                <w:left w:val="none" w:sz="0" w:space="0" w:color="auto"/>
                <w:bottom w:val="none" w:sz="0" w:space="0" w:color="auto"/>
                <w:right w:val="none" w:sz="0" w:space="0" w:color="auto"/>
              </w:divBdr>
              <w:divsChild>
                <w:div w:id="2087217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http://www.denkinger-pr.de" TargetMode="Externa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hyperlink" Target="mailto:info@wagner-magnete.de"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365</Words>
  <Characters>2301</Characters>
  <Application>Microsoft Office Word</Application>
  <DocSecurity>0</DocSecurity>
  <Lines>19</Lines>
  <Paragraphs>5</Paragraphs>
  <ScaleCrop>false</ScaleCrop>
  <HeadingPairs>
    <vt:vector size="2" baseType="variant">
      <vt:variant>
        <vt:lpstr>Titel</vt:lpstr>
      </vt:variant>
      <vt:variant>
        <vt:i4>1</vt:i4>
      </vt:variant>
    </vt:vector>
  </HeadingPairs>
  <TitlesOfParts>
    <vt:vector size="1" baseType="lpstr">
      <vt:lpstr/>
    </vt:vector>
  </TitlesOfParts>
  <Company>Denkinger Kommunikation</Company>
  <LinksUpToDate>false</LinksUpToDate>
  <CharactersWithSpaces>2661</CharactersWithSpaces>
  <SharedDoc>false</SharedDoc>
  <HLinks>
    <vt:vector size="24" baseType="variant">
      <vt:variant>
        <vt:i4>3080202</vt:i4>
      </vt:variant>
      <vt:variant>
        <vt:i4>9</vt:i4>
      </vt:variant>
      <vt:variant>
        <vt:i4>0</vt:i4>
      </vt:variant>
      <vt:variant>
        <vt:i4>5</vt:i4>
      </vt:variant>
      <vt:variant>
        <vt:lpwstr>http://www.denkinger-kommunikation.com/</vt:lpwstr>
      </vt:variant>
      <vt:variant>
        <vt:lpwstr/>
      </vt:variant>
      <vt:variant>
        <vt:i4>1835104</vt:i4>
      </vt:variant>
      <vt:variant>
        <vt:i4>6</vt:i4>
      </vt:variant>
      <vt:variant>
        <vt:i4>0</vt:i4>
      </vt:variant>
      <vt:variant>
        <vt:i4>5</vt:i4>
      </vt:variant>
      <vt:variant>
        <vt:lpwstr>mailto:redaktion@denkinger-kommunikation.com</vt:lpwstr>
      </vt:variant>
      <vt:variant>
        <vt:lpwstr/>
      </vt:variant>
      <vt:variant>
        <vt:i4>8192100</vt:i4>
      </vt:variant>
      <vt:variant>
        <vt:i4>3</vt:i4>
      </vt:variant>
      <vt:variant>
        <vt:i4>0</vt:i4>
      </vt:variant>
      <vt:variant>
        <vt:i4>5</vt:i4>
      </vt:variant>
      <vt:variant>
        <vt:lpwstr>http://www.westallgaeu.de/</vt:lpwstr>
      </vt:variant>
      <vt:variant>
        <vt:lpwstr/>
      </vt:variant>
      <vt:variant>
        <vt:i4>1638450</vt:i4>
      </vt:variant>
      <vt:variant>
        <vt:i4>0</vt:i4>
      </vt:variant>
      <vt:variant>
        <vt:i4>0</vt:i4>
      </vt:variant>
      <vt:variant>
        <vt:i4>5</vt:i4>
      </vt:variant>
      <vt:variant>
        <vt:lpwstr>mailto:info@westallgaeu.de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Julian Schmitz</dc:creator>
  <cp:keywords/>
  <cp:lastModifiedBy>Michael Denkinger</cp:lastModifiedBy>
  <cp:revision>13</cp:revision>
  <cp:lastPrinted>2019-12-09T10:41:00Z</cp:lastPrinted>
  <dcterms:created xsi:type="dcterms:W3CDTF">2024-12-19T06:23:00Z</dcterms:created>
  <dcterms:modified xsi:type="dcterms:W3CDTF">2024-12-20T04:24:00Z</dcterms:modified>
</cp:coreProperties>
</file>