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B70C" w14:textId="77777777" w:rsidR="00E60E31" w:rsidRPr="00442BCE" w:rsidRDefault="00E60E31" w:rsidP="00701128">
      <w:pPr>
        <w:spacing w:after="160" w:line="259" w:lineRule="auto"/>
        <w:jc w:val="both"/>
        <w:outlineLvl w:val="1"/>
        <w:rPr>
          <w:rFonts w:ascii="Arial" w:eastAsia="Times New Roman" w:hAnsi="Arial" w:cs="Arial"/>
          <w:b/>
          <w:sz w:val="24"/>
          <w:szCs w:val="20"/>
          <w:lang w:eastAsia="de-DE"/>
        </w:rPr>
      </w:pPr>
      <w:r w:rsidRPr="00442BCE">
        <w:rPr>
          <w:rFonts w:ascii="Arial" w:eastAsia="Times New Roman" w:hAnsi="Arial" w:cs="Arial"/>
          <w:b/>
          <w:sz w:val="24"/>
          <w:szCs w:val="20"/>
          <w:lang w:eastAsia="de-DE"/>
        </w:rPr>
        <w:t>Pressemeldung</w:t>
      </w:r>
    </w:p>
    <w:p w14:paraId="6A6FDBB1" w14:textId="007BAC62" w:rsidR="00AF4E8C" w:rsidRPr="006F345D" w:rsidRDefault="00701128" w:rsidP="00701128">
      <w:pPr>
        <w:spacing w:after="160" w:line="259" w:lineRule="auto"/>
        <w:jc w:val="both"/>
        <w:outlineLvl w:val="1"/>
        <w:rPr>
          <w:rFonts w:ascii="Arial" w:eastAsia="Times New Roman" w:hAnsi="Arial" w:cs="Arial"/>
          <w:b/>
          <w:color w:val="CE0538"/>
          <w:sz w:val="28"/>
          <w:lang w:eastAsia="de-DE"/>
        </w:rPr>
      </w:pPr>
      <w:r w:rsidRPr="00701128">
        <w:rPr>
          <w:rFonts w:ascii="Arial" w:eastAsia="Times New Roman" w:hAnsi="Arial" w:cs="Arial"/>
          <w:b/>
          <w:color w:val="CE0538"/>
          <w:sz w:val="28"/>
          <w:lang w:eastAsia="de-DE"/>
        </w:rPr>
        <w:t xml:space="preserve">Super </w:t>
      </w:r>
      <w:proofErr w:type="gramStart"/>
      <w:r w:rsidRPr="00701128">
        <w:rPr>
          <w:rFonts w:ascii="Arial" w:eastAsia="Times New Roman" w:hAnsi="Arial" w:cs="Arial"/>
          <w:b/>
          <w:color w:val="CE0538"/>
          <w:sz w:val="28"/>
          <w:lang w:eastAsia="de-DE"/>
        </w:rPr>
        <w:t>Bowl</w:t>
      </w:r>
      <w:proofErr w:type="gramEnd"/>
      <w:r w:rsidRPr="00701128">
        <w:rPr>
          <w:rFonts w:ascii="Arial" w:eastAsia="Times New Roman" w:hAnsi="Arial" w:cs="Arial"/>
          <w:b/>
          <w:color w:val="CE0538"/>
          <w:sz w:val="28"/>
          <w:lang w:eastAsia="de-DE"/>
        </w:rPr>
        <w:t xml:space="preserve">: </w:t>
      </w:r>
      <w:proofErr w:type="spellStart"/>
      <w:r w:rsidRPr="00701128">
        <w:rPr>
          <w:rFonts w:ascii="Arial" w:eastAsia="Times New Roman" w:hAnsi="Arial" w:cs="Arial"/>
          <w:b/>
          <w:color w:val="CE0538"/>
          <w:sz w:val="28"/>
          <w:lang w:eastAsia="de-DE"/>
        </w:rPr>
        <w:t>PASSgenaue</w:t>
      </w:r>
      <w:proofErr w:type="spellEnd"/>
      <w:r w:rsidRPr="00701128">
        <w:rPr>
          <w:rFonts w:ascii="Arial" w:eastAsia="Times New Roman" w:hAnsi="Arial" w:cs="Arial"/>
          <w:b/>
          <w:color w:val="CE0538"/>
          <w:sz w:val="28"/>
          <w:lang w:eastAsia="de-DE"/>
        </w:rPr>
        <w:t xml:space="preserve"> TV-Kampagne von SALITOS</w:t>
      </w:r>
    </w:p>
    <w:p w14:paraId="51D04735" w14:textId="7EFB0E0A" w:rsidR="00BC2F18" w:rsidRDefault="00701128" w:rsidP="00701128">
      <w:pPr>
        <w:spacing w:after="160" w:line="259" w:lineRule="auto"/>
        <w:jc w:val="both"/>
        <w:outlineLvl w:val="1"/>
        <w:rPr>
          <w:rFonts w:ascii="Arial" w:eastAsia="Times New Roman" w:hAnsi="Arial" w:cs="Arial"/>
          <w:b/>
          <w:lang w:eastAsia="de-DE"/>
        </w:rPr>
      </w:pPr>
      <w:r w:rsidRPr="00701128">
        <w:rPr>
          <w:rFonts w:ascii="Arial" w:eastAsia="Times New Roman" w:hAnsi="Arial" w:cs="Arial"/>
          <w:b/>
          <w:lang w:eastAsia="de-DE"/>
        </w:rPr>
        <w:t>Berlin/Paderborn, 0</w:t>
      </w:r>
      <w:r w:rsidR="00B471AF">
        <w:rPr>
          <w:rFonts w:ascii="Arial" w:eastAsia="Times New Roman" w:hAnsi="Arial" w:cs="Arial"/>
          <w:b/>
          <w:lang w:eastAsia="de-DE"/>
        </w:rPr>
        <w:t>3</w:t>
      </w:r>
      <w:r w:rsidRPr="00701128">
        <w:rPr>
          <w:rFonts w:ascii="Arial" w:eastAsia="Times New Roman" w:hAnsi="Arial" w:cs="Arial"/>
          <w:b/>
          <w:lang w:eastAsia="de-DE"/>
        </w:rPr>
        <w:t>. Februar 2021. SALITOS nutzt den zunehmenden Football-Hype in Deutschland: Die Premium-Lifestyle-Marke produziert einen exklusiven Werbespot zum Football-Saison-Finale am kommenden Sonntag auf ProSieben.</w:t>
      </w:r>
    </w:p>
    <w:p w14:paraId="2E9176F0" w14:textId="77777777" w:rsidR="00701128" w:rsidRPr="00701128" w:rsidRDefault="00701128" w:rsidP="00701128">
      <w:pPr>
        <w:spacing w:after="160" w:line="259" w:lineRule="auto"/>
        <w:jc w:val="both"/>
        <w:rPr>
          <w:rFonts w:ascii="Arial" w:eastAsia="Calibri" w:hAnsi="Arial" w:cs="Arial"/>
        </w:rPr>
      </w:pPr>
      <w:r w:rsidRPr="00701128">
        <w:rPr>
          <w:rFonts w:ascii="Arial" w:eastAsia="Calibri" w:hAnsi="Arial" w:cs="Arial"/>
        </w:rPr>
        <w:t xml:space="preserve">Der Countdown läuft: In nur wenigen Tagen findet das weltweit größte Sportevents des Jahres statt. ProSieben überträgt am 7. Februar den NFL Super </w:t>
      </w:r>
      <w:proofErr w:type="gramStart"/>
      <w:r w:rsidRPr="00701128">
        <w:rPr>
          <w:rFonts w:ascii="Arial" w:eastAsia="Calibri" w:hAnsi="Arial" w:cs="Arial"/>
        </w:rPr>
        <w:t>Bowl</w:t>
      </w:r>
      <w:proofErr w:type="gramEnd"/>
      <w:r w:rsidRPr="00701128">
        <w:rPr>
          <w:rFonts w:ascii="Arial" w:eastAsia="Calibri" w:hAnsi="Arial" w:cs="Arial"/>
        </w:rPr>
        <w:t xml:space="preserve"> – das Finale der US-amerikanischen Football-Liga live aus dem </w:t>
      </w:r>
      <w:r w:rsidRPr="00701128">
        <w:rPr>
          <w:rFonts w:ascii="Arial" w:eastAsia="Calibri" w:hAnsi="Arial" w:cs="Arial"/>
          <w:color w:val="000000"/>
        </w:rPr>
        <w:t xml:space="preserve">Raymond </w:t>
      </w:r>
      <w:r w:rsidRPr="00701128">
        <w:rPr>
          <w:rFonts w:ascii="Arial" w:eastAsia="Calibri" w:hAnsi="Arial" w:cs="Arial"/>
        </w:rPr>
        <w:t>James Stadium in Tampa, Florida. In den ersten Werbeblöcken feiert in diesem Jahr ein neuer Werbespot von SALITOS Premiere.</w:t>
      </w:r>
    </w:p>
    <w:p w14:paraId="1D8CA8A9" w14:textId="77777777" w:rsidR="00701128" w:rsidRPr="00701128" w:rsidRDefault="00701128" w:rsidP="00701128">
      <w:pPr>
        <w:spacing w:after="160" w:line="259" w:lineRule="auto"/>
        <w:jc w:val="both"/>
        <w:rPr>
          <w:rFonts w:ascii="Arial" w:eastAsia="Calibri" w:hAnsi="Arial" w:cs="Arial"/>
        </w:rPr>
      </w:pPr>
      <w:r w:rsidRPr="00701128">
        <w:rPr>
          <w:rFonts w:ascii="Arial" w:eastAsia="Calibri" w:hAnsi="Arial" w:cs="Arial"/>
        </w:rPr>
        <w:t xml:space="preserve">Die lateinamerikanische Marke passt mit ihren erfrischenden Getränken perfekt zum größten Sportevent der Welt – dem Super </w:t>
      </w:r>
      <w:proofErr w:type="gramStart"/>
      <w:r w:rsidRPr="00701128">
        <w:rPr>
          <w:rFonts w:ascii="Arial" w:eastAsia="Calibri" w:hAnsi="Arial" w:cs="Arial"/>
        </w:rPr>
        <w:t>Bowl</w:t>
      </w:r>
      <w:proofErr w:type="gramEnd"/>
      <w:r w:rsidRPr="00701128">
        <w:rPr>
          <w:rFonts w:ascii="Arial" w:eastAsia="Calibri" w:hAnsi="Arial" w:cs="Arial"/>
        </w:rPr>
        <w:t xml:space="preserve">. 2020 erreichte die Football-Übertragungen in Deutschland durchschnittlich 1.410.000 Zuschauer auf ProSieben in der männlichen Zielgruppe zwischen 14 und 49 Jahren. Seit Jahren wachsen die Zuschauerzahlen und es gibt nicht mehr nur in den USA private Football-Treffen, wie die bekannten </w:t>
      </w:r>
      <w:proofErr w:type="spellStart"/>
      <w:r w:rsidRPr="00701128">
        <w:rPr>
          <w:rFonts w:ascii="Arial" w:eastAsia="Calibri" w:hAnsi="Arial" w:cs="Arial"/>
        </w:rPr>
        <w:t>Tailgate-Parties</w:t>
      </w:r>
      <w:proofErr w:type="spellEnd"/>
      <w:r w:rsidRPr="00701128">
        <w:rPr>
          <w:rFonts w:ascii="Arial" w:eastAsia="Calibri" w:hAnsi="Arial" w:cs="Arial"/>
        </w:rPr>
        <w:t xml:space="preserve"> direkt an den offenen Heckklappen der Autos. Dabei werden neben den klassisch amerikanischen Snacks auch alkoholische Getränke konsumiert. Der ideale Abend, um die Zielgruppe in der Werbepause auf SALITOS aufmerksam zu machen. </w:t>
      </w:r>
    </w:p>
    <w:p w14:paraId="382F1C35" w14:textId="77777777" w:rsidR="00701128" w:rsidRPr="00701128" w:rsidRDefault="00701128" w:rsidP="00701128">
      <w:pPr>
        <w:spacing w:after="160" w:line="259" w:lineRule="auto"/>
        <w:jc w:val="both"/>
        <w:rPr>
          <w:rFonts w:ascii="Arial" w:eastAsia="Calibri" w:hAnsi="Arial" w:cs="Arial"/>
        </w:rPr>
      </w:pPr>
      <w:r w:rsidRPr="00701128">
        <w:rPr>
          <w:rFonts w:ascii="Arial" w:eastAsia="Calibri" w:hAnsi="Arial" w:cs="Arial"/>
        </w:rPr>
        <w:t xml:space="preserve">Bereits vorab wird in diversen Handelsmagazinen die Werbetrommel gerührt. Im Lebensmitteleinzelhandel selbst werden die Produkte von SALITOS aufmerksamkeitsstark durch Aufbauten und POS-Materialien sichtbar platziert. Zusätzlich werden der TV-Spot sowie weitere Kurzclips an dem Super-Bowl Wochenende mit einer </w:t>
      </w:r>
      <w:proofErr w:type="spellStart"/>
      <w:r w:rsidRPr="00701128">
        <w:rPr>
          <w:rFonts w:ascii="Arial" w:eastAsia="Calibri" w:hAnsi="Arial" w:cs="Arial"/>
        </w:rPr>
        <w:t>Social</w:t>
      </w:r>
      <w:proofErr w:type="spellEnd"/>
      <w:r w:rsidRPr="00701128">
        <w:rPr>
          <w:rFonts w:ascii="Arial" w:eastAsia="Calibri" w:hAnsi="Arial" w:cs="Arial"/>
        </w:rPr>
        <w:t xml:space="preserve">-Media-Kampagne mit über 1,1 Millionen Kontakten in der Zielgruppe sowie einer umfassenden PR-Kampagne mit Verlosungen begleitet. </w:t>
      </w:r>
    </w:p>
    <w:p w14:paraId="269F389D" w14:textId="77777777" w:rsidR="00B471AF" w:rsidRDefault="00B471AF" w:rsidP="00701128">
      <w:pPr>
        <w:spacing w:after="160" w:line="259" w:lineRule="auto"/>
        <w:jc w:val="both"/>
        <w:rPr>
          <w:rFonts w:ascii="Arial" w:eastAsia="Calibri" w:hAnsi="Arial" w:cs="Arial"/>
        </w:rPr>
      </w:pPr>
    </w:p>
    <w:p w14:paraId="0259FBAB" w14:textId="454BA671" w:rsidR="00701128" w:rsidRDefault="00B471AF" w:rsidP="00701128">
      <w:pPr>
        <w:spacing w:after="160" w:line="259" w:lineRule="auto"/>
        <w:jc w:val="both"/>
        <w:rPr>
          <w:rFonts w:ascii="Arial" w:eastAsia="Calibri" w:hAnsi="Arial" w:cs="Arial"/>
        </w:rPr>
      </w:pPr>
      <w:r>
        <w:rPr>
          <w:rFonts w:ascii="Arial" w:eastAsia="Calibri" w:hAnsi="Arial" w:cs="Arial"/>
          <w:noProof/>
        </w:rPr>
        <w:drawing>
          <wp:inline distT="0" distB="0" distL="0" distR="0" wp14:anchorId="27860CF3" wp14:editId="647BC5C2">
            <wp:extent cx="5762625" cy="3238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14:paraId="023D1ADD" w14:textId="77777777" w:rsidR="00B471AF" w:rsidRPr="00701128" w:rsidRDefault="00B471AF" w:rsidP="00701128">
      <w:pPr>
        <w:spacing w:after="160" w:line="259" w:lineRule="auto"/>
        <w:jc w:val="both"/>
        <w:rPr>
          <w:rFonts w:ascii="Arial" w:eastAsia="Calibri" w:hAnsi="Arial" w:cs="Arial"/>
        </w:rPr>
      </w:pPr>
    </w:p>
    <w:p w14:paraId="51187D80" w14:textId="77777777" w:rsidR="00701128" w:rsidRPr="00701128" w:rsidRDefault="00701128" w:rsidP="00701128">
      <w:pPr>
        <w:spacing w:after="160" w:line="259" w:lineRule="auto"/>
        <w:jc w:val="both"/>
        <w:rPr>
          <w:rFonts w:ascii="Arial" w:eastAsia="Calibri" w:hAnsi="Arial" w:cs="Arial"/>
          <w:b/>
          <w:bCs/>
          <w:color w:val="808080"/>
        </w:rPr>
      </w:pPr>
      <w:r w:rsidRPr="00701128">
        <w:rPr>
          <w:rFonts w:ascii="Arial" w:eastAsia="Calibri" w:hAnsi="Arial" w:cs="Arial"/>
          <w:b/>
          <w:bCs/>
          <w:color w:val="808080"/>
        </w:rPr>
        <w:lastRenderedPageBreak/>
        <w:t>Über den Super Bowl</w:t>
      </w:r>
    </w:p>
    <w:p w14:paraId="3393820D" w14:textId="77777777" w:rsidR="00701128" w:rsidRPr="00701128" w:rsidRDefault="00701128" w:rsidP="00701128">
      <w:pPr>
        <w:spacing w:after="160" w:line="259" w:lineRule="auto"/>
        <w:jc w:val="both"/>
        <w:rPr>
          <w:rFonts w:ascii="Arial" w:eastAsia="Calibri" w:hAnsi="Arial" w:cs="Arial"/>
          <w:color w:val="808080"/>
        </w:rPr>
      </w:pPr>
      <w:r w:rsidRPr="00701128">
        <w:rPr>
          <w:rFonts w:ascii="Arial" w:eastAsia="Calibri" w:hAnsi="Arial" w:cs="Arial"/>
          <w:color w:val="808080"/>
        </w:rPr>
        <w:t xml:space="preserve">Der diesjährige Super Bowl LV ist der 55. Super </w:t>
      </w:r>
      <w:proofErr w:type="gramStart"/>
      <w:r w:rsidRPr="00701128">
        <w:rPr>
          <w:rFonts w:ascii="Arial" w:eastAsia="Calibri" w:hAnsi="Arial" w:cs="Arial"/>
          <w:color w:val="808080"/>
        </w:rPr>
        <w:t>Bowl</w:t>
      </w:r>
      <w:proofErr w:type="gramEnd"/>
      <w:r w:rsidRPr="00701128">
        <w:rPr>
          <w:rFonts w:ascii="Arial" w:eastAsia="Calibri" w:hAnsi="Arial" w:cs="Arial"/>
          <w:color w:val="808080"/>
        </w:rPr>
        <w:t xml:space="preserve"> – das Endspiel der Saison 2020 der National Football League (NFL) im American Football. Traditionsgemäß findet das Spiel am ersten Sonntag im Februar statt, welcher bei diesem Spiel auf den 7. Februar 2021 fällt. </w:t>
      </w:r>
    </w:p>
    <w:p w14:paraId="3CF10271" w14:textId="77777777" w:rsidR="00701128" w:rsidRPr="00701128" w:rsidRDefault="00701128" w:rsidP="00701128">
      <w:pPr>
        <w:spacing w:after="160" w:line="259" w:lineRule="auto"/>
        <w:jc w:val="both"/>
        <w:rPr>
          <w:rFonts w:ascii="Arial" w:eastAsia="Calibri" w:hAnsi="Arial" w:cs="Arial"/>
          <w:color w:val="808080"/>
        </w:rPr>
      </w:pPr>
      <w:r w:rsidRPr="00701128">
        <w:rPr>
          <w:rFonts w:ascii="Arial" w:eastAsia="Calibri" w:hAnsi="Arial" w:cs="Arial"/>
          <w:color w:val="808080"/>
        </w:rPr>
        <w:t xml:space="preserve">Der Austragungsort wird das Raymond James Stadium in Tampa, Florida sein. Also der Spielstätte der Tampa Bay Buccaneers. Diese sind am 24. Januar mit ihrem Star-Quarterback Tom Brady ins Finale eingezogen. Sollte Bradys Team die legendäre Vince Lombardi Trophy holen, wäre dies das erste Mal in der Geschichte des Super Bowls, dass eine Mannschaft in Ihrem eigenen Stadion gewinnt. </w:t>
      </w:r>
    </w:p>
    <w:p w14:paraId="04F77B1A" w14:textId="77777777" w:rsidR="00701128" w:rsidRPr="00701128" w:rsidRDefault="00701128" w:rsidP="00701128">
      <w:pPr>
        <w:spacing w:after="160" w:line="259" w:lineRule="auto"/>
        <w:jc w:val="both"/>
        <w:rPr>
          <w:rFonts w:ascii="Arial" w:eastAsia="Calibri" w:hAnsi="Arial" w:cs="Arial"/>
          <w:color w:val="808080"/>
        </w:rPr>
      </w:pPr>
      <w:r w:rsidRPr="00701128">
        <w:rPr>
          <w:rFonts w:ascii="Arial" w:eastAsia="Calibri" w:hAnsi="Arial" w:cs="Arial"/>
          <w:color w:val="808080"/>
        </w:rPr>
        <w:t>In den Vereinigten Staaten wird der Super Bowl LV von CBS übertragen. Hierzulande hat sich ProSieben erneut die Live-Rechte gesichert.</w:t>
      </w:r>
    </w:p>
    <w:p w14:paraId="1B44061C" w14:textId="77777777" w:rsidR="00701128" w:rsidRPr="00701128" w:rsidRDefault="00701128" w:rsidP="00701128">
      <w:pPr>
        <w:spacing w:after="160" w:line="259" w:lineRule="auto"/>
        <w:jc w:val="both"/>
        <w:rPr>
          <w:rFonts w:ascii="Arial" w:eastAsia="Calibri" w:hAnsi="Arial" w:cs="Arial"/>
          <w:color w:val="808080"/>
        </w:rPr>
      </w:pPr>
    </w:p>
    <w:p w14:paraId="474DA143" w14:textId="77777777" w:rsidR="00701128" w:rsidRPr="00701128" w:rsidRDefault="00701128" w:rsidP="00701128">
      <w:pPr>
        <w:spacing w:after="160" w:line="259" w:lineRule="auto"/>
        <w:jc w:val="both"/>
        <w:rPr>
          <w:rFonts w:ascii="Arial" w:eastAsia="Calibri" w:hAnsi="Arial" w:cs="Arial"/>
          <w:b/>
          <w:bCs/>
          <w:color w:val="808080"/>
        </w:rPr>
      </w:pPr>
      <w:r w:rsidRPr="00701128">
        <w:rPr>
          <w:rFonts w:ascii="Arial" w:eastAsia="Calibri" w:hAnsi="Arial" w:cs="Arial"/>
          <w:b/>
          <w:bCs/>
          <w:color w:val="808080"/>
        </w:rPr>
        <w:t>Über SALITOS</w:t>
      </w:r>
    </w:p>
    <w:p w14:paraId="083054F8" w14:textId="77777777" w:rsidR="00701128" w:rsidRPr="00701128" w:rsidRDefault="00701128" w:rsidP="00701128">
      <w:pPr>
        <w:spacing w:after="160" w:line="259" w:lineRule="auto"/>
        <w:jc w:val="both"/>
        <w:rPr>
          <w:rFonts w:ascii="Arial" w:eastAsia="Calibri" w:hAnsi="Arial" w:cs="Arial"/>
          <w:color w:val="808080"/>
        </w:rPr>
      </w:pPr>
      <w:r w:rsidRPr="00701128">
        <w:rPr>
          <w:rFonts w:ascii="Arial" w:eastAsia="Calibri" w:hAnsi="Arial" w:cs="Arial"/>
          <w:color w:val="808080"/>
        </w:rPr>
        <w:t xml:space="preserve">Mit dem milden Lagerbier sowie innovativen Biermix- und fruchtweinhaltigen Getränken liefert die Lifestyle Marke den authentischen Geschmack des revolutionären Lateinamerikas Mitte der 50er-Jahre. Die hohe Qualität und Raffinesse – von der Auswahl der Rohstoffe bis hin zur Produktausstattung – stellen den individuellen, authentischen und kreativen Stil von SALITOS unter Beweis. </w:t>
      </w:r>
    </w:p>
    <w:p w14:paraId="1CF2DA47" w14:textId="48A5141C" w:rsidR="006379BF" w:rsidRDefault="006379BF" w:rsidP="00701128">
      <w:pPr>
        <w:autoSpaceDE w:val="0"/>
        <w:autoSpaceDN w:val="0"/>
        <w:adjustRightInd w:val="0"/>
        <w:spacing w:after="160" w:line="259" w:lineRule="auto"/>
        <w:jc w:val="both"/>
        <w:rPr>
          <w:rFonts w:ascii="Arial" w:hAnsi="Arial" w:cs="Arial"/>
          <w:color w:val="808080" w:themeColor="background1" w:themeShade="80"/>
          <w:lang w:val="en-GB"/>
        </w:rPr>
      </w:pPr>
      <w:r w:rsidRPr="00F16D0C">
        <w:rPr>
          <w:rFonts w:ascii="Arial" w:hAnsi="Arial" w:cs="Arial"/>
          <w:color w:val="808080" w:themeColor="background1" w:themeShade="80"/>
          <w:lang w:val="en-GB"/>
        </w:rPr>
        <w:t>SALITOS // www.salitos.com // facebook.com/</w:t>
      </w:r>
      <w:proofErr w:type="spellStart"/>
      <w:r w:rsidRPr="00F16D0C">
        <w:rPr>
          <w:rFonts w:ascii="Arial" w:hAnsi="Arial" w:cs="Arial"/>
          <w:color w:val="808080" w:themeColor="background1" w:themeShade="80"/>
          <w:lang w:val="en-GB"/>
        </w:rPr>
        <w:t>salitosbeer</w:t>
      </w:r>
      <w:proofErr w:type="spellEnd"/>
      <w:r w:rsidR="00AB64DA" w:rsidRPr="00F16D0C">
        <w:rPr>
          <w:rFonts w:ascii="Arial" w:hAnsi="Arial" w:cs="Arial"/>
          <w:color w:val="808080" w:themeColor="background1" w:themeShade="80"/>
          <w:lang w:val="en-GB"/>
        </w:rPr>
        <w:t xml:space="preserve"> // instagram.com/</w:t>
      </w:r>
      <w:proofErr w:type="spellStart"/>
      <w:r w:rsidR="00AB64DA" w:rsidRPr="00F16D0C">
        <w:rPr>
          <w:rFonts w:ascii="Arial" w:hAnsi="Arial" w:cs="Arial"/>
          <w:color w:val="808080" w:themeColor="background1" w:themeShade="80"/>
          <w:lang w:val="en-GB"/>
        </w:rPr>
        <w:t>salitosbeer</w:t>
      </w:r>
      <w:proofErr w:type="spellEnd"/>
    </w:p>
    <w:p w14:paraId="2B48838E" w14:textId="77777777" w:rsidR="005F19DD" w:rsidRDefault="005F19DD" w:rsidP="00701128">
      <w:pPr>
        <w:autoSpaceDE w:val="0"/>
        <w:autoSpaceDN w:val="0"/>
        <w:adjustRightInd w:val="0"/>
        <w:spacing w:after="160" w:line="259" w:lineRule="auto"/>
        <w:jc w:val="both"/>
        <w:rPr>
          <w:rFonts w:ascii="Arial" w:hAnsi="Arial" w:cs="Arial"/>
          <w:color w:val="808080" w:themeColor="background1" w:themeShade="80"/>
          <w:lang w:val="en-GB"/>
        </w:rPr>
      </w:pPr>
    </w:p>
    <w:p w14:paraId="38A6DE5D" w14:textId="77777777" w:rsidR="006D7502" w:rsidRPr="00701128" w:rsidRDefault="006D7502" w:rsidP="00701128">
      <w:pPr>
        <w:autoSpaceDE w:val="0"/>
        <w:autoSpaceDN w:val="0"/>
        <w:adjustRightInd w:val="0"/>
        <w:spacing w:after="160" w:line="259" w:lineRule="auto"/>
        <w:jc w:val="both"/>
        <w:rPr>
          <w:rFonts w:ascii="Arial" w:hAnsi="Arial" w:cs="Arial"/>
          <w:b/>
          <w:bCs/>
          <w:color w:val="808080" w:themeColor="background1" w:themeShade="80"/>
        </w:rPr>
      </w:pPr>
      <w:r w:rsidRPr="00701128">
        <w:rPr>
          <w:rFonts w:ascii="Arial" w:hAnsi="Arial" w:cs="Arial"/>
          <w:b/>
          <w:bCs/>
          <w:color w:val="808080" w:themeColor="background1" w:themeShade="80"/>
        </w:rPr>
        <w:t>Über MBG Group</w:t>
      </w:r>
    </w:p>
    <w:p w14:paraId="74AD6342" w14:textId="59C5D8F1" w:rsidR="006D7502" w:rsidRPr="004B337B" w:rsidRDefault="006D7502" w:rsidP="00701128">
      <w:pPr>
        <w:autoSpaceDE w:val="0"/>
        <w:autoSpaceDN w:val="0"/>
        <w:adjustRightInd w:val="0"/>
        <w:spacing w:after="160" w:line="259" w:lineRule="auto"/>
        <w:jc w:val="both"/>
        <w:rPr>
          <w:rFonts w:ascii="Arial" w:hAnsi="Arial" w:cs="Arial"/>
          <w:color w:val="808080" w:themeColor="background1" w:themeShade="80"/>
          <w:lang w:val="en-GB"/>
        </w:rPr>
      </w:pPr>
      <w:r w:rsidRPr="00F16D0C">
        <w:rPr>
          <w:rFonts w:ascii="Arial" w:hAnsi="Arial" w:cs="Arial"/>
          <w:color w:val="808080" w:themeColor="background1" w:themeShade="80"/>
        </w:rPr>
        <w:t>Die MBG GROUP ist eine der führenden Unternehmensgruppen im Bereich Getränke</w:t>
      </w:r>
      <w:r>
        <w:rPr>
          <w:rFonts w:ascii="Arial" w:hAnsi="Arial" w:cs="Arial"/>
          <w:color w:val="808080" w:themeColor="background1" w:themeShade="80"/>
        </w:rPr>
        <w:t>vermarktung</w:t>
      </w:r>
      <w:r w:rsidRPr="00F16D0C">
        <w:rPr>
          <w:rFonts w:ascii="Arial" w:hAnsi="Arial" w:cs="Arial"/>
          <w:color w:val="808080" w:themeColor="background1" w:themeShade="80"/>
        </w:rPr>
        <w:t xml:space="preserve"> und </w:t>
      </w:r>
      <w:r>
        <w:rPr>
          <w:rFonts w:ascii="Arial" w:hAnsi="Arial" w:cs="Arial"/>
          <w:color w:val="808080" w:themeColor="background1" w:themeShade="80"/>
        </w:rPr>
        <w:t>-e</w:t>
      </w:r>
      <w:r w:rsidRPr="00F16D0C">
        <w:rPr>
          <w:rFonts w:ascii="Arial" w:hAnsi="Arial" w:cs="Arial"/>
          <w:color w:val="808080" w:themeColor="background1" w:themeShade="80"/>
        </w:rPr>
        <w:t xml:space="preserve">ntwicklung in Deutschland. </w:t>
      </w:r>
      <w:r w:rsidRPr="00F16D0C">
        <w:rPr>
          <w:rFonts w:ascii="Arial" w:hAnsi="Arial" w:cs="Arial"/>
          <w:color w:val="808080" w:themeColor="background1" w:themeShade="80"/>
          <w:lang w:val="en-US"/>
        </w:rPr>
        <w:t xml:space="preserve">MBG </w:t>
      </w:r>
      <w:proofErr w:type="spellStart"/>
      <w:r w:rsidRPr="00F16D0C">
        <w:rPr>
          <w:rFonts w:ascii="Arial" w:hAnsi="Arial" w:cs="Arial"/>
          <w:color w:val="808080" w:themeColor="background1" w:themeShade="80"/>
          <w:lang w:val="en-US"/>
        </w:rPr>
        <w:t>ist</w:t>
      </w:r>
      <w:proofErr w:type="spellEnd"/>
      <w:r w:rsidRPr="00F16D0C">
        <w:rPr>
          <w:rFonts w:ascii="Arial" w:hAnsi="Arial" w:cs="Arial"/>
          <w:color w:val="808080" w:themeColor="background1" w:themeShade="80"/>
          <w:lang w:val="en-US"/>
        </w:rPr>
        <w:t xml:space="preserve"> </w:t>
      </w:r>
      <w:proofErr w:type="spellStart"/>
      <w:r w:rsidRPr="00F16D0C">
        <w:rPr>
          <w:rFonts w:ascii="Arial" w:hAnsi="Arial" w:cs="Arial"/>
          <w:color w:val="808080" w:themeColor="background1" w:themeShade="80"/>
          <w:lang w:val="en-US"/>
        </w:rPr>
        <w:t>Markeninhaber</w:t>
      </w:r>
      <w:proofErr w:type="spellEnd"/>
      <w:r w:rsidRPr="00F16D0C">
        <w:rPr>
          <w:rFonts w:ascii="Arial" w:hAnsi="Arial" w:cs="Arial"/>
          <w:color w:val="808080" w:themeColor="background1" w:themeShade="80"/>
          <w:lang w:val="en-US"/>
        </w:rPr>
        <w:t xml:space="preserve"> von, SALITOS, </w:t>
      </w:r>
      <w:r w:rsidR="00477947" w:rsidRPr="00F16D0C">
        <w:rPr>
          <w:rFonts w:ascii="Arial" w:hAnsi="Arial" w:cs="Arial"/>
          <w:color w:val="808080" w:themeColor="background1" w:themeShade="80"/>
          <w:lang w:val="en-US"/>
        </w:rPr>
        <w:t>SCAVI &amp; RAY</w:t>
      </w:r>
      <w:r w:rsidR="00477947">
        <w:rPr>
          <w:rFonts w:ascii="Arial" w:hAnsi="Arial" w:cs="Arial"/>
          <w:color w:val="808080" w:themeColor="background1" w:themeShade="80"/>
          <w:lang w:val="en-US"/>
        </w:rPr>
        <w:t xml:space="preserve">, </w:t>
      </w:r>
      <w:r w:rsidRPr="00F16D0C">
        <w:rPr>
          <w:rFonts w:ascii="Arial" w:hAnsi="Arial" w:cs="Arial"/>
          <w:color w:val="808080" w:themeColor="background1" w:themeShade="80"/>
          <w:lang w:val="en-US"/>
        </w:rPr>
        <w:t xml:space="preserve">effect®, </w:t>
      </w:r>
      <w:r>
        <w:rPr>
          <w:rFonts w:ascii="Arial" w:hAnsi="Arial" w:cs="Arial"/>
          <w:color w:val="808080" w:themeColor="background1" w:themeShade="80"/>
          <w:lang w:val="en-US"/>
        </w:rPr>
        <w:t xml:space="preserve">9 MILE VODKA, </w:t>
      </w:r>
      <w:r w:rsidRPr="00F16D0C">
        <w:rPr>
          <w:rFonts w:ascii="Arial" w:hAnsi="Arial" w:cs="Arial"/>
          <w:color w:val="808080" w:themeColor="background1" w:themeShade="80"/>
          <w:lang w:val="en-US"/>
        </w:rPr>
        <w:t xml:space="preserve">ACQUA MORELLI, HENDERSON AND SONS, GOLDBERG &amp; SONS, SEARS, </w:t>
      </w:r>
      <w:proofErr w:type="gramStart"/>
      <w:r w:rsidRPr="00F16D0C">
        <w:rPr>
          <w:rFonts w:ascii="Arial" w:hAnsi="Arial" w:cs="Arial"/>
          <w:color w:val="808080" w:themeColor="background1" w:themeShade="80"/>
          <w:lang w:val="en-US"/>
        </w:rPr>
        <w:t>JOHN‘</w:t>
      </w:r>
      <w:proofErr w:type="gramEnd"/>
      <w:r w:rsidRPr="00F16D0C">
        <w:rPr>
          <w:rFonts w:ascii="Arial" w:hAnsi="Arial" w:cs="Arial"/>
          <w:color w:val="808080" w:themeColor="background1" w:themeShade="80"/>
          <w:lang w:val="en-US"/>
        </w:rPr>
        <w:t xml:space="preserve">S NATURAL CORDIALS, DOS MAS etc. </w:t>
      </w:r>
    </w:p>
    <w:p w14:paraId="3AC5D423" w14:textId="77777777" w:rsidR="006D7502" w:rsidRPr="00D01D8C" w:rsidRDefault="006D7502" w:rsidP="00701128">
      <w:pPr>
        <w:autoSpaceDE w:val="0"/>
        <w:autoSpaceDN w:val="0"/>
        <w:adjustRightInd w:val="0"/>
        <w:spacing w:after="160" w:line="259" w:lineRule="auto"/>
        <w:jc w:val="both"/>
        <w:rPr>
          <w:rFonts w:ascii="Arial" w:hAnsi="Arial" w:cs="Arial"/>
          <w:color w:val="808080" w:themeColor="background1" w:themeShade="80"/>
        </w:rPr>
      </w:pPr>
      <w:r w:rsidRPr="00F16D0C">
        <w:rPr>
          <w:rFonts w:ascii="Arial" w:hAnsi="Arial" w:cs="Arial"/>
          <w:color w:val="808080" w:themeColor="background1" w:themeShade="80"/>
        </w:rPr>
        <w:t xml:space="preserve">MBG generiert mit seinen 250 Mitarbeitern und dem gesamten Portfolio an Eigen- und Vertriebsmarken einen jährlichen Umsatz von über 200 Mio. </w:t>
      </w:r>
      <w:r w:rsidRPr="00D01D8C">
        <w:rPr>
          <w:rFonts w:ascii="Arial" w:hAnsi="Arial" w:cs="Arial"/>
          <w:color w:val="808080" w:themeColor="background1" w:themeShade="80"/>
        </w:rPr>
        <w:t>Euro.</w:t>
      </w:r>
    </w:p>
    <w:p w14:paraId="778AA542" w14:textId="77777777" w:rsidR="006379BF" w:rsidRPr="00D01D8C" w:rsidRDefault="006379BF" w:rsidP="00701128">
      <w:pPr>
        <w:autoSpaceDE w:val="0"/>
        <w:autoSpaceDN w:val="0"/>
        <w:adjustRightInd w:val="0"/>
        <w:spacing w:after="160" w:line="259" w:lineRule="auto"/>
        <w:jc w:val="both"/>
        <w:rPr>
          <w:rFonts w:ascii="Arial" w:hAnsi="Arial" w:cs="Arial"/>
          <w:color w:val="808080" w:themeColor="background1" w:themeShade="80"/>
        </w:rPr>
      </w:pPr>
    </w:p>
    <w:p w14:paraId="4D4324A0" w14:textId="13188567" w:rsidR="00E60E31" w:rsidRPr="00F16D0C" w:rsidRDefault="00E60E31" w:rsidP="00701128">
      <w:pPr>
        <w:autoSpaceDE w:val="0"/>
        <w:autoSpaceDN w:val="0"/>
        <w:adjustRightInd w:val="0"/>
        <w:spacing w:after="0" w:line="240" w:lineRule="auto"/>
        <w:jc w:val="both"/>
        <w:rPr>
          <w:rFonts w:ascii="Arial" w:hAnsi="Arial" w:cs="Arial"/>
          <w:b/>
          <w:color w:val="C00000"/>
        </w:rPr>
      </w:pPr>
      <w:r w:rsidRPr="00F16D0C">
        <w:rPr>
          <w:rFonts w:ascii="Arial" w:hAnsi="Arial" w:cs="Arial"/>
          <w:b/>
          <w:color w:val="C00000"/>
        </w:rPr>
        <w:t xml:space="preserve">Kontakt </w:t>
      </w:r>
      <w:r w:rsidR="00A83C3A" w:rsidRPr="00F16D0C">
        <w:rPr>
          <w:rFonts w:ascii="Arial" w:hAnsi="Arial" w:cs="Arial"/>
          <w:b/>
          <w:color w:val="C00000"/>
        </w:rPr>
        <w:t>Unternehmenskommunikation</w:t>
      </w:r>
    </w:p>
    <w:p w14:paraId="23E0DF46" w14:textId="1CB4805A" w:rsidR="00E60E31" w:rsidRPr="00F16D0C" w:rsidRDefault="00E60E31" w:rsidP="00701128">
      <w:pPr>
        <w:autoSpaceDE w:val="0"/>
        <w:autoSpaceDN w:val="0"/>
        <w:adjustRightInd w:val="0"/>
        <w:spacing w:after="0" w:line="240" w:lineRule="auto"/>
        <w:jc w:val="both"/>
        <w:rPr>
          <w:rFonts w:ascii="Arial" w:hAnsi="Arial" w:cs="Arial"/>
          <w:color w:val="C00000"/>
        </w:rPr>
      </w:pPr>
      <w:r w:rsidRPr="00F16D0C">
        <w:rPr>
          <w:rFonts w:ascii="Arial" w:hAnsi="Arial" w:cs="Arial"/>
          <w:color w:val="C00000"/>
        </w:rPr>
        <w:t>Lena Schmidt</w:t>
      </w:r>
    </w:p>
    <w:p w14:paraId="04E24F68" w14:textId="4360B459" w:rsidR="00E60E31" w:rsidRPr="00F16D0C" w:rsidRDefault="00E60E31" w:rsidP="00701128">
      <w:pPr>
        <w:spacing w:after="0" w:line="240" w:lineRule="auto"/>
        <w:jc w:val="both"/>
        <w:rPr>
          <w:rFonts w:ascii="Arial" w:hAnsi="Arial" w:cs="Arial"/>
          <w:color w:val="C00000"/>
        </w:rPr>
      </w:pPr>
      <w:r w:rsidRPr="00F16D0C">
        <w:rPr>
          <w:rFonts w:ascii="Arial" w:hAnsi="Arial" w:cs="Arial"/>
          <w:color w:val="C00000"/>
        </w:rPr>
        <w:t>MBG International Premium Brands GmbH</w:t>
      </w:r>
      <w:r w:rsidRPr="00F16D0C">
        <w:rPr>
          <w:rFonts w:ascii="Arial" w:hAnsi="Arial" w:cs="Arial"/>
          <w:color w:val="C00000"/>
        </w:rPr>
        <w:tab/>
      </w:r>
      <w:r w:rsidRPr="00F16D0C">
        <w:rPr>
          <w:rFonts w:ascii="Arial" w:hAnsi="Arial" w:cs="Arial"/>
          <w:color w:val="C00000"/>
        </w:rPr>
        <w:tab/>
        <w:t>Tel.</w:t>
      </w:r>
      <w:r w:rsidRPr="00F16D0C">
        <w:rPr>
          <w:rFonts w:ascii="Arial" w:hAnsi="Arial" w:cs="Arial"/>
          <w:color w:val="C00000"/>
        </w:rPr>
        <w:tab/>
        <w:t>:   +49 5251 546 - 1767</w:t>
      </w:r>
    </w:p>
    <w:p w14:paraId="790D0D7D" w14:textId="79AF5EE0" w:rsidR="00E60E31" w:rsidRPr="00F16D0C" w:rsidRDefault="00E60E31" w:rsidP="00701128">
      <w:pPr>
        <w:spacing w:after="0" w:line="240" w:lineRule="auto"/>
        <w:jc w:val="both"/>
        <w:rPr>
          <w:rFonts w:ascii="Arial" w:hAnsi="Arial" w:cs="Arial"/>
          <w:color w:val="C00000"/>
        </w:rPr>
      </w:pPr>
      <w:r w:rsidRPr="00F16D0C">
        <w:rPr>
          <w:rFonts w:ascii="Arial" w:hAnsi="Arial" w:cs="Arial"/>
          <w:color w:val="C00000"/>
        </w:rPr>
        <w:t>Oberes Feld 13</w:t>
      </w:r>
      <w:r w:rsidRPr="00F16D0C">
        <w:rPr>
          <w:rFonts w:ascii="Arial" w:hAnsi="Arial" w:cs="Arial"/>
          <w:color w:val="C00000"/>
        </w:rPr>
        <w:tab/>
      </w:r>
      <w:r w:rsidRPr="00F16D0C">
        <w:rPr>
          <w:rFonts w:ascii="Arial" w:hAnsi="Arial" w:cs="Arial"/>
          <w:color w:val="C00000"/>
        </w:rPr>
        <w:tab/>
      </w:r>
      <w:r w:rsidRPr="00F16D0C">
        <w:rPr>
          <w:rFonts w:ascii="Arial" w:hAnsi="Arial" w:cs="Arial"/>
          <w:color w:val="C00000"/>
        </w:rPr>
        <w:tab/>
      </w:r>
      <w:r w:rsidRPr="00F16D0C">
        <w:rPr>
          <w:rFonts w:ascii="Arial" w:hAnsi="Arial" w:cs="Arial"/>
          <w:color w:val="C00000"/>
        </w:rPr>
        <w:tab/>
      </w:r>
      <w:r w:rsidRPr="00F16D0C">
        <w:rPr>
          <w:rFonts w:ascii="Arial" w:hAnsi="Arial" w:cs="Arial"/>
          <w:color w:val="C00000"/>
        </w:rPr>
        <w:tab/>
        <w:t>Fax</w:t>
      </w:r>
      <w:r w:rsidRPr="00F16D0C">
        <w:rPr>
          <w:rFonts w:ascii="Arial" w:hAnsi="Arial" w:cs="Arial"/>
          <w:color w:val="C00000"/>
        </w:rPr>
        <w:tab/>
        <w:t>:   +49 5251 546 - 1768</w:t>
      </w:r>
    </w:p>
    <w:p w14:paraId="09C4798D" w14:textId="28A08919" w:rsidR="004F3817" w:rsidRPr="00F16D0C" w:rsidRDefault="0019482D" w:rsidP="00701128">
      <w:pPr>
        <w:spacing w:after="0" w:line="240" w:lineRule="auto"/>
        <w:jc w:val="both"/>
        <w:rPr>
          <w:rFonts w:ascii="Arial" w:hAnsi="Arial" w:cs="Arial"/>
          <w:color w:val="C00000"/>
        </w:rPr>
      </w:pPr>
      <w:r w:rsidRPr="00F16D0C">
        <w:rPr>
          <w:rFonts w:ascii="Arial" w:hAnsi="Arial" w:cs="Arial"/>
          <w:noProof/>
          <w:lang w:eastAsia="de-DE"/>
        </w:rPr>
        <w:drawing>
          <wp:anchor distT="0" distB="0" distL="114300" distR="114300" simplePos="0" relativeHeight="251658240" behindDoc="0" locked="0" layoutInCell="1" allowOverlap="1" wp14:anchorId="1CB55979" wp14:editId="51F517A3">
            <wp:simplePos x="0" y="0"/>
            <wp:positionH relativeFrom="margin">
              <wp:posOffset>2324762</wp:posOffset>
            </wp:positionH>
            <wp:positionV relativeFrom="paragraph">
              <wp:posOffset>514654</wp:posOffset>
            </wp:positionV>
            <wp:extent cx="1136650" cy="48450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r w:rsidR="00E60E31" w:rsidRPr="00F16D0C">
        <w:rPr>
          <w:rFonts w:ascii="Arial" w:hAnsi="Arial" w:cs="Arial"/>
          <w:color w:val="C00000"/>
        </w:rPr>
        <w:t>33106 Paderborn</w:t>
      </w:r>
      <w:r w:rsidR="00E60E31" w:rsidRPr="00F16D0C">
        <w:rPr>
          <w:rFonts w:ascii="Arial" w:hAnsi="Arial" w:cs="Arial"/>
          <w:color w:val="C00000"/>
        </w:rPr>
        <w:tab/>
      </w:r>
      <w:r w:rsidR="00E60E31" w:rsidRPr="00F16D0C">
        <w:rPr>
          <w:rFonts w:ascii="Arial" w:hAnsi="Arial" w:cs="Arial"/>
          <w:color w:val="C00000"/>
        </w:rPr>
        <w:tab/>
      </w:r>
      <w:r w:rsidR="00E60E31" w:rsidRPr="00F16D0C">
        <w:rPr>
          <w:rFonts w:ascii="Arial" w:hAnsi="Arial" w:cs="Arial"/>
          <w:color w:val="C00000"/>
        </w:rPr>
        <w:tab/>
      </w:r>
      <w:r w:rsidR="00E60E31" w:rsidRPr="00F16D0C">
        <w:rPr>
          <w:rFonts w:ascii="Arial" w:hAnsi="Arial" w:cs="Arial"/>
          <w:color w:val="C00000"/>
        </w:rPr>
        <w:tab/>
      </w:r>
      <w:r w:rsidR="00E60E31" w:rsidRPr="00F16D0C">
        <w:rPr>
          <w:rFonts w:ascii="Arial" w:hAnsi="Arial" w:cs="Arial"/>
          <w:color w:val="C00000"/>
        </w:rPr>
        <w:tab/>
        <w:t>E-Mail</w:t>
      </w:r>
      <w:r w:rsidR="00E60E31" w:rsidRPr="00F16D0C">
        <w:rPr>
          <w:rFonts w:ascii="Arial" w:hAnsi="Arial" w:cs="Arial"/>
          <w:color w:val="C00000"/>
        </w:rPr>
        <w:tab/>
        <w:t>:</w:t>
      </w:r>
      <w:r w:rsidR="00E60E31" w:rsidRPr="00F16D0C">
        <w:rPr>
          <w:rFonts w:ascii="Arial" w:hAnsi="Arial" w:cs="Arial"/>
          <w:b/>
          <w:noProof/>
          <w:color w:val="000000"/>
          <w:sz w:val="26"/>
          <w:szCs w:val="26"/>
        </w:rPr>
        <w:t xml:space="preserve"> </w:t>
      </w:r>
      <w:r w:rsidR="00E60E31" w:rsidRPr="00F16D0C">
        <w:rPr>
          <w:rFonts w:ascii="Arial" w:hAnsi="Arial" w:cs="Arial"/>
          <w:color w:val="C00000"/>
        </w:rPr>
        <w:t xml:space="preserve">  </w:t>
      </w:r>
      <w:r w:rsidR="006379BF" w:rsidRPr="00F16D0C">
        <w:rPr>
          <w:rFonts w:ascii="Arial" w:hAnsi="Arial" w:cs="Arial"/>
          <w:color w:val="C00000"/>
        </w:rPr>
        <w:t>lena.schmidt@mbg-online.net</w:t>
      </w:r>
    </w:p>
    <w:p w14:paraId="2F8E8726" w14:textId="32D30352" w:rsidR="006379BF" w:rsidRPr="00F16D0C" w:rsidRDefault="006379BF" w:rsidP="00701128">
      <w:pPr>
        <w:spacing w:after="0" w:line="240" w:lineRule="auto"/>
        <w:jc w:val="both"/>
        <w:rPr>
          <w:rFonts w:ascii="Arial" w:hAnsi="Arial" w:cs="Arial"/>
          <w:color w:val="C00000"/>
        </w:rPr>
      </w:pPr>
      <w:r w:rsidRPr="00F16D0C">
        <w:rPr>
          <w:rFonts w:ascii="Arial" w:hAnsi="Arial" w:cs="Arial"/>
          <w:color w:val="C00000"/>
        </w:rPr>
        <w:t>www.mbgglobal.net/de/</w:t>
      </w:r>
    </w:p>
    <w:sectPr w:rsidR="006379BF" w:rsidRPr="00F16D0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CFAA" w14:textId="77777777" w:rsidR="00F314FA" w:rsidRDefault="00F314FA" w:rsidP="00E60E31">
      <w:pPr>
        <w:spacing w:after="0" w:line="240" w:lineRule="auto"/>
      </w:pPr>
      <w:r>
        <w:separator/>
      </w:r>
    </w:p>
  </w:endnote>
  <w:endnote w:type="continuationSeparator" w:id="0">
    <w:p w14:paraId="1E79FD76" w14:textId="77777777" w:rsidR="00F314FA" w:rsidRDefault="00F314FA"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01E8C2E4" w:rsidR="00E60E31" w:rsidRPr="00E60E31" w:rsidRDefault="00E60E31" w:rsidP="00E60E31">
    <w:pPr>
      <w:pStyle w:val="Fuzeile"/>
      <w:jc w:val="center"/>
      <w:rPr>
        <w:color w:val="C00000"/>
      </w:rPr>
    </w:pPr>
    <w:r w:rsidRPr="00943ACC">
      <w:rPr>
        <w:color w:val="C00000"/>
      </w:rPr>
      <w:t xml:space="preserve">Seite </w:t>
    </w:r>
    <w:r w:rsidRPr="00943ACC">
      <w:rPr>
        <w:color w:val="C00000"/>
      </w:rPr>
      <w:fldChar w:fldCharType="begin"/>
    </w:r>
    <w:r w:rsidRPr="00943ACC">
      <w:rPr>
        <w:color w:val="C00000"/>
      </w:rPr>
      <w:instrText>PAGE  \* Arabic  \* MERGEFORMAT</w:instrText>
    </w:r>
    <w:r w:rsidRPr="00943ACC">
      <w:rPr>
        <w:color w:val="C00000"/>
      </w:rPr>
      <w:fldChar w:fldCharType="separate"/>
    </w:r>
    <w:r w:rsidR="00907195">
      <w:rPr>
        <w:noProof/>
        <w:color w:val="C00000"/>
      </w:rPr>
      <w:t>3</w:t>
    </w:r>
    <w:r w:rsidRPr="00943ACC">
      <w:rPr>
        <w:color w:val="C00000"/>
      </w:rPr>
      <w:fldChar w:fldCharType="end"/>
    </w:r>
    <w:r w:rsidRPr="00943ACC">
      <w:rPr>
        <w:color w:val="C00000"/>
      </w:rPr>
      <w:t xml:space="preserve"> von </w:t>
    </w:r>
    <w:r w:rsidRPr="00943ACC">
      <w:rPr>
        <w:color w:val="C00000"/>
      </w:rPr>
      <w:fldChar w:fldCharType="begin"/>
    </w:r>
    <w:r w:rsidRPr="00943ACC">
      <w:rPr>
        <w:color w:val="C00000"/>
      </w:rPr>
      <w:instrText>NUMPAGES \* Arabisch \* MERGEFORMAT</w:instrText>
    </w:r>
    <w:r w:rsidRPr="00943ACC">
      <w:rPr>
        <w:color w:val="C00000"/>
      </w:rPr>
      <w:fldChar w:fldCharType="separate"/>
    </w:r>
    <w:r w:rsidR="00907195" w:rsidRPr="00907195">
      <w:rPr>
        <w:noProof/>
        <w:color w:val="C00000"/>
      </w:rPr>
      <w:t>Fehler</w:t>
    </w:r>
    <w:r w:rsidR="00907195">
      <w:rPr>
        <w:b/>
        <w:bCs/>
        <w:noProof/>
        <w:color w:val="C00000"/>
      </w:rPr>
      <w:t>! Unbekanntes Schalterargument.</w:t>
    </w:r>
    <w:r w:rsidRPr="00943ACC">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0874" w14:textId="77777777" w:rsidR="00F314FA" w:rsidRDefault="00F314FA" w:rsidP="00E60E31">
      <w:pPr>
        <w:spacing w:after="0" w:line="240" w:lineRule="auto"/>
      </w:pPr>
      <w:r>
        <w:separator/>
      </w:r>
    </w:p>
  </w:footnote>
  <w:footnote w:type="continuationSeparator" w:id="0">
    <w:p w14:paraId="22DD6209" w14:textId="77777777" w:rsidR="00F314FA" w:rsidRDefault="00F314FA"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09DBCB0D" w:rsidR="00E60E31" w:rsidRDefault="004D1BCD">
    <w:pPr>
      <w:pStyle w:val="Kopfzeile"/>
    </w:pPr>
    <w:r>
      <w:rPr>
        <w:noProof/>
        <w:lang w:eastAsia="de-DE"/>
      </w:rPr>
      <w:drawing>
        <wp:anchor distT="0" distB="0" distL="114300" distR="114300" simplePos="0" relativeHeight="251658240" behindDoc="0" locked="0" layoutInCell="1" allowOverlap="1" wp14:anchorId="313D1605" wp14:editId="10E3BD16">
          <wp:simplePos x="0" y="0"/>
          <wp:positionH relativeFrom="margin">
            <wp:align>right</wp:align>
          </wp:positionH>
          <wp:positionV relativeFrom="paragraph">
            <wp:posOffset>11319</wp:posOffset>
          </wp:positionV>
          <wp:extent cx="1297350" cy="129606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TOS - Strahlen Logo.png"/>
                  <pic:cNvPicPr/>
                </pic:nvPicPr>
                <pic:blipFill>
                  <a:blip r:embed="rId1">
                    <a:extLst>
                      <a:ext uri="{28A0092B-C50C-407E-A947-70E740481C1C}">
                        <a14:useLocalDpi xmlns:a14="http://schemas.microsoft.com/office/drawing/2010/main" val="0"/>
                      </a:ext>
                    </a:extLst>
                  </a:blip>
                  <a:stretch>
                    <a:fillRect/>
                  </a:stretch>
                </pic:blipFill>
                <pic:spPr>
                  <a:xfrm>
                    <a:off x="0" y="0"/>
                    <a:ext cx="1297350" cy="1296063"/>
                  </a:xfrm>
                  <a:prstGeom prst="rect">
                    <a:avLst/>
                  </a:prstGeom>
                </pic:spPr>
              </pic:pic>
            </a:graphicData>
          </a:graphic>
        </wp:anchor>
      </w:drawing>
    </w:r>
  </w:p>
  <w:p w14:paraId="00EADFEE" w14:textId="7628D3C3" w:rsidR="00E60E31" w:rsidRDefault="00E60E31">
    <w:pPr>
      <w:pStyle w:val="Kopfzeile"/>
    </w:pPr>
  </w:p>
  <w:p w14:paraId="4D9D711F" w14:textId="7B84A0EB" w:rsidR="00E60E31" w:rsidRDefault="00E60E31">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1D66F86E" w:rsidR="00E60E31" w:rsidRDefault="00E60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56988"/>
    <w:multiLevelType w:val="hybridMultilevel"/>
    <w:tmpl w:val="4B78B5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5871AA"/>
    <w:multiLevelType w:val="multilevel"/>
    <w:tmpl w:val="A5E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E1"/>
    <w:rsid w:val="000118F1"/>
    <w:rsid w:val="00012FDA"/>
    <w:rsid w:val="00025FB3"/>
    <w:rsid w:val="000335D7"/>
    <w:rsid w:val="00035792"/>
    <w:rsid w:val="000439C1"/>
    <w:rsid w:val="000463DE"/>
    <w:rsid w:val="000469E0"/>
    <w:rsid w:val="00051A6D"/>
    <w:rsid w:val="00071BE3"/>
    <w:rsid w:val="0007655A"/>
    <w:rsid w:val="00086146"/>
    <w:rsid w:val="00091F4B"/>
    <w:rsid w:val="00094F46"/>
    <w:rsid w:val="00095A75"/>
    <w:rsid w:val="000A3F21"/>
    <w:rsid w:val="000B6337"/>
    <w:rsid w:val="000C10E1"/>
    <w:rsid w:val="000E41F7"/>
    <w:rsid w:val="00100F7B"/>
    <w:rsid w:val="001046A0"/>
    <w:rsid w:val="001216F0"/>
    <w:rsid w:val="00127352"/>
    <w:rsid w:val="00133276"/>
    <w:rsid w:val="001378F3"/>
    <w:rsid w:val="00144D69"/>
    <w:rsid w:val="00150401"/>
    <w:rsid w:val="0015497F"/>
    <w:rsid w:val="00154D22"/>
    <w:rsid w:val="0015631A"/>
    <w:rsid w:val="0016203E"/>
    <w:rsid w:val="00181A99"/>
    <w:rsid w:val="00183727"/>
    <w:rsid w:val="0018520D"/>
    <w:rsid w:val="0019482D"/>
    <w:rsid w:val="001B50AA"/>
    <w:rsid w:val="001C38CF"/>
    <w:rsid w:val="001D6596"/>
    <w:rsid w:val="001E36A3"/>
    <w:rsid w:val="001E3D62"/>
    <w:rsid w:val="001E71CE"/>
    <w:rsid w:val="001F78BD"/>
    <w:rsid w:val="00200F12"/>
    <w:rsid w:val="00203479"/>
    <w:rsid w:val="002274BE"/>
    <w:rsid w:val="00231772"/>
    <w:rsid w:val="00232C75"/>
    <w:rsid w:val="00233211"/>
    <w:rsid w:val="00234E73"/>
    <w:rsid w:val="002415CB"/>
    <w:rsid w:val="00257557"/>
    <w:rsid w:val="00283220"/>
    <w:rsid w:val="00284C9D"/>
    <w:rsid w:val="00297A42"/>
    <w:rsid w:val="002A20BE"/>
    <w:rsid w:val="002B01A1"/>
    <w:rsid w:val="002C6903"/>
    <w:rsid w:val="002E1F70"/>
    <w:rsid w:val="002F04D0"/>
    <w:rsid w:val="002F74B5"/>
    <w:rsid w:val="002F782D"/>
    <w:rsid w:val="0030491F"/>
    <w:rsid w:val="00321DC4"/>
    <w:rsid w:val="00324B76"/>
    <w:rsid w:val="00344EF5"/>
    <w:rsid w:val="00353052"/>
    <w:rsid w:val="0036258A"/>
    <w:rsid w:val="00383058"/>
    <w:rsid w:val="003944F0"/>
    <w:rsid w:val="003947FD"/>
    <w:rsid w:val="003A4D52"/>
    <w:rsid w:val="003E2100"/>
    <w:rsid w:val="003F5049"/>
    <w:rsid w:val="00410135"/>
    <w:rsid w:val="0041440F"/>
    <w:rsid w:val="004161FD"/>
    <w:rsid w:val="00425359"/>
    <w:rsid w:val="00426937"/>
    <w:rsid w:val="00442BCE"/>
    <w:rsid w:val="004450E7"/>
    <w:rsid w:val="00452D6B"/>
    <w:rsid w:val="004557EA"/>
    <w:rsid w:val="00461651"/>
    <w:rsid w:val="00477947"/>
    <w:rsid w:val="00483C51"/>
    <w:rsid w:val="00485A18"/>
    <w:rsid w:val="00493863"/>
    <w:rsid w:val="0049566E"/>
    <w:rsid w:val="004A42B8"/>
    <w:rsid w:val="004B2A04"/>
    <w:rsid w:val="004B337B"/>
    <w:rsid w:val="004D1BCD"/>
    <w:rsid w:val="004D220E"/>
    <w:rsid w:val="004D34CB"/>
    <w:rsid w:val="004D5BB9"/>
    <w:rsid w:val="004E2673"/>
    <w:rsid w:val="004E7DE3"/>
    <w:rsid w:val="004F3817"/>
    <w:rsid w:val="00501F43"/>
    <w:rsid w:val="005021EC"/>
    <w:rsid w:val="0050343C"/>
    <w:rsid w:val="00513D7C"/>
    <w:rsid w:val="00533504"/>
    <w:rsid w:val="005348FA"/>
    <w:rsid w:val="005365FD"/>
    <w:rsid w:val="00536C91"/>
    <w:rsid w:val="005602A3"/>
    <w:rsid w:val="005675A2"/>
    <w:rsid w:val="00575DE5"/>
    <w:rsid w:val="00590E9F"/>
    <w:rsid w:val="005C1C48"/>
    <w:rsid w:val="005D15A8"/>
    <w:rsid w:val="005D1635"/>
    <w:rsid w:val="005D6B2C"/>
    <w:rsid w:val="005F19DD"/>
    <w:rsid w:val="005F4467"/>
    <w:rsid w:val="00601991"/>
    <w:rsid w:val="00606B67"/>
    <w:rsid w:val="006219B9"/>
    <w:rsid w:val="00627D84"/>
    <w:rsid w:val="00636887"/>
    <w:rsid w:val="006368BD"/>
    <w:rsid w:val="00637630"/>
    <w:rsid w:val="006379BF"/>
    <w:rsid w:val="0064785B"/>
    <w:rsid w:val="00652C18"/>
    <w:rsid w:val="00656BA6"/>
    <w:rsid w:val="006623D7"/>
    <w:rsid w:val="00682FDF"/>
    <w:rsid w:val="006848D9"/>
    <w:rsid w:val="006A3E57"/>
    <w:rsid w:val="006B3647"/>
    <w:rsid w:val="006B3D13"/>
    <w:rsid w:val="006B7F37"/>
    <w:rsid w:val="006C7EE1"/>
    <w:rsid w:val="006D32C4"/>
    <w:rsid w:val="006D50C9"/>
    <w:rsid w:val="006D7502"/>
    <w:rsid w:val="006E0928"/>
    <w:rsid w:val="006E4A5C"/>
    <w:rsid w:val="006E6A68"/>
    <w:rsid w:val="006E7C0A"/>
    <w:rsid w:val="006F0138"/>
    <w:rsid w:val="006F2920"/>
    <w:rsid w:val="006F345D"/>
    <w:rsid w:val="006F6BA9"/>
    <w:rsid w:val="006F7DB0"/>
    <w:rsid w:val="00701128"/>
    <w:rsid w:val="007173D6"/>
    <w:rsid w:val="0073695A"/>
    <w:rsid w:val="0074421E"/>
    <w:rsid w:val="0074628C"/>
    <w:rsid w:val="00776558"/>
    <w:rsid w:val="0077756A"/>
    <w:rsid w:val="00777D27"/>
    <w:rsid w:val="007854F0"/>
    <w:rsid w:val="0078638E"/>
    <w:rsid w:val="007A5833"/>
    <w:rsid w:val="007B3FAB"/>
    <w:rsid w:val="007D4C05"/>
    <w:rsid w:val="007E1FDF"/>
    <w:rsid w:val="00807BBE"/>
    <w:rsid w:val="008112B6"/>
    <w:rsid w:val="008235D9"/>
    <w:rsid w:val="00835A16"/>
    <w:rsid w:val="00835FF2"/>
    <w:rsid w:val="00850E13"/>
    <w:rsid w:val="00851B12"/>
    <w:rsid w:val="008548C2"/>
    <w:rsid w:val="0085665D"/>
    <w:rsid w:val="00884562"/>
    <w:rsid w:val="00893A70"/>
    <w:rsid w:val="008A1B49"/>
    <w:rsid w:val="008A4262"/>
    <w:rsid w:val="008E0126"/>
    <w:rsid w:val="008E052D"/>
    <w:rsid w:val="008E5BC8"/>
    <w:rsid w:val="008E6B36"/>
    <w:rsid w:val="008F4D30"/>
    <w:rsid w:val="008F6EF9"/>
    <w:rsid w:val="009016E8"/>
    <w:rsid w:val="00907195"/>
    <w:rsid w:val="00956A8A"/>
    <w:rsid w:val="00963F21"/>
    <w:rsid w:val="00971C95"/>
    <w:rsid w:val="009769EC"/>
    <w:rsid w:val="00986633"/>
    <w:rsid w:val="009A774E"/>
    <w:rsid w:val="009B37D9"/>
    <w:rsid w:val="009C1AB5"/>
    <w:rsid w:val="009E598C"/>
    <w:rsid w:val="00A002E8"/>
    <w:rsid w:val="00A11D19"/>
    <w:rsid w:val="00A2089F"/>
    <w:rsid w:val="00A22EAD"/>
    <w:rsid w:val="00A33727"/>
    <w:rsid w:val="00A6054D"/>
    <w:rsid w:val="00A72D87"/>
    <w:rsid w:val="00A83C3A"/>
    <w:rsid w:val="00A879CC"/>
    <w:rsid w:val="00AA60A0"/>
    <w:rsid w:val="00AA79FC"/>
    <w:rsid w:val="00AB0510"/>
    <w:rsid w:val="00AB1033"/>
    <w:rsid w:val="00AB516A"/>
    <w:rsid w:val="00AB64DA"/>
    <w:rsid w:val="00AC7B6B"/>
    <w:rsid w:val="00AD3432"/>
    <w:rsid w:val="00AF4E8C"/>
    <w:rsid w:val="00B16F62"/>
    <w:rsid w:val="00B23F1B"/>
    <w:rsid w:val="00B26E5C"/>
    <w:rsid w:val="00B471AF"/>
    <w:rsid w:val="00B5367A"/>
    <w:rsid w:val="00B746A3"/>
    <w:rsid w:val="00B75B75"/>
    <w:rsid w:val="00B76499"/>
    <w:rsid w:val="00B76733"/>
    <w:rsid w:val="00B76953"/>
    <w:rsid w:val="00B96471"/>
    <w:rsid w:val="00BA5D65"/>
    <w:rsid w:val="00BA720D"/>
    <w:rsid w:val="00BB047C"/>
    <w:rsid w:val="00BC2F18"/>
    <w:rsid w:val="00BD0A81"/>
    <w:rsid w:val="00C07083"/>
    <w:rsid w:val="00C43028"/>
    <w:rsid w:val="00C504D8"/>
    <w:rsid w:val="00C72E51"/>
    <w:rsid w:val="00C7720D"/>
    <w:rsid w:val="00C9656F"/>
    <w:rsid w:val="00CA5660"/>
    <w:rsid w:val="00CB79C0"/>
    <w:rsid w:val="00CC00D5"/>
    <w:rsid w:val="00CC3D4B"/>
    <w:rsid w:val="00CC5B2A"/>
    <w:rsid w:val="00CD3847"/>
    <w:rsid w:val="00CE3215"/>
    <w:rsid w:val="00CE3918"/>
    <w:rsid w:val="00D01D8C"/>
    <w:rsid w:val="00D11653"/>
    <w:rsid w:val="00D1255E"/>
    <w:rsid w:val="00D4435F"/>
    <w:rsid w:val="00D56BBB"/>
    <w:rsid w:val="00D57CB6"/>
    <w:rsid w:val="00D812A9"/>
    <w:rsid w:val="00D90D5F"/>
    <w:rsid w:val="00D93E61"/>
    <w:rsid w:val="00DB3134"/>
    <w:rsid w:val="00DC2D26"/>
    <w:rsid w:val="00DE3FC9"/>
    <w:rsid w:val="00DF0D75"/>
    <w:rsid w:val="00DF6579"/>
    <w:rsid w:val="00E05F8C"/>
    <w:rsid w:val="00E06EFA"/>
    <w:rsid w:val="00E1752A"/>
    <w:rsid w:val="00E33A04"/>
    <w:rsid w:val="00E60E31"/>
    <w:rsid w:val="00E85FCE"/>
    <w:rsid w:val="00E877BC"/>
    <w:rsid w:val="00E90FF9"/>
    <w:rsid w:val="00EB05AB"/>
    <w:rsid w:val="00EB603C"/>
    <w:rsid w:val="00EC5A51"/>
    <w:rsid w:val="00ED7A38"/>
    <w:rsid w:val="00F00B4F"/>
    <w:rsid w:val="00F16D0C"/>
    <w:rsid w:val="00F26C57"/>
    <w:rsid w:val="00F314FA"/>
    <w:rsid w:val="00F46518"/>
    <w:rsid w:val="00F51265"/>
    <w:rsid w:val="00F71949"/>
    <w:rsid w:val="00F768E8"/>
    <w:rsid w:val="00F83EC2"/>
    <w:rsid w:val="00F86FCA"/>
    <w:rsid w:val="00F87C6A"/>
    <w:rsid w:val="00FA73F5"/>
    <w:rsid w:val="00FB2F54"/>
    <w:rsid w:val="00FD36A8"/>
    <w:rsid w:val="00FE66F3"/>
    <w:rsid w:val="00FF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unhideWhenUsed/>
    <w:rsid w:val="006379BF"/>
    <w:rPr>
      <w:color w:val="0000FF" w:themeColor="hyperlink"/>
      <w:u w:val="single"/>
    </w:rPr>
  </w:style>
  <w:style w:type="character" w:styleId="NichtaufgelsteErwhnung">
    <w:name w:val="Unresolved Mention"/>
    <w:basedOn w:val="Absatz-Standardschriftart"/>
    <w:uiPriority w:val="99"/>
    <w:semiHidden/>
    <w:unhideWhenUsed/>
    <w:rsid w:val="006379BF"/>
    <w:rPr>
      <w:color w:val="605E5C"/>
      <w:shd w:val="clear" w:color="auto" w:fill="E1DFDD"/>
    </w:rPr>
  </w:style>
  <w:style w:type="character" w:styleId="BesuchterLink">
    <w:name w:val="FollowedHyperlink"/>
    <w:basedOn w:val="Absatz-Standardschriftart"/>
    <w:uiPriority w:val="99"/>
    <w:semiHidden/>
    <w:unhideWhenUsed/>
    <w:rsid w:val="008A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6703">
      <w:bodyDiv w:val="1"/>
      <w:marLeft w:val="0"/>
      <w:marRight w:val="0"/>
      <w:marTop w:val="0"/>
      <w:marBottom w:val="0"/>
      <w:divBdr>
        <w:top w:val="none" w:sz="0" w:space="0" w:color="auto"/>
        <w:left w:val="none" w:sz="0" w:space="0" w:color="auto"/>
        <w:bottom w:val="none" w:sz="0" w:space="0" w:color="auto"/>
        <w:right w:val="none" w:sz="0" w:space="0" w:color="auto"/>
      </w:divBdr>
    </w:div>
    <w:div w:id="19172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4187-6F81-4C07-BFB0-1C160FD0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2021-02-02T16:51:00Z</cp:lastPrinted>
  <dcterms:created xsi:type="dcterms:W3CDTF">2021-02-02T16:51:00Z</dcterms:created>
  <dcterms:modified xsi:type="dcterms:W3CDTF">2021-02-02T16:51:00Z</dcterms:modified>
</cp:coreProperties>
</file>