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055B26F5" w:rsidR="00973546" w:rsidRPr="00840C91" w:rsidRDefault="00E23843" w:rsidP="00465EE8">
                    <w:pPr>
                      <w:pStyle w:val="Headline"/>
                      <w:rPr>
                        <w:lang w:val="en-US"/>
                      </w:rPr>
                    </w:pPr>
                    <w:r>
                      <w:t>Edeka-Mitarbeitende unterstützen</w:t>
                    </w:r>
                    <w:r w:rsidR="00C70CED">
                      <w:t xml:space="preserve"> Förderverein für krebskranke Kinder in Karlsruhe</w:t>
                    </w:r>
                  </w:p>
                </w:tc>
              </w:sdtContent>
            </w:sdt>
          </w:tr>
        </w:sdtContent>
      </w:sdt>
    </w:tbl>
    <w:p w14:paraId="413B8E8E" w14:textId="7B7F83D6" w:rsidR="004678D6" w:rsidRPr="00BD7929" w:rsidRDefault="00D3067A" w:rsidP="00BD7929">
      <w:pPr>
        <w:pStyle w:val="Intro-Text"/>
      </w:pPr>
      <w:sdt>
        <w:sdtPr>
          <w:id w:val="1521048624"/>
          <w:placeholder>
            <w:docPart w:val="E27F1A39627E45A1858F01E3FCB53F6A"/>
          </w:placeholder>
        </w:sdtPr>
        <w:sdtEndPr/>
        <w:sdtContent>
          <w:r w:rsidR="00C70CED">
            <w:t>Karlsruhe</w:t>
          </w:r>
        </w:sdtContent>
      </w:sdt>
      <w:r w:rsidR="00BD7929">
        <w:t>/</w:t>
      </w:r>
      <w:sdt>
        <w:sdtPr>
          <w:id w:val="765271979"/>
          <w:placeholder>
            <w:docPart w:val="9ECCC177C05E4510ABC5979AE74E2081"/>
          </w:placeholder>
          <w:date w:fullDate="2024-12-12T00:00:00Z">
            <w:dateFormat w:val="dd.MM.yyyy"/>
            <w:lid w:val="de-DE"/>
            <w:storeMappedDataAs w:val="dateTime"/>
            <w:calendar w:val="gregorian"/>
          </w:date>
        </w:sdtPr>
        <w:sdtEndPr/>
        <w:sdtContent>
          <w:r>
            <w:t>12.12.2024</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3F2815">
        <w:t>der Förderverein für krebskranke Kinder Karlsruhe e.V.</w:t>
      </w:r>
      <w:r w:rsidR="009553D2">
        <w:t xml:space="preserve"> </w:t>
      </w:r>
      <w:r w:rsidR="00487FFD">
        <w:t>eine</w:t>
      </w:r>
      <w:r w:rsidR="00B97B5D" w:rsidRPr="00B97B5D">
        <w:t xml:space="preserve"> Spende über </w:t>
      </w:r>
      <w:r w:rsidR="003F2815">
        <w:t>1.5</w:t>
      </w:r>
      <w:r w:rsidR="00487FFD" w:rsidRPr="006D5D81">
        <w:t>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5C0E199F" w14:textId="46F78CFC" w:rsidR="00A11658" w:rsidRDefault="00751900" w:rsidP="005F12F0">
      <w:r>
        <w:t>Nina Schmidt</w:t>
      </w:r>
      <w:r w:rsidR="00331CF3">
        <w:t xml:space="preserve">, </w:t>
      </w:r>
      <w:r>
        <w:t>Referentin Presse- und Öffentlichkeitsarbeit Edeka Südwest</w:t>
      </w:r>
      <w:r w:rsidR="00331CF3">
        <w:t xml:space="preserve">, </w:t>
      </w:r>
      <w:r w:rsidR="00497BFA">
        <w:t xml:space="preserve">und </w:t>
      </w:r>
      <w:r>
        <w:t>Thorsten Scheurer</w:t>
      </w:r>
      <w:r w:rsidR="00497BFA">
        <w:t xml:space="preserve">, </w:t>
      </w:r>
      <w:r w:rsidRPr="00751900">
        <w:t xml:space="preserve">Manager Standortmanagement </w:t>
      </w:r>
      <w:r w:rsidR="00497BFA">
        <w:t xml:space="preserve">Edeka Südwest, </w:t>
      </w:r>
      <w:r w:rsidR="00AA7E01">
        <w:t>übergab</w:t>
      </w:r>
      <w:r w:rsidR="00331CF3">
        <w:t>en</w:t>
      </w:r>
      <w:r w:rsidR="00AA7E01">
        <w:t xml:space="preserve"> </w:t>
      </w:r>
      <w:r w:rsidR="0038081B">
        <w:t xml:space="preserve">stellvertretend </w:t>
      </w:r>
      <w:r w:rsidR="00AA7E01">
        <w:t>den symbolischen Spendens</w:t>
      </w:r>
      <w:r w:rsidR="00AA7E01" w:rsidRPr="00AA7E01">
        <w:t xml:space="preserve">check an </w:t>
      </w:r>
      <w:r w:rsidRPr="00751900">
        <w:t xml:space="preserve">Elke Winay und Madeline Moritz vom Förderverein </w:t>
      </w:r>
      <w:r>
        <w:t>für krebskranke Kinder Karlsruhe e.V..</w:t>
      </w:r>
      <w:r w:rsidR="0038081B">
        <w:t xml:space="preserve"> </w:t>
      </w:r>
      <w:r w:rsidR="00487FFD" w:rsidRPr="00487FFD">
        <w:t>„</w:t>
      </w:r>
      <w:r w:rsidR="0038081B" w:rsidRPr="0038081B">
        <w:t>Unser Verein dient dem Zweck der psychischen und sozialen Hilfe sowie der Nachsorge für Familien krebskranker Kinder</w:t>
      </w:r>
      <w:r w:rsidR="00487FFD" w:rsidRPr="00487FFD">
        <w:t xml:space="preserve">“, </w:t>
      </w:r>
      <w:r w:rsidR="00C632C2">
        <w:t>erläuterte</w:t>
      </w:r>
      <w:r w:rsidR="00487FFD" w:rsidRPr="00487FFD">
        <w:t xml:space="preserve"> </w:t>
      </w:r>
      <w:r w:rsidR="0038081B">
        <w:t>Elke Winay</w:t>
      </w:r>
      <w:r w:rsidR="00487FFD" w:rsidRPr="00487FFD">
        <w:t xml:space="preserve"> im Rahmen der Scheckübergabe</w:t>
      </w:r>
      <w:r w:rsidR="00C632C2">
        <w:t xml:space="preserve"> und ergänzte: „</w:t>
      </w:r>
      <w:r w:rsidR="00497BFA">
        <w:t xml:space="preserve">Wir freuen uns sehr über die Spende der Mitarbeitenden von Edeka Südwest, denn unsere Angebote wären ohne die finanzielle Unterstützung von </w:t>
      </w:r>
      <w:r w:rsidR="00BE665B">
        <w:t>außen nicht durchführbar</w:t>
      </w:r>
      <w:r w:rsidR="00C632C2" w:rsidRPr="00C632C2">
        <w:t>.</w:t>
      </w:r>
      <w:r w:rsidR="005F12F0" w:rsidRPr="005F12F0">
        <w:t xml:space="preserve"> </w:t>
      </w:r>
      <w:r w:rsidR="005F12F0">
        <w:t xml:space="preserve">Die Spende werden wir nutzen, um den Kindern eine Auszeit zu </w:t>
      </w:r>
      <w:r w:rsidR="005F12F0">
        <w:lastRenderedPageBreak/>
        <w:t>ermöglichen, wie beispielsweise einen Besuch im Europapark oder ähnlichem, um die Gedanken mal nicht um die Krankheit kreisen zu lassen.</w:t>
      </w:r>
      <w:r w:rsidR="00C632C2">
        <w:t>“</w:t>
      </w:r>
    </w:p>
    <w:p w14:paraId="0A962AFF" w14:textId="77777777" w:rsidR="0038081B" w:rsidRDefault="0038081B" w:rsidP="00331CF3"/>
    <w:p w14:paraId="4C3D4E63" w14:textId="4D8FD4A6" w:rsidR="0038081B" w:rsidRPr="0038081B" w:rsidRDefault="0038081B" w:rsidP="00331CF3">
      <w:pPr>
        <w:rPr>
          <w:b/>
          <w:bCs/>
        </w:rPr>
      </w:pPr>
      <w:r w:rsidRPr="0038081B">
        <w:rPr>
          <w:b/>
          <w:bCs/>
        </w:rPr>
        <w:t>Elternhaus und Betreuung der Geschwisterkinder in der Räuberburg</w:t>
      </w:r>
    </w:p>
    <w:p w14:paraId="64AEF21A" w14:textId="77777777" w:rsidR="00C632C2" w:rsidRDefault="00C632C2" w:rsidP="00487FFD"/>
    <w:p w14:paraId="499EEE01" w14:textId="286FF0EF" w:rsidR="005650FB" w:rsidRDefault="0038081B" w:rsidP="00094A24">
      <w:pPr>
        <w:pStyle w:val="Flietext"/>
      </w:pPr>
      <w:r>
        <w:t>Der Förderverein</w:t>
      </w:r>
      <w:r w:rsidRPr="0038081B">
        <w:t xml:space="preserve"> </w:t>
      </w:r>
      <w:r>
        <w:t xml:space="preserve">für krebskranke Kinder führt unter anderem </w:t>
      </w:r>
      <w:r w:rsidRPr="0038081B">
        <w:t xml:space="preserve">das Elternhaus Karlsruhe, das betroffenen Familien für die Zeit der stationären Behandlung </w:t>
      </w:r>
      <w:r>
        <w:t xml:space="preserve">ihrer Kinder </w:t>
      </w:r>
      <w:r w:rsidRPr="0038081B">
        <w:t xml:space="preserve">kostenfrei zur Verfügung steht. </w:t>
      </w:r>
      <w:r>
        <w:t xml:space="preserve">Außerdem wurde ein weiteres wichtiges Gebäude </w:t>
      </w:r>
      <w:r w:rsidR="008E7988">
        <w:t>errichtet</w:t>
      </w:r>
      <w:r>
        <w:t>, die so genannte Räuberburg auf dem Klinikgelände in Karlsruhe. Dort b</w:t>
      </w:r>
      <w:r w:rsidRPr="0038081B">
        <w:t>iete</w:t>
      </w:r>
      <w:r>
        <w:t>t der Förderverein gemeinsam mit ehrenamtlichen Helferinnen und Helfern</w:t>
      </w:r>
      <w:r w:rsidRPr="0038081B">
        <w:t xml:space="preserve"> für die Geschwister- und Patientenkinder aller Patienten, Angehörigen und Besuche</w:t>
      </w:r>
      <w:r w:rsidR="00FD0C16">
        <w:t>nden</w:t>
      </w:r>
      <w:r w:rsidRPr="0038081B">
        <w:t xml:space="preserve"> des Städtischen Klinikums eine kostenfreie Betreuung an. </w:t>
      </w:r>
      <w:r w:rsidR="00FD0C16">
        <w:t xml:space="preserve">Zudem </w:t>
      </w:r>
      <w:r w:rsidRPr="0038081B">
        <w:t>veranstalte</w:t>
      </w:r>
      <w:r w:rsidR="00FD0C16">
        <w:t>t der Verein</w:t>
      </w:r>
      <w:r w:rsidRPr="0038081B">
        <w:t xml:space="preserve"> regelmäßige Treffen, um Erfahrungen auszutauschen</w:t>
      </w:r>
      <w:r w:rsidR="008E7988">
        <w:t>, erfüllt krebskranken Kindern und deren Familien Herzenswünsche</w:t>
      </w:r>
      <w:r w:rsidRPr="0038081B">
        <w:t xml:space="preserve"> und leiste</w:t>
      </w:r>
      <w:r w:rsidR="00FD0C16">
        <w:t>t</w:t>
      </w:r>
      <w:r w:rsidRPr="0038081B">
        <w:t xml:space="preserve"> in Einzelfällen auch finanzielle Hilfen.</w:t>
      </w:r>
    </w:p>
    <w:p w14:paraId="01704AC6" w14:textId="77777777" w:rsidR="0038081B" w:rsidRDefault="0038081B" w:rsidP="00094A24">
      <w:pPr>
        <w:pStyle w:val="Flietext"/>
      </w:pPr>
    </w:p>
    <w:p w14:paraId="3686A83E" w14:textId="77777777" w:rsidR="0038081B" w:rsidRDefault="00B97B5D" w:rsidP="0038081B">
      <w:pPr>
        <w:pStyle w:val="Flietext"/>
        <w:rPr>
          <w:b/>
          <w:bCs/>
        </w:rPr>
      </w:pPr>
      <w:r w:rsidRPr="00E23843">
        <w:rPr>
          <w:b/>
          <w:bCs/>
        </w:rPr>
        <w:t xml:space="preserve">Zusatzinformation – </w:t>
      </w:r>
      <w:r w:rsidR="0038081B">
        <w:rPr>
          <w:b/>
          <w:bCs/>
        </w:rPr>
        <w:t>Förderverein für krebskranke Kinder Karlsruhe e.V.</w:t>
      </w:r>
    </w:p>
    <w:p w14:paraId="541C5040" w14:textId="43313101" w:rsidR="009A74C4" w:rsidRDefault="00D3067A" w:rsidP="0038081B">
      <w:pPr>
        <w:pStyle w:val="Flietext"/>
        <w:rPr>
          <w:b/>
          <w:bCs/>
        </w:rPr>
      </w:pPr>
      <w:hyperlink r:id="rId8" w:history="1">
        <w:r w:rsidR="0038081B" w:rsidRPr="008421EC">
          <w:rPr>
            <w:rStyle w:val="Hyperlink"/>
          </w:rPr>
          <w:t>https://www.stelzenmaennchen.de/</w:t>
        </w:r>
      </w:hyperlink>
    </w:p>
    <w:p w14:paraId="661923F3" w14:textId="77777777" w:rsidR="0038081B" w:rsidRDefault="0038081B" w:rsidP="00EF79AA">
      <w:pPr>
        <w:pStyle w:val="Zusatzinformation-berschrift"/>
        <w:rPr>
          <w:b w:val="0"/>
          <w:bCs w:val="0"/>
          <w:color w:val="1D1D1B" w:themeColor="text2"/>
        </w:rPr>
      </w:pPr>
    </w:p>
    <w:p w14:paraId="276F3460" w14:textId="68C883B5" w:rsidR="00EF79AA" w:rsidRPr="00EF79AA" w:rsidRDefault="00D3067A"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D3067A" w:rsidP="001A1F1B">
      <w:pPr>
        <w:pStyle w:val="Zusatzinformation-Text"/>
      </w:pPr>
      <w:sdt>
        <w:sdtPr>
          <w:id w:val="-746034625"/>
          <w:placeholder>
            <w:docPart w:val="C1BE9B68C0814172A7EB156F47BDFA97"/>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w:t>
          </w:r>
          <w:r w:rsidR="001A1F1B">
            <w:lastRenderedPageBreak/>
            <w:t>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D3067A">
                    <w:fldChar w:fldCharType="begin"/>
                  </w:r>
                  <w:r w:rsidR="00D3067A">
                    <w:instrText xml:space="preserve"> NUMPAGES  \* Arabic  \* MERGEFORMAT </w:instrText>
                  </w:r>
                  <w:r w:rsidR="00D3067A">
                    <w:fldChar w:fldCharType="separate"/>
                  </w:r>
                  <w:r>
                    <w:rPr>
                      <w:noProof/>
                    </w:rPr>
                    <w:t>1</w:t>
                  </w:r>
                  <w:r w:rsidR="00D3067A">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731B9"/>
    <w:rsid w:val="00076832"/>
    <w:rsid w:val="0007721D"/>
    <w:rsid w:val="00094A24"/>
    <w:rsid w:val="000954FE"/>
    <w:rsid w:val="000B64B7"/>
    <w:rsid w:val="000D48C7"/>
    <w:rsid w:val="00130092"/>
    <w:rsid w:val="00154F99"/>
    <w:rsid w:val="001762B1"/>
    <w:rsid w:val="001A1F1B"/>
    <w:rsid w:val="001A52DB"/>
    <w:rsid w:val="001A7E1B"/>
    <w:rsid w:val="001B3785"/>
    <w:rsid w:val="001D4BAC"/>
    <w:rsid w:val="001D61AF"/>
    <w:rsid w:val="001E47DB"/>
    <w:rsid w:val="002004FF"/>
    <w:rsid w:val="00203058"/>
    <w:rsid w:val="00203E84"/>
    <w:rsid w:val="002127BF"/>
    <w:rsid w:val="00233953"/>
    <w:rsid w:val="002555B5"/>
    <w:rsid w:val="002601D7"/>
    <w:rsid w:val="002825D1"/>
    <w:rsid w:val="002B1C64"/>
    <w:rsid w:val="00331CF3"/>
    <w:rsid w:val="00361E17"/>
    <w:rsid w:val="0038081B"/>
    <w:rsid w:val="00385187"/>
    <w:rsid w:val="003B7473"/>
    <w:rsid w:val="003D3E3D"/>
    <w:rsid w:val="003D421D"/>
    <w:rsid w:val="003F2815"/>
    <w:rsid w:val="004010CB"/>
    <w:rsid w:val="00412055"/>
    <w:rsid w:val="00420409"/>
    <w:rsid w:val="004255A3"/>
    <w:rsid w:val="0043781B"/>
    <w:rsid w:val="00456265"/>
    <w:rsid w:val="00465EE8"/>
    <w:rsid w:val="004678D6"/>
    <w:rsid w:val="00474F05"/>
    <w:rsid w:val="00487FFD"/>
    <w:rsid w:val="00497BFA"/>
    <w:rsid w:val="004A487F"/>
    <w:rsid w:val="004B28AC"/>
    <w:rsid w:val="00503BFF"/>
    <w:rsid w:val="0051636A"/>
    <w:rsid w:val="00541AB1"/>
    <w:rsid w:val="005526ED"/>
    <w:rsid w:val="005528EB"/>
    <w:rsid w:val="005650FB"/>
    <w:rsid w:val="005C27B7"/>
    <w:rsid w:val="005C386E"/>
    <w:rsid w:val="005C708D"/>
    <w:rsid w:val="005E4041"/>
    <w:rsid w:val="005F12F0"/>
    <w:rsid w:val="00606C95"/>
    <w:rsid w:val="00646A02"/>
    <w:rsid w:val="00654488"/>
    <w:rsid w:val="006559D8"/>
    <w:rsid w:val="00655B4E"/>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1900"/>
    <w:rsid w:val="00752FB9"/>
    <w:rsid w:val="00765C93"/>
    <w:rsid w:val="00797DFD"/>
    <w:rsid w:val="007A5FAE"/>
    <w:rsid w:val="007E14B2"/>
    <w:rsid w:val="00840C91"/>
    <w:rsid w:val="00841822"/>
    <w:rsid w:val="0085383C"/>
    <w:rsid w:val="00865A58"/>
    <w:rsid w:val="00880966"/>
    <w:rsid w:val="00896F28"/>
    <w:rsid w:val="008C2F79"/>
    <w:rsid w:val="008C46A2"/>
    <w:rsid w:val="008E284B"/>
    <w:rsid w:val="008E7988"/>
    <w:rsid w:val="00903E04"/>
    <w:rsid w:val="00911B5C"/>
    <w:rsid w:val="009479C9"/>
    <w:rsid w:val="009553D2"/>
    <w:rsid w:val="009731F1"/>
    <w:rsid w:val="00973546"/>
    <w:rsid w:val="00980227"/>
    <w:rsid w:val="009A74C4"/>
    <w:rsid w:val="009B3C9B"/>
    <w:rsid w:val="009B5072"/>
    <w:rsid w:val="009C4318"/>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0CED"/>
    <w:rsid w:val="00C76D49"/>
    <w:rsid w:val="00CA4EB0"/>
    <w:rsid w:val="00CA59F6"/>
    <w:rsid w:val="00D1570A"/>
    <w:rsid w:val="00D161B0"/>
    <w:rsid w:val="00D16B68"/>
    <w:rsid w:val="00D3067A"/>
    <w:rsid w:val="00D33653"/>
    <w:rsid w:val="00D34DBB"/>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0C16"/>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lzenmaennche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3</Pages>
  <Words>568</Words>
  <Characters>3585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cp:lastPrinted>2024-08-08T10:11:00Z</cp:lastPrinted>
  <dcterms:created xsi:type="dcterms:W3CDTF">2024-12-12T10:16:00Z</dcterms:created>
  <dcterms:modified xsi:type="dcterms:W3CDTF">2024-12-12T10:16:00Z</dcterms:modified>
</cp:coreProperties>
</file>