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Basis"/>
        <w:tblpPr w:vertAnchor="page" w:horzAnchor="page" w:tblpX="1419" w:tblpY="568"/>
        <w:tblW w:w="0" w:type="auto"/>
        <w:tblLayout w:type="fixed"/>
        <w:tblLook w:val="04A0" w:firstRow="1" w:lastRow="0" w:firstColumn="1" w:lastColumn="0" w:noHBand="0" w:noVBand="1"/>
      </w:tblPr>
      <w:tblGrid>
        <w:gridCol w:w="7938"/>
        <w:gridCol w:w="1132"/>
      </w:tblGrid>
      <w:sdt>
        <w:sdtPr>
          <w:rPr>
            <w:color w:val="auto"/>
          </w:rPr>
          <w:id w:val="314687253"/>
          <w:lock w:val="sdtContentLocked"/>
          <w:placeholder>
            <w:docPart w:val="3A22D63F793040499E3168BA3205A4C6"/>
          </w:placeholder>
        </w:sdtPr>
        <w:sdtEndPr/>
        <w:sdtContent>
          <w:tr w:rsidR="00465EE8" w:rsidRPr="00465EE8" w14:paraId="58ADA575" w14:textId="77777777" w:rsidTr="00465EE8">
            <w:trPr>
              <w:trHeight w:val="1474"/>
            </w:trPr>
            <w:tc>
              <w:tcPr>
                <w:tcW w:w="7938" w:type="dxa"/>
              </w:tcPr>
              <w:p w14:paraId="6191F0E2" w14:textId="77777777" w:rsidR="00465EE8" w:rsidRPr="00465EE8" w:rsidRDefault="00465EE8" w:rsidP="00465EE8">
                <w:pPr>
                  <w:spacing w:line="240" w:lineRule="auto"/>
                </w:pPr>
              </w:p>
            </w:tc>
            <w:tc>
              <w:tcPr>
                <w:tcW w:w="1132" w:type="dxa"/>
              </w:tcPr>
              <w:p w14:paraId="36D30683" w14:textId="77777777" w:rsidR="00465EE8" w:rsidRPr="00465EE8" w:rsidRDefault="00465EE8" w:rsidP="00465EE8">
                <w:pPr>
                  <w:spacing w:line="240" w:lineRule="auto"/>
                  <w:jc w:val="right"/>
                </w:pPr>
                <w:r w:rsidRPr="00465EE8">
                  <w:rPr>
                    <w:noProof/>
                  </w:rPr>
                  <w:drawing>
                    <wp:inline distT="0" distB="0" distL="0" distR="0" wp14:anchorId="7E0D044C" wp14:editId="546ADEDB">
                      <wp:extent cx="684000" cy="925200"/>
                      <wp:effectExtent l="0" t="0" r="1905" b="8255"/>
                      <wp:docPr id="3" name="Grafik 3" descr="Ein Bild, das Text, gelb, draußen, Schil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ext, gelb, draußen, Schild enthält.&#10;&#10;Automatisch generierte Beschreibung"/>
                              <pic:cNvPicPr/>
                            </pic:nvPicPr>
                            <pic:blipFill rotWithShape="1">
                              <a:blip r:embed="rId7" cstate="print">
                                <a:extLst>
                                  <a:ext uri="{28A0092B-C50C-407E-A947-70E740481C1C}">
                                    <a14:useLocalDpi xmlns:a14="http://schemas.microsoft.com/office/drawing/2010/main" val="0"/>
                                  </a:ext>
                                </a:extLst>
                              </a:blip>
                              <a:srcRect l="8911" t="6815" r="7921"/>
                              <a:stretch/>
                            </pic:blipFill>
                            <pic:spPr bwMode="auto">
                              <a:xfrm>
                                <a:off x="0" y="0"/>
                                <a:ext cx="684000" cy="925200"/>
                              </a:xfrm>
                              <a:prstGeom prst="rect">
                                <a:avLst/>
                              </a:prstGeom>
                              <a:ln>
                                <a:noFill/>
                              </a:ln>
                              <a:extLst>
                                <a:ext uri="{53640926-AAD7-44D8-BBD7-CCE9431645EC}">
                                  <a14:shadowObscured xmlns:a14="http://schemas.microsoft.com/office/drawing/2010/main"/>
                                </a:ext>
                              </a:extLst>
                            </pic:spPr>
                          </pic:pic>
                        </a:graphicData>
                      </a:graphic>
                    </wp:inline>
                  </w:drawing>
                </w:r>
              </w:p>
            </w:tc>
          </w:tr>
        </w:sdtContent>
      </w:sdt>
    </w:tbl>
    <w:tbl>
      <w:tblPr>
        <w:tblStyle w:val="Basis"/>
        <w:tblpPr w:bottomFromText="680" w:vertAnchor="page" w:horzAnchor="page" w:tblpX="1419" w:tblpY="2666"/>
        <w:tblW w:w="9071" w:type="dxa"/>
        <w:tblLayout w:type="fixed"/>
        <w:tblLook w:val="04A0" w:firstRow="1" w:lastRow="0" w:firstColumn="1" w:lastColumn="0" w:noHBand="0" w:noVBand="1"/>
      </w:tblPr>
      <w:tblGrid>
        <w:gridCol w:w="9071"/>
      </w:tblGrid>
      <w:sdt>
        <w:sdtPr>
          <w:id w:val="-444622451"/>
          <w:lock w:val="sdtContentLocked"/>
          <w:placeholder>
            <w:docPart w:val="3A22D63F793040499E3168BA3205A4C6"/>
          </w:placeholder>
        </w:sdtPr>
        <w:sdtEndPr/>
        <w:sdtContent>
          <w:tr w:rsidR="00BF33AE" w14:paraId="5CCCE000" w14:textId="77777777" w:rsidTr="00EF5A4E">
            <w:trPr>
              <w:trHeight w:hRule="exact" w:val="680"/>
            </w:trPr>
            <w:sdt>
              <w:sdtPr>
                <w:id w:val="-562105604"/>
                <w:lock w:val="sdtContentLocked"/>
                <w:placeholder>
                  <w:docPart w:val="9DDEB05B79014F3994F1065A93F8CBDE"/>
                </w:placeholder>
              </w:sdtPr>
              <w:sdtEndPr/>
              <w:sdtContent>
                <w:tc>
                  <w:tcPr>
                    <w:tcW w:w="9071" w:type="dxa"/>
                  </w:tcPr>
                  <w:p w14:paraId="66C2DE09" w14:textId="77777777" w:rsidR="00BF33AE" w:rsidRDefault="00EF5A4E" w:rsidP="00EF5A4E">
                    <w:pPr>
                      <w:pStyle w:val="TITEL"/>
                    </w:pPr>
                    <w:r>
                      <w:t>presse-information</w:t>
                    </w:r>
                  </w:p>
                </w:tc>
              </w:sdtContent>
            </w:sdt>
          </w:tr>
        </w:sdtContent>
      </w:sdt>
    </w:tbl>
    <w:tbl>
      <w:tblPr>
        <w:tblStyle w:val="Basis"/>
        <w:tblpPr w:vertAnchor="page" w:horzAnchor="page" w:tblpX="1419" w:tblpY="4027"/>
        <w:tblW w:w="0" w:type="auto"/>
        <w:tblLayout w:type="fixed"/>
        <w:tblLook w:val="04A0" w:firstRow="1" w:lastRow="0" w:firstColumn="1" w:lastColumn="0" w:noHBand="0" w:noVBand="1"/>
      </w:tblPr>
      <w:tblGrid>
        <w:gridCol w:w="9071"/>
      </w:tblGrid>
      <w:sdt>
        <w:sdtPr>
          <w:id w:val="2079708209"/>
          <w:lock w:val="sdtContentLocked"/>
          <w:placeholder>
            <w:docPart w:val="3A22D63F793040499E3168BA3205A4C6"/>
          </w:placeholder>
        </w:sdtPr>
        <w:sdtEndPr/>
        <w:sdtContent>
          <w:tr w:rsidR="00973546" w:rsidRPr="00840C91" w14:paraId="1826BDCD" w14:textId="77777777" w:rsidTr="00A77F97">
            <w:trPr>
              <w:trHeight w:hRule="exact" w:val="714"/>
            </w:trPr>
            <w:sdt>
              <w:sdtPr>
                <w:id w:val="42179897"/>
                <w:lock w:val="sdtLocked"/>
                <w:placeholder>
                  <w:docPart w:val="FDF151A88A5C4A51B62F6BFB152AF85A"/>
                </w:placeholder>
              </w:sdtPr>
              <w:sdtEndPr/>
              <w:sdtContent>
                <w:tc>
                  <w:tcPr>
                    <w:tcW w:w="9071" w:type="dxa"/>
                  </w:tcPr>
                  <w:p w14:paraId="3ABA4CF2" w14:textId="0D9AA143" w:rsidR="00973546" w:rsidRPr="00AA02B2" w:rsidRDefault="00A77F97" w:rsidP="00465EE8">
                    <w:pPr>
                      <w:pStyle w:val="Headline"/>
                    </w:pPr>
                    <w:r w:rsidRPr="00A77F97">
                      <w:t>15 Jahre E</w:t>
                    </w:r>
                    <w:r>
                      <w:t>deka</w:t>
                    </w:r>
                    <w:r w:rsidRPr="00A77F97">
                      <w:t xml:space="preserve"> Südwest Fleisch in Rheinstetten</w:t>
                    </w:r>
                  </w:p>
                </w:tc>
              </w:sdtContent>
            </w:sdt>
          </w:tr>
        </w:sdtContent>
      </w:sdt>
    </w:tbl>
    <w:sdt>
      <w:sdtPr>
        <w:id w:val="-860516056"/>
        <w:placeholder>
          <w:docPart w:val="4C002B16B7A6446996730C7F37FCCE1E"/>
        </w:placeholder>
      </w:sdtPr>
      <w:sdtEndPr/>
      <w:sdtContent>
        <w:p w14:paraId="214C2BCE" w14:textId="2399EBD8" w:rsidR="00011366" w:rsidRPr="00AA02B2" w:rsidRDefault="00863037" w:rsidP="00A77F97">
          <w:pPr>
            <w:pStyle w:val="Subline"/>
            <w:spacing w:after="480"/>
          </w:pPr>
          <w:r>
            <w:t xml:space="preserve">Standort von </w:t>
          </w:r>
          <w:r w:rsidR="001357F9">
            <w:t xml:space="preserve">950 </w:t>
          </w:r>
          <w:r>
            <w:t>auf 1.</w:t>
          </w:r>
          <w:r w:rsidR="001357F9" w:rsidRPr="001357F9">
            <w:t>40</w:t>
          </w:r>
          <w:r w:rsidRPr="001357F9">
            <w:t>0</w:t>
          </w:r>
          <w:r>
            <w:t xml:space="preserve"> Beschäftigte gewachsen</w:t>
          </w:r>
        </w:p>
      </w:sdtContent>
    </w:sdt>
    <w:p w14:paraId="34F556F0" w14:textId="4C65B7E7" w:rsidR="00A77F97" w:rsidRDefault="00863037" w:rsidP="00A77F97">
      <w:pPr>
        <w:pStyle w:val="Bulletpoints"/>
      </w:pPr>
      <w:r w:rsidRPr="00863037">
        <w:t>Belieferung von mehr als 1.000 Märkten im Südwesten</w:t>
      </w:r>
    </w:p>
    <w:p w14:paraId="305FB87A" w14:textId="77777777" w:rsidR="00BB729A" w:rsidRDefault="00BB729A" w:rsidP="00BB729A">
      <w:pPr>
        <w:pStyle w:val="Bulletpoints"/>
      </w:pPr>
      <w:r>
        <w:t>Enge Partnerschaften mit Landwirtschaftsbetrieben der Region</w:t>
      </w:r>
    </w:p>
    <w:p w14:paraId="4314FE65" w14:textId="691903C5" w:rsidR="00A77F97" w:rsidRDefault="00A82B30" w:rsidP="00A77F97">
      <w:pPr>
        <w:pStyle w:val="Bulletpoints"/>
      </w:pPr>
      <w:r>
        <w:t>Feierstunde mit langjährigen Mitarbeitenden</w:t>
      </w:r>
    </w:p>
    <w:p w14:paraId="68398F51" w14:textId="5456C82C" w:rsidR="004678D6" w:rsidRPr="00BD7929" w:rsidRDefault="005E34C0" w:rsidP="00BD7929">
      <w:pPr>
        <w:pStyle w:val="Intro-Text"/>
      </w:pPr>
      <w:sdt>
        <w:sdtPr>
          <w:id w:val="1521048624"/>
          <w:placeholder>
            <w:docPart w:val="EC9A6246581C4D66B41C0926AA40D4C2"/>
          </w:placeholder>
        </w:sdtPr>
        <w:sdtEndPr/>
        <w:sdtContent>
          <w:r w:rsidR="007F0D9C">
            <w:t>R</w:t>
          </w:r>
          <w:r w:rsidR="00A77F97">
            <w:t>heinstetten</w:t>
          </w:r>
        </w:sdtContent>
      </w:sdt>
      <w:r w:rsidR="00BD7929">
        <w:t>/</w:t>
      </w:r>
      <w:sdt>
        <w:sdtPr>
          <w:id w:val="765271979"/>
          <w:placeholder>
            <w:docPart w:val="0441B7CCF4674482801A7105080D2937"/>
          </w:placeholder>
          <w:date w:fullDate="2026-09-11T00:00:00Z">
            <w:dateFormat w:val="dd.MM.yyyy"/>
            <w:lid w:val="de-DE"/>
            <w:storeMappedDataAs w:val="dateTime"/>
            <w:calendar w:val="gregorian"/>
          </w:date>
        </w:sdtPr>
        <w:sdtEndPr/>
        <w:sdtContent>
          <w:r w:rsidR="00866ED3">
            <w:t>1</w:t>
          </w:r>
          <w:r w:rsidR="002710A2">
            <w:t>1</w:t>
          </w:r>
          <w:r w:rsidR="00866ED3">
            <w:t>.09.2026</w:t>
          </w:r>
        </w:sdtContent>
      </w:sdt>
      <w:r w:rsidR="00BD7929">
        <w:t xml:space="preserve"> </w:t>
      </w:r>
      <w:r w:rsidR="009A049A">
        <w:t>–</w:t>
      </w:r>
      <w:r w:rsidR="00BD7929">
        <w:t xml:space="preserve"> </w:t>
      </w:r>
      <w:r w:rsidR="00863037" w:rsidRPr="00863037">
        <w:t xml:space="preserve">Einer der größten Arbeitgeber Rheinstettens feiert Jubiläum: </w:t>
      </w:r>
      <w:r w:rsidR="00A77F97" w:rsidRPr="00A77F97">
        <w:t>Vor 15 Jahren nahm E</w:t>
      </w:r>
      <w:r w:rsidR="00A77F97">
        <w:t>deka</w:t>
      </w:r>
      <w:r w:rsidR="00A77F97" w:rsidRPr="00A77F97">
        <w:t xml:space="preserve"> Südwest Fleisch in Rheinstetten </w:t>
      </w:r>
      <w:r w:rsidR="00863037">
        <w:t>seinen Standort</w:t>
      </w:r>
      <w:r w:rsidR="00A77F97" w:rsidRPr="00A77F97">
        <w:t xml:space="preserve"> zur </w:t>
      </w:r>
      <w:r w:rsidR="00451697">
        <w:t xml:space="preserve">Herstellung und </w:t>
      </w:r>
      <w:r w:rsidR="00A77F97" w:rsidRPr="00A77F97">
        <w:t>Verarbeitung von Fleisch- und Wurstwaren in Betrieb. Das Jubil</w:t>
      </w:r>
      <w:r w:rsidR="00A77F97" w:rsidRPr="00A77F97">
        <w:rPr>
          <w:rFonts w:ascii="Arial" w:hAnsi="Arial" w:cs="Arial"/>
        </w:rPr>
        <w:t>ä</w:t>
      </w:r>
      <w:r w:rsidR="00A77F97" w:rsidRPr="00A77F97">
        <w:t>um beg</w:t>
      </w:r>
      <w:r w:rsidR="0039789D">
        <w:t>ing</w:t>
      </w:r>
      <w:r w:rsidR="00A77F97" w:rsidRPr="00A77F97">
        <w:t xml:space="preserve"> das Unternehmen mit einer </w:t>
      </w:r>
      <w:r w:rsidR="00634BDB">
        <w:t xml:space="preserve">kleinen </w:t>
      </w:r>
      <w:r w:rsidR="00A77F97" w:rsidRPr="00A77F97">
        <w:t xml:space="preserve">Feierstunde am 5. September 2026, zu der Mitarbeitende eingeladen </w:t>
      </w:r>
      <w:r w:rsidR="006D4CCB">
        <w:t>waren</w:t>
      </w:r>
      <w:r w:rsidR="00A77F97" w:rsidRPr="00A77F97">
        <w:t>, die schon seit der Inbetriebnahme im Jahr 2011 am Standort t</w:t>
      </w:r>
      <w:r w:rsidR="00A77F97" w:rsidRPr="00A77F97">
        <w:rPr>
          <w:rFonts w:ascii="Arial" w:hAnsi="Arial" w:cs="Arial"/>
        </w:rPr>
        <w:t>ä</w:t>
      </w:r>
      <w:r w:rsidR="00A77F97" w:rsidRPr="00A77F97">
        <w:t>tig sind.</w:t>
      </w:r>
    </w:p>
    <w:p w14:paraId="2770FCC7" w14:textId="3E083D44" w:rsidR="00A77F97" w:rsidRDefault="00A77F97" w:rsidP="00A77F97">
      <w:pPr>
        <w:pStyle w:val="Flietext"/>
      </w:pPr>
      <w:r>
        <w:t xml:space="preserve">Rund 85 Millionen Euro investierte Edeka Südwest, die Großhandlung des Edeka-Verbunds im Südwesten, damals in den Neubau des Produktionsbetriebs nahe der Autobahn A5. Nach nur 18 Monaten Bauzeit startete der Betrieb </w:t>
      </w:r>
      <w:r w:rsidR="00451697">
        <w:t xml:space="preserve">mit </w:t>
      </w:r>
      <w:r>
        <w:t xml:space="preserve">der offiziellen Inbetriebnahme am </w:t>
      </w:r>
      <w:r w:rsidR="001357F9">
        <w:t xml:space="preserve">2. </w:t>
      </w:r>
      <w:r>
        <w:t>Juli 2011</w:t>
      </w:r>
      <w:r w:rsidR="00B73A09">
        <w:t xml:space="preserve"> </w:t>
      </w:r>
      <w:r w:rsidR="00B301F8">
        <w:t>und einem</w:t>
      </w:r>
      <w:r w:rsidR="00B73A09">
        <w:t xml:space="preserve"> Tag der offenen Tür, der von rund 20.000 Interessierten wahrgenommen wurde</w:t>
      </w:r>
      <w:r>
        <w:t xml:space="preserve">. „Schon zur Eröffnung war klar: Rheinstetten ist eine Investition in die Zukunft – für unser Unternehmen, die Edeka-Märkte im Südwesten und für die gesamte Region“, erinnert sich Jürgen Mäder, der 2011 als Geschäftsführer von Edeka Südwest Fleisch maßgeblich an der Umsetzung beteiligt war und heute dem Vorstand von Edeka Südwest angehört. „Dass sich der </w:t>
      </w:r>
      <w:r w:rsidR="0039789D">
        <w:t xml:space="preserve">Produktionsbetrieb nach dem Umzug von </w:t>
      </w:r>
      <w:r w:rsidR="00B301F8">
        <w:t xml:space="preserve">den zwei Standorten </w:t>
      </w:r>
      <w:r w:rsidR="0039789D">
        <w:t xml:space="preserve">Offenburg </w:t>
      </w:r>
      <w:r w:rsidR="00451697">
        <w:t xml:space="preserve">und Heddesheim </w:t>
      </w:r>
      <w:r w:rsidR="0039789D">
        <w:t xml:space="preserve">nach Rheinstetten </w:t>
      </w:r>
      <w:r>
        <w:t>in den vergangenen 15 Jahren so dynamisch entwickelt hat, zeigt, wie richtig diese Entscheidung war</w:t>
      </w:r>
      <w:r w:rsidR="0039789D">
        <w:t xml:space="preserve">“, so Jürgen Mäder weiter. Zum Start waren rund </w:t>
      </w:r>
      <w:r w:rsidR="001357F9">
        <w:lastRenderedPageBreak/>
        <w:t xml:space="preserve">950 </w:t>
      </w:r>
      <w:r w:rsidR="0039789D">
        <w:t xml:space="preserve">Mitarbeitende am Standort Rheinstetten tätig, heute sind es rund </w:t>
      </w:r>
      <w:r w:rsidR="001357F9">
        <w:t>1400</w:t>
      </w:r>
      <w:r w:rsidR="0039789D">
        <w:t xml:space="preserve">. </w:t>
      </w:r>
      <w:r w:rsidR="00057776">
        <w:t xml:space="preserve">Bis zu 3.000 verschiedene Artikel gingen 2011 von Rheinstetten aus auf den Weg zu den Edeka-Märkten im Südwesten, </w:t>
      </w:r>
      <w:r w:rsidR="006367B0">
        <w:t xml:space="preserve">aktuell </w:t>
      </w:r>
      <w:r w:rsidR="00B301F8">
        <w:t xml:space="preserve">sind es </w:t>
      </w:r>
      <w:r w:rsidR="006367B0">
        <w:t xml:space="preserve">rund </w:t>
      </w:r>
      <w:r w:rsidR="006367B0" w:rsidRPr="006367B0">
        <w:t>6.400</w:t>
      </w:r>
      <w:r w:rsidR="006367B0">
        <w:t xml:space="preserve">. </w:t>
      </w:r>
      <w:r w:rsidR="002C3C9A" w:rsidRPr="002C3C9A">
        <w:t xml:space="preserve">Im Mittelpunkt der Feierstunde am 5. September standen vor allem die Menschen hinter dem Erfolg. „Viele Kolleginnen und Kollegen sind seit der ersten Stunde dabei. Ihre Erfahrung, ihr Engagement und ihre Identifikation mit dem Standort haben Rheinstetten geprägt“, </w:t>
      </w:r>
      <w:r w:rsidR="00451697">
        <w:t>stellt</w:t>
      </w:r>
      <w:r w:rsidR="00B301F8">
        <w:t>e</w:t>
      </w:r>
      <w:r w:rsidR="002C3C9A">
        <w:t xml:space="preserve"> Edwin</w:t>
      </w:r>
      <w:r w:rsidR="002C3C9A" w:rsidRPr="002C3C9A">
        <w:t xml:space="preserve"> Mantel</w:t>
      </w:r>
      <w:r w:rsidR="002C3C9A">
        <w:t>, Geschäftsführer Edeka Südwest Fleisch</w:t>
      </w:r>
      <w:r w:rsidR="00451697">
        <w:t>, fest und ergänzt</w:t>
      </w:r>
      <w:r w:rsidR="00B301F8">
        <w:t>e</w:t>
      </w:r>
      <w:r w:rsidR="00451697">
        <w:t xml:space="preserve">: </w:t>
      </w:r>
      <w:r w:rsidR="002C3C9A" w:rsidRPr="002C3C9A">
        <w:t>„Dieses Jubiläum ist vor allem ein Dank an unsere Mitarbeitenden.“</w:t>
      </w:r>
    </w:p>
    <w:p w14:paraId="28CB838A" w14:textId="77777777" w:rsidR="006367B0" w:rsidRDefault="006367B0" w:rsidP="00A77F97">
      <w:pPr>
        <w:pStyle w:val="Flietext"/>
      </w:pPr>
    </w:p>
    <w:p w14:paraId="73025E1D" w14:textId="57A3A399" w:rsidR="006367B0" w:rsidRPr="006367B0" w:rsidRDefault="006367B0" w:rsidP="00A77F97">
      <w:pPr>
        <w:pStyle w:val="Flietext"/>
        <w:rPr>
          <w:b/>
          <w:bCs/>
        </w:rPr>
      </w:pPr>
      <w:r w:rsidRPr="006367B0">
        <w:rPr>
          <w:b/>
          <w:bCs/>
        </w:rPr>
        <w:t>Moderne Produktionsanlagen treffen auf handwerkliches Know-how</w:t>
      </w:r>
    </w:p>
    <w:p w14:paraId="2C3D3A70" w14:textId="77777777" w:rsidR="0039789D" w:rsidRDefault="0039789D" w:rsidP="00A77F97">
      <w:pPr>
        <w:pStyle w:val="Flietext"/>
      </w:pPr>
    </w:p>
    <w:p w14:paraId="5FB5ACE2" w14:textId="7C8C9832" w:rsidR="00F252F8" w:rsidRDefault="00A77F97" w:rsidP="00A77F97">
      <w:pPr>
        <w:pStyle w:val="Flietext"/>
      </w:pPr>
      <w:r>
        <w:t xml:space="preserve">Der Betrieb ist von Beginn an als Service- und Dienstleistungszentrum für die selbstständigen Kaufleute </w:t>
      </w:r>
      <w:r w:rsidR="0039789D">
        <w:t>des Edeka-Verbunds im Südwesten</w:t>
      </w:r>
      <w:r>
        <w:t xml:space="preserve"> konzipiert. Von Rheinstetten aus werden </w:t>
      </w:r>
      <w:r w:rsidR="006367B0">
        <w:t>mehr als 1.000 Märkte</w:t>
      </w:r>
      <w:r>
        <w:t xml:space="preserve"> mit Frischfleisch, Wurst</w:t>
      </w:r>
      <w:r>
        <w:rPr>
          <w:rFonts w:ascii="Cambria Math" w:hAnsi="Cambria Math" w:cs="Cambria Math"/>
        </w:rPr>
        <w:t>‑</w:t>
      </w:r>
      <w:r>
        <w:t>, SB</w:t>
      </w:r>
      <w:r>
        <w:rPr>
          <w:rFonts w:ascii="Cambria Math" w:hAnsi="Cambria Math" w:cs="Cambria Math"/>
        </w:rPr>
        <w:t>‑</w:t>
      </w:r>
      <w:r>
        <w:t xml:space="preserve"> und Convenience</w:t>
      </w:r>
      <w:r>
        <w:rPr>
          <w:rFonts w:ascii="Cambria Math" w:hAnsi="Cambria Math" w:cs="Cambria Math"/>
        </w:rPr>
        <w:t>‑</w:t>
      </w:r>
      <w:r>
        <w:t xml:space="preserve">Artikeln </w:t>
      </w:r>
      <w:r w:rsidR="00A81767">
        <w:t xml:space="preserve">sowie Käse und Fisch </w:t>
      </w:r>
      <w:r>
        <w:t xml:space="preserve">beliefert. Moderne </w:t>
      </w:r>
      <w:r w:rsidR="00106CDB">
        <w:t xml:space="preserve">Anlagen für </w:t>
      </w:r>
      <w:r>
        <w:t>Zerleg</w:t>
      </w:r>
      <w:r w:rsidR="00106CDB">
        <w:t xml:space="preserve">ung, Produktion und Verpackung </w:t>
      </w:r>
      <w:r>
        <w:t>treffen dabei auf hohes handwerkliches Know-how.</w:t>
      </w:r>
      <w:r w:rsidR="006367B0">
        <w:t xml:space="preserve"> Mehr als</w:t>
      </w:r>
      <w:r>
        <w:t xml:space="preserve"> 80 Metzgermeisterinnen und </w:t>
      </w:r>
      <w:r>
        <w:rPr>
          <w:rFonts w:ascii="Cambria Math" w:hAnsi="Cambria Math" w:cs="Cambria Math"/>
        </w:rPr>
        <w:t>‑</w:t>
      </w:r>
      <w:proofErr w:type="spellStart"/>
      <w:r>
        <w:t>meister</w:t>
      </w:r>
      <w:proofErr w:type="spellEnd"/>
      <w:r w:rsidR="006367B0">
        <w:t xml:space="preserve"> umfasst das Team von Edeka Südwest Fleisch</w:t>
      </w:r>
      <w:r>
        <w:t>. Auf rund 40.000 Quadratmetern Produktionsfl</w:t>
      </w:r>
      <w:r>
        <w:rPr>
          <w:rFonts w:ascii="Arial" w:hAnsi="Arial" w:cs="Arial"/>
        </w:rPr>
        <w:t>ä</w:t>
      </w:r>
      <w:r>
        <w:t xml:space="preserve">che werden </w:t>
      </w:r>
      <w:r w:rsidR="006367B0">
        <w:t>die verschiedenen</w:t>
      </w:r>
      <w:r>
        <w:t xml:space="preserve"> Artikel hergestellt oder gehandelt </w:t>
      </w:r>
      <w:r>
        <w:rPr>
          <w:rFonts w:ascii="Arial" w:hAnsi="Arial" w:cs="Arial"/>
        </w:rPr>
        <w:t>–</w:t>
      </w:r>
      <w:r>
        <w:t xml:space="preserve"> erg</w:t>
      </w:r>
      <w:r>
        <w:rPr>
          <w:rFonts w:ascii="Arial" w:hAnsi="Arial" w:cs="Arial"/>
        </w:rPr>
        <w:t>ä</w:t>
      </w:r>
      <w:r>
        <w:t>nzt um eine eigene Manufaktur f</w:t>
      </w:r>
      <w:r>
        <w:rPr>
          <w:rFonts w:ascii="Arial" w:hAnsi="Arial" w:cs="Arial"/>
        </w:rPr>
        <w:t>ü</w:t>
      </w:r>
      <w:r>
        <w:t>r Spezialit</w:t>
      </w:r>
      <w:r>
        <w:rPr>
          <w:rFonts w:ascii="Arial" w:hAnsi="Arial" w:cs="Arial"/>
        </w:rPr>
        <w:t>ä</w:t>
      </w:r>
      <w:r>
        <w:t>ten, eine Lehrwerkstatt f</w:t>
      </w:r>
      <w:r>
        <w:rPr>
          <w:rFonts w:ascii="Arial" w:hAnsi="Arial" w:cs="Arial"/>
        </w:rPr>
        <w:t>ü</w:t>
      </w:r>
      <w:r>
        <w:t>r den Nachwuchs sowie Versuchsk</w:t>
      </w:r>
      <w:r>
        <w:rPr>
          <w:rFonts w:ascii="Arial" w:hAnsi="Arial" w:cs="Arial"/>
        </w:rPr>
        <w:t>ü</w:t>
      </w:r>
      <w:r>
        <w:t>chen f</w:t>
      </w:r>
      <w:r>
        <w:rPr>
          <w:rFonts w:ascii="Arial" w:hAnsi="Arial" w:cs="Arial"/>
        </w:rPr>
        <w:t>ü</w:t>
      </w:r>
      <w:r>
        <w:t>r neue Produktideen.</w:t>
      </w:r>
      <w:r w:rsidR="006367B0">
        <w:t xml:space="preserve"> </w:t>
      </w:r>
      <w:r w:rsidR="00BB729A">
        <w:t xml:space="preserve">Einer der Schwerpunkte </w:t>
      </w:r>
      <w:r w:rsidR="009F10D1">
        <w:t xml:space="preserve">im Sortiment von Edeka Südwest Fleisch </w:t>
      </w:r>
      <w:r w:rsidR="00BB729A">
        <w:t xml:space="preserve">liegt auf Artikeln aus regionaler Erzeugung. </w:t>
      </w:r>
      <w:r w:rsidR="002C3C9A">
        <w:t>Der Betrieb</w:t>
      </w:r>
      <w:r w:rsidR="006367B0">
        <w:t xml:space="preserve"> ist mit mehr als 400 Landwirtschaftsbetrieben der Region verbunden. Ein Teil von ihnen beliefert die Regionalmarke </w:t>
      </w:r>
      <w:proofErr w:type="spellStart"/>
      <w:r w:rsidR="006367B0">
        <w:t>Hofglück</w:t>
      </w:r>
      <w:proofErr w:type="spellEnd"/>
      <w:r w:rsidR="006367B0">
        <w:t xml:space="preserve"> für Schweinefleisch</w:t>
      </w:r>
      <w:r w:rsidR="002C3C9A">
        <w:t xml:space="preserve">, bei der </w:t>
      </w:r>
      <w:r w:rsidR="006367B0">
        <w:t xml:space="preserve">alle fünf Wertschöpfungsstufen (Geburt, Aufzucht, Mast, Schlachtung, Verarbeitung) in Bundesländern </w:t>
      </w:r>
      <w:r w:rsidR="002C3C9A">
        <w:t xml:space="preserve">des </w:t>
      </w:r>
      <w:r w:rsidR="006367B0">
        <w:t xml:space="preserve">Vertriebsgebiets </w:t>
      </w:r>
      <w:r w:rsidR="002C3C9A">
        <w:t xml:space="preserve">von Edeka Südwest </w:t>
      </w:r>
      <w:r w:rsidR="006367B0">
        <w:t>statt</w:t>
      </w:r>
      <w:r w:rsidR="002C3C9A">
        <w:t>finden</w:t>
      </w:r>
      <w:r w:rsidR="006367B0">
        <w:t xml:space="preserve">. Die Produkte sind mit zwei Sternen des Tierschutzlabels „Für Mehr Tierschutz“ des Deutschen Tierschutzbundes gekennzeichnet und werden mit der höchsten konventionellen Haltungsform-Stufe 4 ausgelobt. </w:t>
      </w:r>
      <w:r w:rsidR="002C3C9A">
        <w:t xml:space="preserve">Ein weiteres Beispiel ist </w:t>
      </w:r>
      <w:r w:rsidR="006367B0">
        <w:t>Schwarzwald Bio-Weiderind: Hinter der Marke steht eine Erzeugergemeinschaft mit rund 160 Betrieben aus dem Schwarzwald. Sie beliefern E</w:t>
      </w:r>
      <w:r w:rsidR="002C3C9A">
        <w:t>deka</w:t>
      </w:r>
      <w:r w:rsidR="006367B0">
        <w:t xml:space="preserve"> </w:t>
      </w:r>
      <w:r w:rsidR="006367B0">
        <w:lastRenderedPageBreak/>
        <w:t>Südwest Fleisch seit dem Jahr 1998. Darüber hinaus arbeitet E</w:t>
      </w:r>
      <w:r w:rsidR="002C3C9A">
        <w:t>deka</w:t>
      </w:r>
      <w:r w:rsidR="006367B0">
        <w:t xml:space="preserve"> Südwest Fleisch im Bereich Rind- und Schweinefleisch </w:t>
      </w:r>
      <w:r w:rsidR="002C3C9A">
        <w:t xml:space="preserve">unter anderem </w:t>
      </w:r>
      <w:r w:rsidR="006367B0">
        <w:t>mit rund 550 Bioland-Betrieben aus Deutschland zusammen.</w:t>
      </w:r>
      <w:r w:rsidR="002C3C9A">
        <w:t xml:space="preserve"> </w:t>
      </w:r>
    </w:p>
    <w:p w14:paraId="21263C8A" w14:textId="77777777" w:rsidR="002C3C9A" w:rsidRDefault="002C3C9A" w:rsidP="00A77F97">
      <w:pPr>
        <w:pStyle w:val="Flietext"/>
      </w:pPr>
    </w:p>
    <w:p w14:paraId="315FDCA2" w14:textId="77777777" w:rsidR="00EF79AA" w:rsidRPr="00EF79AA" w:rsidRDefault="005E34C0" w:rsidP="00EF79AA">
      <w:pPr>
        <w:pStyle w:val="Zusatzinformation-berschrift"/>
      </w:pPr>
      <w:sdt>
        <w:sdtPr>
          <w:id w:val="-1061561099"/>
          <w:placeholder>
            <w:docPart w:val="04D2830E37004830A9DA8DAE4CBC0C16"/>
          </w:placeholder>
        </w:sdtPr>
        <w:sdtEndPr/>
        <w:sdtContent>
          <w:r w:rsidR="00E30C1E" w:rsidRPr="00E30C1E">
            <w:t>Zusatzinformation</w:t>
          </w:r>
          <w:r w:rsidR="00A15F62">
            <w:t xml:space="preserve"> – </w:t>
          </w:r>
          <w:r w:rsidR="00E30C1E" w:rsidRPr="00E30C1E">
            <w:t>Edeka Südwest</w:t>
          </w:r>
        </w:sdtContent>
      </w:sdt>
    </w:p>
    <w:sdt>
      <w:sdtPr>
        <w:id w:val="-1346857520"/>
        <w:placeholder>
          <w:docPart w:val="139C33ACD8DC4DD28922B3255ABCC8E8"/>
        </w:placeholder>
      </w:sdtPr>
      <w:sdtEndPr/>
      <w:sdtContent>
        <w:p w14:paraId="459FFCBC" w14:textId="77777777" w:rsidR="001371BB" w:rsidRPr="001371BB" w:rsidRDefault="001371BB" w:rsidP="001371BB">
          <w:pPr>
            <w:pStyle w:val="Zusatzinformation-Text"/>
          </w:pPr>
          <w:r w:rsidRPr="001371BB">
            <w:t xml:space="preserve">Edeka Südwest mit Sitz in Offenburg ist eine von sieben Edeka-Regionalgesellschaften in Deutschland und erzielte im Jahr 2024 einen Verbund-Einzelhandelsumsatz von 10,7 Milliarden Euro. Mit rund 1.100 Märkten, größtenteils betrieben von selbstständigen Kaufleuten, ist Edeka Südwest im Südwesten flächendeckend präsent. Das Vertriebsgebiet erstreckt sich über Baden-Württemberg, Rheinland-Pfalz und das Saarland sowie den Süden Hessens und Teile Bayerns. Zum Unternehmensverbund gehören auch der Fleisch- und Wurstwarenhersteller Edeka Südwest Fleisch inklusive Produktionsstandort Schwarzwaldhof für Schwarzwälder Schinken und geräucherte Produkte, die Bäckereigruppe Backkultur, der Mineralbrunnen Schwarzwald-Sprudel, der </w:t>
          </w:r>
          <w:proofErr w:type="spellStart"/>
          <w:r w:rsidRPr="001371BB">
            <w:t>Ortenauer</w:t>
          </w:r>
          <w:proofErr w:type="spellEnd"/>
          <w:r w:rsidRPr="001371BB">
            <w:t xml:space="preserve"> Weinkeller und der Fischwarenspezialist Frischkost. Einer der Schwerpunkte des Sortiments der Märkte liegt auf Produkten aus der Region. Im Rahmen der Regionalmarke „Unsere Heimat – echt &amp; gut“ arbeitet Edeka Südwest beispielsweise mit mehr als 1.500 Erzeugern und Lieferanten aus Bundesländern des Vertriebsgebiets zusammen. Eine Auswahl an Partnerbetrieben der regionalen Landwirtschaft im Überblick gibt es unter </w:t>
          </w:r>
          <w:hyperlink r:id="rId8" w:history="1">
            <w:r w:rsidRPr="001371BB">
              <w:rPr>
                <w:rStyle w:val="Hyperlink"/>
              </w:rPr>
              <w:t>www.zukunftleben.de/regionale-partnerschaften</w:t>
            </w:r>
          </w:hyperlink>
          <w:r w:rsidRPr="001371BB">
            <w:t>. Der Unternehmensverbund, inklusive des selbständigen Einzelhandels, ist mit rund 46.000 Mitarbeitenden, darunter etwa 3.000 Auszubildende in rund 40 Berufsbildern, einer der größten Arbeitgeber und Ausbilder in der Region. Insgesamt etwa 10.000 Mitarbeitende arbeiten an den Bedientheken für Fleisch und Wurst sowie Käse, Fisch und Backwaren.</w:t>
          </w:r>
        </w:p>
      </w:sdtContent>
    </w:sdt>
    <w:p w14:paraId="25AF8686" w14:textId="77777777" w:rsidR="001371BB" w:rsidRPr="001371BB" w:rsidRDefault="001371BB" w:rsidP="001371BB">
      <w:pPr>
        <w:pStyle w:val="Zusatzinformation-Text"/>
        <w:rPr>
          <w:b/>
          <w:bCs/>
        </w:rPr>
      </w:pPr>
    </w:p>
    <w:p w14:paraId="59C88E6E" w14:textId="77777777" w:rsidR="001371BB" w:rsidRPr="006D08E3" w:rsidRDefault="001371BB" w:rsidP="001A1F1B">
      <w:pPr>
        <w:pStyle w:val="Zusatzinformation-Text"/>
      </w:pPr>
    </w:p>
    <w:sectPr w:rsidR="001371BB" w:rsidRPr="006D08E3" w:rsidSect="00880966">
      <w:footerReference w:type="default" r:id="rId9"/>
      <w:pgSz w:w="11906" w:h="16838"/>
      <w:pgMar w:top="2835" w:right="1418" w:bottom="28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B373F" w14:textId="77777777" w:rsidR="005E34C0" w:rsidRDefault="005E34C0" w:rsidP="000B64B7">
      <w:r>
        <w:separator/>
      </w:r>
    </w:p>
  </w:endnote>
  <w:endnote w:type="continuationSeparator" w:id="0">
    <w:p w14:paraId="02D33016" w14:textId="77777777" w:rsidR="005E34C0" w:rsidRDefault="005E34C0" w:rsidP="000B6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val="0"/>
        <w:bCs w:val="0"/>
        <w:color w:val="auto"/>
        <w:sz w:val="24"/>
        <w:szCs w:val="24"/>
      </w:rPr>
      <w:id w:val="859399699"/>
      <w:lock w:val="sdtContentLocked"/>
      <w:placeholder>
        <w:docPart w:val="3A22D63F793040499E3168BA3205A4C6"/>
      </w:placeholder>
    </w:sdtPr>
    <w:sdtEndPr/>
    <w:sdtContent>
      <w:tbl>
        <w:tblPr>
          <w:tblStyle w:val="Basis"/>
          <w:tblpPr w:vertAnchor="page" w:horzAnchor="page" w:tblpX="1419" w:tblpY="14460"/>
          <w:tblW w:w="9071" w:type="dxa"/>
          <w:tblLayout w:type="fixed"/>
          <w:tblLook w:val="04A0" w:firstRow="1" w:lastRow="0" w:firstColumn="1" w:lastColumn="0" w:noHBand="0" w:noVBand="1"/>
        </w:tblPr>
        <w:tblGrid>
          <w:gridCol w:w="9071"/>
        </w:tblGrid>
        <w:sdt>
          <w:sdtPr>
            <w:rPr>
              <w:b w:val="0"/>
              <w:bCs w:val="0"/>
              <w:color w:val="auto"/>
              <w:sz w:val="24"/>
              <w:szCs w:val="24"/>
            </w:rPr>
            <w:id w:val="1219245487"/>
            <w:lock w:val="sdtContentLocked"/>
            <w:placeholder>
              <w:docPart w:val="3A22D63F793040499E3168BA3205A4C6"/>
            </w:placeholder>
          </w:sdtPr>
          <w:sdtEndPr>
            <w:rPr>
              <w:b/>
              <w:bCs/>
              <w:color w:val="1D1D1B" w:themeColor="text2"/>
              <w:sz w:val="18"/>
              <w:szCs w:val="18"/>
            </w:rPr>
          </w:sdtEndPr>
          <w:sdtContent>
            <w:tr w:rsidR="00BE785A" w14:paraId="2614A18B" w14:textId="77777777" w:rsidTr="00503BFF">
              <w:trPr>
                <w:trHeight w:hRule="exact" w:val="227"/>
              </w:trPr>
              <w:tc>
                <w:tcPr>
                  <w:tcW w:w="9071" w:type="dxa"/>
                </w:tcPr>
                <w:p w14:paraId="4386D134" w14:textId="77777777" w:rsidR="00BE785A" w:rsidRDefault="00BE785A" w:rsidP="004B28AC">
                  <w:pPr>
                    <w:pStyle w:val="Seite"/>
                  </w:pPr>
                  <w:r>
                    <w:t xml:space="preserve">Seite </w:t>
                  </w:r>
                  <w:r>
                    <w:fldChar w:fldCharType="begin"/>
                  </w:r>
                  <w:r>
                    <w:instrText xml:space="preserve"> PAGE  \* Arabic  \* MERGEFORMAT </w:instrText>
                  </w:r>
                  <w:r>
                    <w:fldChar w:fldCharType="separate"/>
                  </w:r>
                  <w:r>
                    <w:rPr>
                      <w:noProof/>
                    </w:rPr>
                    <w:t>1</w:t>
                  </w:r>
                  <w:r>
                    <w:fldChar w:fldCharType="end"/>
                  </w:r>
                  <w:r>
                    <w:t xml:space="preserve"> von </w:t>
                  </w:r>
                  <w:fldSimple w:instr=" NUMPAGES  \* Arabic  \* MERGEFORMAT ">
                    <w:r>
                      <w:rPr>
                        <w:noProof/>
                      </w:rPr>
                      <w:t>1</w:t>
                    </w:r>
                  </w:fldSimple>
                </w:p>
              </w:tc>
            </w:tr>
          </w:sdtContent>
        </w:sdt>
      </w:tbl>
      <w:tbl>
        <w:tblPr>
          <w:tblStyle w:val="Basis"/>
          <w:tblpPr w:vertAnchor="page" w:horzAnchor="page" w:tblpX="1419" w:tblpY="14913"/>
          <w:tblW w:w="0" w:type="auto"/>
          <w:tblLayout w:type="fixed"/>
          <w:tblLook w:val="04A0" w:firstRow="1" w:lastRow="0" w:firstColumn="1" w:lastColumn="0" w:noHBand="0" w:noVBand="1"/>
        </w:tblPr>
        <w:tblGrid>
          <w:gridCol w:w="9071"/>
        </w:tblGrid>
        <w:sdt>
          <w:sdtPr>
            <w:id w:val="-3516878"/>
            <w:lock w:val="sdtContentLocked"/>
            <w:placeholder>
              <w:docPart w:val="3A22D63F793040499E3168BA3205A4C6"/>
            </w:placeholder>
          </w:sdtPr>
          <w:sdtEndPr/>
          <w:sdtContent>
            <w:sdt>
              <w:sdtPr>
                <w:id w:val="-79604635"/>
                <w:lock w:val="sdtContentLocked"/>
                <w:placeholder>
                  <w:docPart w:val="FDF151A88A5C4A51B62F6BFB152AF85A"/>
                </w:placeholder>
              </w:sdtPr>
              <w:sdtEndPr/>
              <w:sdtContent>
                <w:tr w:rsidR="00503BFF" w14:paraId="04233FC7" w14:textId="77777777" w:rsidTr="00B31928">
                  <w:trPr>
                    <w:trHeight w:hRule="exact" w:val="1361"/>
                  </w:trPr>
                  <w:tc>
                    <w:tcPr>
                      <w:tcW w:w="9071" w:type="dxa"/>
                    </w:tcPr>
                    <w:p w14:paraId="00860952" w14:textId="77777777" w:rsidR="00B31928" w:rsidRPr="00B31928" w:rsidRDefault="004255A3" w:rsidP="00B31928">
                      <w:pPr>
                        <w:pStyle w:val="Fuzeilentext"/>
                        <w:rPr>
                          <w:rStyle w:val="Hervorhebung"/>
                        </w:rPr>
                      </w:pPr>
                      <w:r w:rsidRPr="004255A3">
                        <w:rPr>
                          <w:rStyle w:val="Hervorhebung"/>
                        </w:rPr>
                        <w:t>EDEKA Südwest Stiftung &amp; Co. KG</w:t>
                      </w:r>
                      <w:r w:rsidR="00B31928" w:rsidRPr="00B31928">
                        <w:rPr>
                          <w:rStyle w:val="Hervorhebung"/>
                        </w:rPr>
                        <w:t xml:space="preserve"> • Unternehmenskommunikation</w:t>
                      </w:r>
                    </w:p>
                    <w:p w14:paraId="31204EA1" w14:textId="77777777" w:rsidR="00B31928" w:rsidRDefault="00B31928" w:rsidP="00B31928">
                      <w:pPr>
                        <w:pStyle w:val="Fuzeilentext"/>
                      </w:pPr>
                      <w:r>
                        <w:t>Edekastraße 1 • 77656 Offenburg</w:t>
                      </w:r>
                    </w:p>
                    <w:p w14:paraId="3F75470A" w14:textId="77777777" w:rsidR="00B31928" w:rsidRDefault="00B31928" w:rsidP="00B31928">
                      <w:pPr>
                        <w:pStyle w:val="Fuzeilentext"/>
                      </w:pPr>
                      <w:r>
                        <w:t>Telefon: 0781 502-661</w:t>
                      </w:r>
                      <w:r w:rsidR="00C600CE">
                        <w:t>0</w:t>
                      </w:r>
                      <w:r>
                        <w:t xml:space="preserve"> • Fax: 0781 502-6180</w:t>
                      </w:r>
                    </w:p>
                    <w:p w14:paraId="113313BB" w14:textId="77777777" w:rsidR="00B31928" w:rsidRDefault="00B31928" w:rsidP="00B31928">
                      <w:pPr>
                        <w:pStyle w:val="Fuzeilentext"/>
                      </w:pPr>
                      <w:r>
                        <w:t xml:space="preserve">E-Mail: presse@edeka-suedwest.de </w:t>
                      </w:r>
                    </w:p>
                    <w:p w14:paraId="6F88947E" w14:textId="77777777" w:rsidR="00B31928" w:rsidRDefault="00B31928" w:rsidP="00B31928">
                      <w:pPr>
                        <w:pStyle w:val="Fuzeilentext"/>
                      </w:pPr>
                      <w:r>
                        <w:t>https://verbund.edeka/südwest • www.edeka.de/suedwest</w:t>
                      </w:r>
                    </w:p>
                    <w:p w14:paraId="65B5A261" w14:textId="77777777" w:rsidR="00503BFF" w:rsidRPr="00B31928" w:rsidRDefault="00B31928" w:rsidP="00B31928">
                      <w:pPr>
                        <w:pStyle w:val="Fuzeilentext"/>
                      </w:pPr>
                      <w:r>
                        <w:t>www.xing.com/company/edekasuedwest • www.linkedin.com/company/edekasuedwest</w:t>
                      </w:r>
                    </w:p>
                  </w:tc>
                </w:tr>
              </w:sdtContent>
            </w:sdt>
          </w:sdtContent>
        </w:sdt>
      </w:tbl>
      <w:p w14:paraId="57527548" w14:textId="77777777" w:rsidR="00BE785A" w:rsidRDefault="00503BFF">
        <w:pPr>
          <w:pStyle w:val="Fuzeile"/>
        </w:pPr>
        <w:r>
          <w:rPr>
            <w:noProof/>
          </w:rPr>
          <mc:AlternateContent>
            <mc:Choice Requires="wps">
              <w:drawing>
                <wp:anchor distT="0" distB="0" distL="114300" distR="114300" simplePos="0" relativeHeight="251661312" behindDoc="0" locked="1" layoutInCell="1" allowOverlap="1" wp14:anchorId="29CA8150" wp14:editId="58CF9927">
                  <wp:simplePos x="0" y="0"/>
                  <wp:positionH relativeFrom="page">
                    <wp:posOffset>4212590</wp:posOffset>
                  </wp:positionH>
                  <wp:positionV relativeFrom="page">
                    <wp:posOffset>9253220</wp:posOffset>
                  </wp:positionV>
                  <wp:extent cx="2448000" cy="7200"/>
                  <wp:effectExtent l="0" t="0" r="28575" b="31115"/>
                  <wp:wrapNone/>
                  <wp:docPr id="5" name="Gerader Verbinder 5"/>
                  <wp:cNvGraphicFramePr/>
                  <a:graphic xmlns:a="http://schemas.openxmlformats.org/drawingml/2006/main">
                    <a:graphicData uri="http://schemas.microsoft.com/office/word/2010/wordprocessingShape">
                      <wps:wsp>
                        <wps:cNvCnPr/>
                        <wps:spPr>
                          <a:xfrm>
                            <a:off x="0" y="0"/>
                            <a:ext cx="2448000" cy="7200"/>
                          </a:xfrm>
                          <a:prstGeom prst="line">
                            <a:avLst/>
                          </a:prstGeom>
                          <a:ln w="3810" cmpd="dbl">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D23E1C" id="Gerader Verbinder 5"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331.7pt,728.6pt" to="524.45pt,7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" strokecolor="#1d1d1b [3213]" strokeweight=".3pt">
                  <v:stroke linestyle="thinThin" joinstyle="miter"/>
                  <w10:wrap anchorx="page" anchory="page"/>
                  <w10:anchorlock/>
                </v:line>
              </w:pict>
            </mc:Fallback>
          </mc:AlternateContent>
        </w:r>
        <w:r w:rsidR="004B28AC">
          <w:rPr>
            <w:noProof/>
          </w:rPr>
          <mc:AlternateContent>
            <mc:Choice Requires="wps">
              <w:drawing>
                <wp:anchor distT="0" distB="0" distL="114300" distR="114300" simplePos="0" relativeHeight="251659264" behindDoc="0" locked="1" layoutInCell="1" allowOverlap="1" wp14:anchorId="2F3344C3" wp14:editId="5CE1AD47">
                  <wp:simplePos x="0" y="0"/>
                  <wp:positionH relativeFrom="page">
                    <wp:posOffset>900430</wp:posOffset>
                  </wp:positionH>
                  <wp:positionV relativeFrom="page">
                    <wp:posOffset>9253220</wp:posOffset>
                  </wp:positionV>
                  <wp:extent cx="2448000" cy="7200"/>
                  <wp:effectExtent l="0" t="0" r="28575" b="31115"/>
                  <wp:wrapNone/>
                  <wp:docPr id="2" name="Gerader Verbinder 2"/>
                  <wp:cNvGraphicFramePr/>
                  <a:graphic xmlns:a="http://schemas.openxmlformats.org/drawingml/2006/main">
                    <a:graphicData uri="http://schemas.microsoft.com/office/word/2010/wordprocessingShape">
                      <wps:wsp>
                        <wps:cNvCnPr/>
                        <wps:spPr>
                          <a:xfrm>
                            <a:off x="0" y="0"/>
                            <a:ext cx="2448000" cy="7200"/>
                          </a:xfrm>
                          <a:prstGeom prst="line">
                            <a:avLst/>
                          </a:prstGeom>
                          <a:ln w="3810" cmpd="dbl">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E9FAAA" id="Gerader Verbinder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0.9pt,728.6pt" to="263.65pt,7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" strokecolor="#1d1d1b [3213]" strokeweight=".3pt">
                  <v:stroke linestyle="thinThin" joinstyle="miter"/>
                  <w10:wrap anchorx="page" anchory="page"/>
                  <w10:anchorlock/>
                </v:lin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2502A" w14:textId="77777777" w:rsidR="005E34C0" w:rsidRDefault="005E34C0" w:rsidP="000B64B7">
      <w:r>
        <w:separator/>
      </w:r>
    </w:p>
  </w:footnote>
  <w:footnote w:type="continuationSeparator" w:id="0">
    <w:p w14:paraId="1D96A113" w14:textId="77777777" w:rsidR="005E34C0" w:rsidRDefault="005E34C0" w:rsidP="000B64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B740B8"/>
    <w:multiLevelType w:val="multilevel"/>
    <w:tmpl w:val="4190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F1D49CB"/>
    <w:multiLevelType w:val="multilevel"/>
    <w:tmpl w:val="B574B85E"/>
    <w:styleLink w:val="zzzListeBulletpoints"/>
    <w:lvl w:ilvl="0">
      <w:start w:val="1"/>
      <w:numFmt w:val="bullet"/>
      <w:pStyle w:val="Bulletpoints"/>
      <w:lvlText w:val="•"/>
      <w:lvlJc w:val="left"/>
      <w:pPr>
        <w:ind w:left="284" w:hanging="284"/>
      </w:pPr>
      <w:rPr>
        <w:rFonts w:ascii="Arial" w:hAnsi="Arial" w:hint="default"/>
        <w:color w:val="1D1D1B" w:themeColor="text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num w:numId="1" w16cid:durableId="948201400">
    <w:abstractNumId w:val="1"/>
  </w:num>
  <w:num w:numId="2" w16cid:durableId="12081759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140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D4F"/>
    <w:rsid w:val="00007E0A"/>
    <w:rsid w:val="00011366"/>
    <w:rsid w:val="000131FA"/>
    <w:rsid w:val="000314BC"/>
    <w:rsid w:val="0003575C"/>
    <w:rsid w:val="000401C5"/>
    <w:rsid w:val="00057776"/>
    <w:rsid w:val="00061F34"/>
    <w:rsid w:val="000731B9"/>
    <w:rsid w:val="0007721D"/>
    <w:rsid w:val="00077EED"/>
    <w:rsid w:val="000875A5"/>
    <w:rsid w:val="000B64B7"/>
    <w:rsid w:val="000E7065"/>
    <w:rsid w:val="00106CDB"/>
    <w:rsid w:val="001357F9"/>
    <w:rsid w:val="001371BB"/>
    <w:rsid w:val="00154F99"/>
    <w:rsid w:val="001759D0"/>
    <w:rsid w:val="00175C33"/>
    <w:rsid w:val="001762B1"/>
    <w:rsid w:val="001904EF"/>
    <w:rsid w:val="00197996"/>
    <w:rsid w:val="001A1F1B"/>
    <w:rsid w:val="001A7E1B"/>
    <w:rsid w:val="001D4BAC"/>
    <w:rsid w:val="001D61AF"/>
    <w:rsid w:val="001E47DB"/>
    <w:rsid w:val="00203058"/>
    <w:rsid w:val="00203E84"/>
    <w:rsid w:val="002041E4"/>
    <w:rsid w:val="002127BF"/>
    <w:rsid w:val="00233953"/>
    <w:rsid w:val="0024122A"/>
    <w:rsid w:val="002601D7"/>
    <w:rsid w:val="002710A2"/>
    <w:rsid w:val="00293012"/>
    <w:rsid w:val="002B1C64"/>
    <w:rsid w:val="002C333B"/>
    <w:rsid w:val="002C3C9A"/>
    <w:rsid w:val="00312819"/>
    <w:rsid w:val="003201ED"/>
    <w:rsid w:val="00385187"/>
    <w:rsid w:val="0039789D"/>
    <w:rsid w:val="003D421D"/>
    <w:rsid w:val="003D7C10"/>
    <w:rsid w:val="004010CB"/>
    <w:rsid w:val="004255A3"/>
    <w:rsid w:val="0043781B"/>
    <w:rsid w:val="00443E4F"/>
    <w:rsid w:val="00451697"/>
    <w:rsid w:val="00456265"/>
    <w:rsid w:val="00465EE8"/>
    <w:rsid w:val="004678D6"/>
    <w:rsid w:val="00473822"/>
    <w:rsid w:val="00473F56"/>
    <w:rsid w:val="00474F05"/>
    <w:rsid w:val="004A487F"/>
    <w:rsid w:val="004B28AC"/>
    <w:rsid w:val="004F6373"/>
    <w:rsid w:val="00503BFF"/>
    <w:rsid w:val="0051636A"/>
    <w:rsid w:val="00541AB1"/>
    <w:rsid w:val="005526ED"/>
    <w:rsid w:val="005528EB"/>
    <w:rsid w:val="005C27B7"/>
    <w:rsid w:val="005C708D"/>
    <w:rsid w:val="005E34C0"/>
    <w:rsid w:val="005E4041"/>
    <w:rsid w:val="00606C95"/>
    <w:rsid w:val="0061001F"/>
    <w:rsid w:val="00634BDB"/>
    <w:rsid w:val="006367B0"/>
    <w:rsid w:val="00655B4E"/>
    <w:rsid w:val="00671C64"/>
    <w:rsid w:val="006845CE"/>
    <w:rsid w:val="006963C2"/>
    <w:rsid w:val="006D08E3"/>
    <w:rsid w:val="006D4CCB"/>
    <w:rsid w:val="006F118C"/>
    <w:rsid w:val="006F2167"/>
    <w:rsid w:val="00707356"/>
    <w:rsid w:val="00710444"/>
    <w:rsid w:val="00752FB9"/>
    <w:rsid w:val="00765C93"/>
    <w:rsid w:val="0078744C"/>
    <w:rsid w:val="00791D6C"/>
    <w:rsid w:val="00797DFD"/>
    <w:rsid w:val="007A0A8B"/>
    <w:rsid w:val="007A5FAE"/>
    <w:rsid w:val="007F0D9C"/>
    <w:rsid w:val="007F4203"/>
    <w:rsid w:val="00815B1C"/>
    <w:rsid w:val="00840C91"/>
    <w:rsid w:val="00841822"/>
    <w:rsid w:val="0085383C"/>
    <w:rsid w:val="00854633"/>
    <w:rsid w:val="00863037"/>
    <w:rsid w:val="00865A58"/>
    <w:rsid w:val="00866ED3"/>
    <w:rsid w:val="00880966"/>
    <w:rsid w:val="008C2F79"/>
    <w:rsid w:val="008D04A8"/>
    <w:rsid w:val="008E284B"/>
    <w:rsid w:val="00903E04"/>
    <w:rsid w:val="00911B5C"/>
    <w:rsid w:val="009479C9"/>
    <w:rsid w:val="0096580E"/>
    <w:rsid w:val="009731F1"/>
    <w:rsid w:val="00973546"/>
    <w:rsid w:val="00980227"/>
    <w:rsid w:val="009A049A"/>
    <w:rsid w:val="009A4921"/>
    <w:rsid w:val="009B3C9B"/>
    <w:rsid w:val="009B5072"/>
    <w:rsid w:val="009D6D2D"/>
    <w:rsid w:val="009D7962"/>
    <w:rsid w:val="009F10D1"/>
    <w:rsid w:val="00A062E6"/>
    <w:rsid w:val="00A14E43"/>
    <w:rsid w:val="00A15F62"/>
    <w:rsid w:val="00A52D3C"/>
    <w:rsid w:val="00A534E9"/>
    <w:rsid w:val="00A55B0F"/>
    <w:rsid w:val="00A77F97"/>
    <w:rsid w:val="00A81767"/>
    <w:rsid w:val="00A82B30"/>
    <w:rsid w:val="00AA02B2"/>
    <w:rsid w:val="00AA4E75"/>
    <w:rsid w:val="00AA69CF"/>
    <w:rsid w:val="00AB2EE3"/>
    <w:rsid w:val="00AE4D51"/>
    <w:rsid w:val="00AE58E6"/>
    <w:rsid w:val="00AF2403"/>
    <w:rsid w:val="00B01D09"/>
    <w:rsid w:val="00B0619B"/>
    <w:rsid w:val="00B07C30"/>
    <w:rsid w:val="00B301F8"/>
    <w:rsid w:val="00B31928"/>
    <w:rsid w:val="00B44DE9"/>
    <w:rsid w:val="00B571FA"/>
    <w:rsid w:val="00B73A09"/>
    <w:rsid w:val="00B8553A"/>
    <w:rsid w:val="00BB729A"/>
    <w:rsid w:val="00BD2F2F"/>
    <w:rsid w:val="00BD7929"/>
    <w:rsid w:val="00BE785A"/>
    <w:rsid w:val="00BF33AE"/>
    <w:rsid w:val="00C12ABE"/>
    <w:rsid w:val="00C44B3E"/>
    <w:rsid w:val="00C47277"/>
    <w:rsid w:val="00C569AA"/>
    <w:rsid w:val="00C600CE"/>
    <w:rsid w:val="00C677AB"/>
    <w:rsid w:val="00C76D49"/>
    <w:rsid w:val="00CA59F6"/>
    <w:rsid w:val="00CD3865"/>
    <w:rsid w:val="00CE2718"/>
    <w:rsid w:val="00D161B0"/>
    <w:rsid w:val="00D16B68"/>
    <w:rsid w:val="00D33653"/>
    <w:rsid w:val="00D33E3A"/>
    <w:rsid w:val="00D748A3"/>
    <w:rsid w:val="00D85FA9"/>
    <w:rsid w:val="00DA6D4F"/>
    <w:rsid w:val="00DB0ADC"/>
    <w:rsid w:val="00DC3D83"/>
    <w:rsid w:val="00E01A77"/>
    <w:rsid w:val="00E100C9"/>
    <w:rsid w:val="00E30C1E"/>
    <w:rsid w:val="00E5034F"/>
    <w:rsid w:val="00E652FF"/>
    <w:rsid w:val="00E83F2D"/>
    <w:rsid w:val="00E8518D"/>
    <w:rsid w:val="00E87EB6"/>
    <w:rsid w:val="00E9618F"/>
    <w:rsid w:val="00EB51D9"/>
    <w:rsid w:val="00EF5A4E"/>
    <w:rsid w:val="00EF79AA"/>
    <w:rsid w:val="00F252F8"/>
    <w:rsid w:val="00F40039"/>
    <w:rsid w:val="00F40112"/>
    <w:rsid w:val="00F46091"/>
    <w:rsid w:val="00F83F9E"/>
    <w:rsid w:val="00F9649D"/>
    <w:rsid w:val="00FA5E38"/>
    <w:rsid w:val="00FC6BF7"/>
    <w:rsid w:val="00FE5390"/>
    <w:rsid w:val="00FF7C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BC88F"/>
  <w15:chartTrackingRefBased/>
  <w15:docId w15:val="{21304CF9-1252-48FF-A10E-A6411531F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DE" w:eastAsia="en-US" w:bidi="ar-SA"/>
      </w:rPr>
    </w:rPrDefault>
    <w:pPrDefault>
      <w:pPr>
        <w:spacing w:line="360" w:lineRule="exact"/>
      </w:pPr>
    </w:pPrDefault>
  </w:docDefaults>
  <w:latentStyles w:defLockedState="0" w:defUIPriority="99" w:defSemiHidden="0" w:defUnhideWhenUsed="0" w:defQFormat="0" w:count="376">
    <w:lsdException w:name="Normal" w:uiPriority="0" w:qFormat="1"/>
    <w:lsdException w:name="heading 1" w:semiHidden="1" w:uiPriority="34" w:qFormat="1"/>
    <w:lsdException w:name="heading 2" w:semiHidden="1" w:uiPriority="34" w:qFormat="1"/>
    <w:lsdException w:name="heading 3" w:semiHidden="1" w:uiPriority="34" w:qFormat="1"/>
    <w:lsdException w:name="heading 4" w:semiHidden="1" w:uiPriority="34" w:qFormat="1"/>
    <w:lsdException w:name="heading 5" w:semiHidden="1" w:uiPriority="34" w:qFormat="1"/>
    <w:lsdException w:name="heading 6" w:semiHidden="1" w:uiPriority="34" w:qFormat="1"/>
    <w:lsdException w:name="heading 7" w:semiHidden="1" w:uiPriority="34" w:qFormat="1"/>
    <w:lsdException w:name="heading 8" w:semiHidden="1" w:uiPriority="34" w:qFormat="1"/>
    <w:lsdException w:name="heading 9" w:semiHidden="1" w:uiPriority="34"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34"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34"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34"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34"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34" w:qFormat="1"/>
    <w:lsdException w:name="Intense Quote" w:semiHidden="1"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34" w:qFormat="1"/>
    <w:lsdException w:name="Intense Emphasis" w:semiHidden="1" w:uiPriority="34" w:qFormat="1"/>
    <w:lsdException w:name="Subtle Reference" w:semiHidden="1" w:uiPriority="34" w:qFormat="1"/>
    <w:lsdException w:name="Intense Reference" w:semiHidden="1" w:uiPriority="34" w:qFormat="1"/>
    <w:lsdException w:name="Book Title" w:semiHidden="1" w:uiPriority="34"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Standard">
    <w:name w:val="Normal"/>
    <w:semiHidden/>
    <w:qFormat/>
    <w:rsid w:val="00EF79A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Basis">
    <w:name w:val="Basis"/>
    <w:basedOn w:val="NormaleTabelle"/>
    <w:uiPriority w:val="99"/>
    <w:rsid w:val="00710444"/>
    <w:rPr>
      <w:color w:val="1D1D1B" w:themeColor="text1"/>
    </w:rPr>
    <w:tblPr>
      <w:tblCellMar>
        <w:left w:w="0" w:type="dxa"/>
        <w:right w:w="0" w:type="dxa"/>
      </w:tblCellMar>
    </w:tblPr>
  </w:style>
  <w:style w:type="table" w:styleId="Tabellenraster">
    <w:name w:val="Table Grid"/>
    <w:basedOn w:val="NormaleTabelle"/>
    <w:uiPriority w:val="39"/>
    <w:rsid w:val="001D61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semiHidden/>
    <w:rsid w:val="0085383C"/>
    <w:rPr>
      <w:color w:val="1D1D1B" w:themeColor="text1"/>
      <w:u w:val="none"/>
    </w:rPr>
  </w:style>
  <w:style w:type="character" w:styleId="BesuchterLink">
    <w:name w:val="FollowedHyperlink"/>
    <w:basedOn w:val="Absatz-Standardschriftart"/>
    <w:uiPriority w:val="99"/>
    <w:semiHidden/>
    <w:rsid w:val="0085383C"/>
    <w:rPr>
      <w:color w:val="1D1D1B" w:themeColor="text1"/>
      <w:u w:val="none"/>
    </w:rPr>
  </w:style>
  <w:style w:type="character" w:styleId="NichtaufgelsteErwhnung">
    <w:name w:val="Unresolved Mention"/>
    <w:basedOn w:val="Absatz-Standardschriftart"/>
    <w:uiPriority w:val="99"/>
    <w:semiHidden/>
    <w:rsid w:val="0085383C"/>
    <w:rPr>
      <w:color w:val="605E5C"/>
      <w:shd w:val="clear" w:color="auto" w:fill="E1DFDD"/>
    </w:rPr>
  </w:style>
  <w:style w:type="character" w:styleId="Platzhaltertext">
    <w:name w:val="Placeholder Text"/>
    <w:basedOn w:val="Absatz-Standardschriftart"/>
    <w:uiPriority w:val="99"/>
    <w:semiHidden/>
    <w:rsid w:val="00710444"/>
    <w:rPr>
      <w:color w:val="808080"/>
    </w:rPr>
  </w:style>
  <w:style w:type="paragraph" w:styleId="Kopfzeile">
    <w:name w:val="header"/>
    <w:basedOn w:val="Standard"/>
    <w:link w:val="KopfzeileZchn"/>
    <w:uiPriority w:val="99"/>
    <w:semiHidden/>
    <w:rsid w:val="000B64B7"/>
    <w:pPr>
      <w:tabs>
        <w:tab w:val="center" w:pos="4536"/>
        <w:tab w:val="right" w:pos="9072"/>
      </w:tabs>
    </w:pPr>
  </w:style>
  <w:style w:type="character" w:customStyle="1" w:styleId="KopfzeileZchn">
    <w:name w:val="Kopfzeile Zchn"/>
    <w:basedOn w:val="Absatz-Standardschriftart"/>
    <w:link w:val="Kopfzeile"/>
    <w:uiPriority w:val="99"/>
    <w:semiHidden/>
    <w:rsid w:val="000B64B7"/>
    <w:rPr>
      <w:color w:val="1D1D1B" w:themeColor="text1"/>
    </w:rPr>
  </w:style>
  <w:style w:type="paragraph" w:styleId="Fuzeile">
    <w:name w:val="footer"/>
    <w:basedOn w:val="Standard"/>
    <w:link w:val="FuzeileZchn"/>
    <w:uiPriority w:val="99"/>
    <w:semiHidden/>
    <w:rsid w:val="000B64B7"/>
    <w:pPr>
      <w:tabs>
        <w:tab w:val="center" w:pos="4536"/>
        <w:tab w:val="right" w:pos="9072"/>
      </w:tabs>
    </w:pPr>
  </w:style>
  <w:style w:type="character" w:customStyle="1" w:styleId="FuzeileZchn">
    <w:name w:val="Fußzeile Zchn"/>
    <w:basedOn w:val="Absatz-Standardschriftart"/>
    <w:link w:val="Fuzeile"/>
    <w:uiPriority w:val="99"/>
    <w:semiHidden/>
    <w:rsid w:val="000B64B7"/>
    <w:rPr>
      <w:color w:val="1D1D1B" w:themeColor="text1"/>
    </w:rPr>
  </w:style>
  <w:style w:type="paragraph" w:customStyle="1" w:styleId="TITEL">
    <w:name w:val="TITEL"/>
    <w:basedOn w:val="Standard"/>
    <w:qFormat/>
    <w:rsid w:val="002601D7"/>
    <w:pPr>
      <w:spacing w:line="640" w:lineRule="exact"/>
    </w:pPr>
    <w:rPr>
      <w:b/>
      <w:bCs/>
      <w:caps/>
      <w:color w:val="9D9C9C" w:themeColor="accent1"/>
      <w:sz w:val="48"/>
      <w:szCs w:val="48"/>
    </w:rPr>
  </w:style>
  <w:style w:type="paragraph" w:customStyle="1" w:styleId="Headline">
    <w:name w:val="Headline"/>
    <w:basedOn w:val="Standard"/>
    <w:uiPriority w:val="1"/>
    <w:qFormat/>
    <w:rsid w:val="002B1C64"/>
    <w:pPr>
      <w:spacing w:line="400" w:lineRule="exact"/>
    </w:pPr>
    <w:rPr>
      <w:b/>
      <w:bCs/>
      <w:color w:val="1D1D1B" w:themeColor="text2"/>
      <w:sz w:val="36"/>
      <w:szCs w:val="36"/>
    </w:rPr>
  </w:style>
  <w:style w:type="paragraph" w:customStyle="1" w:styleId="Subline">
    <w:name w:val="Subline"/>
    <w:basedOn w:val="Standard"/>
    <w:uiPriority w:val="2"/>
    <w:qFormat/>
    <w:rsid w:val="008E284B"/>
    <w:pPr>
      <w:spacing w:after="720" w:line="440" w:lineRule="exact"/>
    </w:pPr>
    <w:rPr>
      <w:b/>
      <w:bCs/>
      <w:color w:val="1D1D1B" w:themeColor="text2"/>
      <w:sz w:val="28"/>
      <w:szCs w:val="28"/>
    </w:rPr>
  </w:style>
  <w:style w:type="paragraph" w:customStyle="1" w:styleId="Flietext">
    <w:name w:val="Fließtext"/>
    <w:basedOn w:val="Standard"/>
    <w:uiPriority w:val="4"/>
    <w:qFormat/>
    <w:rsid w:val="00BD7929"/>
    <w:pPr>
      <w:spacing w:after="360"/>
      <w:contextualSpacing/>
    </w:pPr>
    <w:rPr>
      <w:color w:val="1D1D1B" w:themeColor="text2"/>
    </w:rPr>
  </w:style>
  <w:style w:type="paragraph" w:customStyle="1" w:styleId="Bulletpoints">
    <w:name w:val="Bulletpoints"/>
    <w:basedOn w:val="Standard"/>
    <w:uiPriority w:val="7"/>
    <w:qFormat/>
    <w:rsid w:val="008E284B"/>
    <w:pPr>
      <w:numPr>
        <w:numId w:val="1"/>
      </w:numPr>
      <w:spacing w:before="360" w:after="360"/>
      <w:contextualSpacing/>
    </w:pPr>
    <w:rPr>
      <w:b/>
      <w:bCs/>
      <w:color w:val="1D1D1B" w:themeColor="text2"/>
    </w:rPr>
  </w:style>
  <w:style w:type="numbering" w:customStyle="1" w:styleId="zzzListeBulletpoints">
    <w:name w:val="zzz_Liste_Bulletpoints"/>
    <w:basedOn w:val="KeineListe"/>
    <w:uiPriority w:val="99"/>
    <w:rsid w:val="00385187"/>
    <w:pPr>
      <w:numPr>
        <w:numId w:val="1"/>
      </w:numPr>
    </w:pPr>
  </w:style>
  <w:style w:type="paragraph" w:customStyle="1" w:styleId="Seite">
    <w:name w:val="Seite"/>
    <w:basedOn w:val="Standard"/>
    <w:uiPriority w:val="14"/>
    <w:semiHidden/>
    <w:qFormat/>
    <w:rsid w:val="00BE785A"/>
    <w:pPr>
      <w:spacing w:line="216" w:lineRule="exact"/>
      <w:jc w:val="center"/>
    </w:pPr>
    <w:rPr>
      <w:b/>
      <w:bCs/>
      <w:color w:val="1D1D1B" w:themeColor="text2"/>
      <w:sz w:val="18"/>
      <w:szCs w:val="18"/>
    </w:rPr>
  </w:style>
  <w:style w:type="paragraph" w:customStyle="1" w:styleId="Fuzeilentext">
    <w:name w:val="Fußzeilentext"/>
    <w:basedOn w:val="Standard"/>
    <w:uiPriority w:val="19"/>
    <w:semiHidden/>
    <w:qFormat/>
    <w:rsid w:val="00E01A77"/>
    <w:pPr>
      <w:spacing w:line="220" w:lineRule="exact"/>
    </w:pPr>
    <w:rPr>
      <w:color w:val="1D1D1B" w:themeColor="text2"/>
      <w:sz w:val="18"/>
      <w:szCs w:val="18"/>
    </w:rPr>
  </w:style>
  <w:style w:type="character" w:customStyle="1" w:styleId="Grobuchstaben">
    <w:name w:val="Großbuchstaben"/>
    <w:basedOn w:val="Absatz-Standardschriftart"/>
    <w:uiPriority w:val="12"/>
    <w:qFormat/>
    <w:rsid w:val="00655B4E"/>
    <w:rPr>
      <w:caps/>
      <w:smallCaps w:val="0"/>
    </w:rPr>
  </w:style>
  <w:style w:type="character" w:styleId="Hervorhebung">
    <w:name w:val="Emphasis"/>
    <w:basedOn w:val="Absatz-Standardschriftart"/>
    <w:uiPriority w:val="9"/>
    <w:qFormat/>
    <w:rsid w:val="00655B4E"/>
    <w:rPr>
      <w:b/>
      <w:i w:val="0"/>
      <w:iCs/>
    </w:rPr>
  </w:style>
  <w:style w:type="paragraph" w:customStyle="1" w:styleId="Zusatzinformation-Text">
    <w:name w:val="Zusatzinformation-Text"/>
    <w:basedOn w:val="Standard"/>
    <w:uiPriority w:val="6"/>
    <w:qFormat/>
    <w:rsid w:val="00880966"/>
    <w:pPr>
      <w:spacing w:line="280" w:lineRule="exact"/>
    </w:pPr>
    <w:rPr>
      <w:sz w:val="20"/>
      <w:szCs w:val="20"/>
    </w:rPr>
  </w:style>
  <w:style w:type="paragraph" w:customStyle="1" w:styleId="Intro-Text">
    <w:name w:val="Intro-Text"/>
    <w:basedOn w:val="Standard"/>
    <w:uiPriority w:val="3"/>
    <w:qFormat/>
    <w:rsid w:val="00BD7929"/>
    <w:pPr>
      <w:spacing w:after="360"/>
      <w:contextualSpacing/>
    </w:pPr>
    <w:rPr>
      <w:b/>
      <w:bCs/>
    </w:rPr>
  </w:style>
  <w:style w:type="paragraph" w:customStyle="1" w:styleId="Zusatzinformation-berschrift">
    <w:name w:val="Zusatzinformation-Überschrift"/>
    <w:basedOn w:val="Standard"/>
    <w:uiPriority w:val="5"/>
    <w:qFormat/>
    <w:rsid w:val="00EF79AA"/>
    <w:rPr>
      <w:b/>
      <w:bCs/>
    </w:rPr>
  </w:style>
  <w:style w:type="paragraph" w:styleId="berarbeitung">
    <w:name w:val="Revision"/>
    <w:hidden/>
    <w:uiPriority w:val="99"/>
    <w:semiHidden/>
    <w:rsid w:val="00AA02B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6844">
      <w:bodyDiv w:val="1"/>
      <w:marLeft w:val="0"/>
      <w:marRight w:val="0"/>
      <w:marTop w:val="0"/>
      <w:marBottom w:val="0"/>
      <w:divBdr>
        <w:top w:val="none" w:sz="0" w:space="0" w:color="auto"/>
        <w:left w:val="none" w:sz="0" w:space="0" w:color="auto"/>
        <w:bottom w:val="none" w:sz="0" w:space="0" w:color="auto"/>
        <w:right w:val="none" w:sz="0" w:space="0" w:color="auto"/>
      </w:divBdr>
    </w:div>
    <w:div w:id="991371025">
      <w:bodyDiv w:val="1"/>
      <w:marLeft w:val="0"/>
      <w:marRight w:val="0"/>
      <w:marTop w:val="0"/>
      <w:marBottom w:val="0"/>
      <w:divBdr>
        <w:top w:val="none" w:sz="0" w:space="0" w:color="auto"/>
        <w:left w:val="none" w:sz="0" w:space="0" w:color="auto"/>
        <w:bottom w:val="none" w:sz="0" w:space="0" w:color="auto"/>
        <w:right w:val="none" w:sz="0" w:space="0" w:color="auto"/>
      </w:divBdr>
    </w:div>
    <w:div w:id="1382709948">
      <w:bodyDiv w:val="1"/>
      <w:marLeft w:val="0"/>
      <w:marRight w:val="0"/>
      <w:marTop w:val="0"/>
      <w:marBottom w:val="0"/>
      <w:divBdr>
        <w:top w:val="none" w:sz="0" w:space="0" w:color="auto"/>
        <w:left w:val="none" w:sz="0" w:space="0" w:color="auto"/>
        <w:bottom w:val="none" w:sz="0" w:space="0" w:color="auto"/>
        <w:right w:val="none" w:sz="0" w:space="0" w:color="auto"/>
      </w:divBdr>
    </w:div>
    <w:div w:id="180624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ukunftleben.de/regionale-partnerschafte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A22D63F793040499E3168BA3205A4C6"/>
        <w:category>
          <w:name w:val="Allgemein"/>
          <w:gallery w:val="placeholder"/>
        </w:category>
        <w:types>
          <w:type w:val="bbPlcHdr"/>
        </w:types>
        <w:behaviors>
          <w:behavior w:val="content"/>
        </w:behaviors>
        <w:guid w:val="{8D49B89C-2AA6-4B33-B078-B74FD2D5C3DD}"/>
      </w:docPartPr>
      <w:docPartBody>
        <w:p w:rsidR="00BA7BFC" w:rsidRDefault="00BA7BFC">
          <w:pPr>
            <w:pStyle w:val="3A22D63F793040499E3168BA3205A4C6"/>
          </w:pPr>
          <w:r w:rsidRPr="00523F70">
            <w:rPr>
              <w:rStyle w:val="Platzhaltertext"/>
            </w:rPr>
            <w:t>Klicken oder tippen Sie hier, um Text einzugeben.</w:t>
          </w:r>
        </w:p>
      </w:docPartBody>
    </w:docPart>
    <w:docPart>
      <w:docPartPr>
        <w:name w:val="9DDEB05B79014F3994F1065A93F8CBDE"/>
        <w:category>
          <w:name w:val="Allgemein"/>
          <w:gallery w:val="placeholder"/>
        </w:category>
        <w:types>
          <w:type w:val="bbPlcHdr"/>
        </w:types>
        <w:behaviors>
          <w:behavior w:val="content"/>
        </w:behaviors>
        <w:guid w:val="{6264C75B-031B-4A51-9319-31654010D6F4}"/>
      </w:docPartPr>
      <w:docPartBody>
        <w:p w:rsidR="00BA7BFC" w:rsidRDefault="00BA7BFC">
          <w:pPr>
            <w:pStyle w:val="9DDEB05B79014F3994F1065A93F8CBDE"/>
          </w:pPr>
          <w:r>
            <w:rPr>
              <w:rStyle w:val="Platzhaltertext"/>
            </w:rPr>
            <w:t>titel</w:t>
          </w:r>
        </w:p>
      </w:docPartBody>
    </w:docPart>
    <w:docPart>
      <w:docPartPr>
        <w:name w:val="FDF151A88A5C4A51B62F6BFB152AF85A"/>
        <w:category>
          <w:name w:val="Allgemein"/>
          <w:gallery w:val="placeholder"/>
        </w:category>
        <w:types>
          <w:type w:val="bbPlcHdr"/>
        </w:types>
        <w:behaviors>
          <w:behavior w:val="content"/>
        </w:behaviors>
        <w:guid w:val="{67AA5A47-4005-4B40-8255-9537C8E6D072}"/>
      </w:docPartPr>
      <w:docPartBody>
        <w:p w:rsidR="00BA7BFC" w:rsidRDefault="00BA7BFC">
          <w:pPr>
            <w:pStyle w:val="FDF151A88A5C4A51B62F6BFB152AF85A"/>
          </w:pPr>
          <w:r>
            <w:rPr>
              <w:rStyle w:val="Platzhaltertext"/>
            </w:rPr>
            <w:t>Headline</w:t>
          </w:r>
        </w:p>
      </w:docPartBody>
    </w:docPart>
    <w:docPart>
      <w:docPartPr>
        <w:name w:val="4C002B16B7A6446996730C7F37FCCE1E"/>
        <w:category>
          <w:name w:val="Allgemein"/>
          <w:gallery w:val="placeholder"/>
        </w:category>
        <w:types>
          <w:type w:val="bbPlcHdr"/>
        </w:types>
        <w:behaviors>
          <w:behavior w:val="content"/>
        </w:behaviors>
        <w:guid w:val="{26EEE135-6F16-45D0-926F-C3BC911C67F8}"/>
      </w:docPartPr>
      <w:docPartBody>
        <w:p w:rsidR="00BA7BFC" w:rsidRDefault="00BA7BFC">
          <w:pPr>
            <w:pStyle w:val="4C002B16B7A6446996730C7F37FCCE1E"/>
          </w:pPr>
          <w:r>
            <w:rPr>
              <w:rStyle w:val="Platzhaltertext"/>
              <w:lang w:val="en-US"/>
            </w:rPr>
            <w:t>Subline</w:t>
          </w:r>
        </w:p>
      </w:docPartBody>
    </w:docPart>
    <w:docPart>
      <w:docPartPr>
        <w:name w:val="EC9A6246581C4D66B41C0926AA40D4C2"/>
        <w:category>
          <w:name w:val="Allgemein"/>
          <w:gallery w:val="placeholder"/>
        </w:category>
        <w:types>
          <w:type w:val="bbPlcHdr"/>
        </w:types>
        <w:behaviors>
          <w:behavior w:val="content"/>
        </w:behaviors>
        <w:guid w:val="{759F665C-EAA7-4838-842B-233DF7225842}"/>
      </w:docPartPr>
      <w:docPartBody>
        <w:p w:rsidR="00BA7BFC" w:rsidRDefault="00BA7BFC">
          <w:pPr>
            <w:pStyle w:val="EC9A6246581C4D66B41C0926AA40D4C2"/>
          </w:pPr>
          <w:r>
            <w:rPr>
              <w:rStyle w:val="Platzhaltertext"/>
            </w:rPr>
            <w:t>Ort</w:t>
          </w:r>
        </w:p>
      </w:docPartBody>
    </w:docPart>
    <w:docPart>
      <w:docPartPr>
        <w:name w:val="0441B7CCF4674482801A7105080D2937"/>
        <w:category>
          <w:name w:val="Allgemein"/>
          <w:gallery w:val="placeholder"/>
        </w:category>
        <w:types>
          <w:type w:val="bbPlcHdr"/>
        </w:types>
        <w:behaviors>
          <w:behavior w:val="content"/>
        </w:behaviors>
        <w:guid w:val="{6A6914F6-F2BD-42BA-9E83-41AF280A614C}"/>
      </w:docPartPr>
      <w:docPartBody>
        <w:p w:rsidR="00BA7BFC" w:rsidRDefault="00BA7BFC">
          <w:pPr>
            <w:pStyle w:val="0441B7CCF4674482801A7105080D2937"/>
          </w:pPr>
          <w:r w:rsidRPr="007C076F">
            <w:rPr>
              <w:rStyle w:val="Platzhaltertext"/>
            </w:rPr>
            <w:t>Datum</w:t>
          </w:r>
        </w:p>
      </w:docPartBody>
    </w:docPart>
    <w:docPart>
      <w:docPartPr>
        <w:name w:val="04D2830E37004830A9DA8DAE4CBC0C16"/>
        <w:category>
          <w:name w:val="Allgemein"/>
          <w:gallery w:val="placeholder"/>
        </w:category>
        <w:types>
          <w:type w:val="bbPlcHdr"/>
        </w:types>
        <w:behaviors>
          <w:behavior w:val="content"/>
        </w:behaviors>
        <w:guid w:val="{8069AC0A-CF8D-4098-B9C7-FACE36549954}"/>
      </w:docPartPr>
      <w:docPartBody>
        <w:p w:rsidR="00BA7BFC" w:rsidRDefault="00BA7BFC">
          <w:pPr>
            <w:pStyle w:val="04D2830E37004830A9DA8DAE4CBC0C16"/>
          </w:pPr>
          <w:r>
            <w:rPr>
              <w:rStyle w:val="Platzhaltertext"/>
            </w:rPr>
            <w:t>Zusatzinformation-Überschrift</w:t>
          </w:r>
        </w:p>
      </w:docPartBody>
    </w:docPart>
    <w:docPart>
      <w:docPartPr>
        <w:name w:val="139C33ACD8DC4DD28922B3255ABCC8E8"/>
        <w:category>
          <w:name w:val="Allgemein"/>
          <w:gallery w:val="placeholder"/>
        </w:category>
        <w:types>
          <w:type w:val="bbPlcHdr"/>
        </w:types>
        <w:behaviors>
          <w:behavior w:val="content"/>
        </w:behaviors>
        <w:guid w:val="{251E77A8-23DC-46FD-9E10-2C268068C2A6}"/>
      </w:docPartPr>
      <w:docPartBody>
        <w:p w:rsidR="00BA7BFC" w:rsidRDefault="00BA7BFC">
          <w:pPr>
            <w:pStyle w:val="139C33ACD8DC4DD28922B3255ABCC8E8"/>
          </w:pPr>
          <w:r>
            <w:rPr>
              <w:rStyle w:val="Platzhaltertext"/>
            </w:rPr>
            <w:t>Zusatzinformation-Text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BFC"/>
    <w:rsid w:val="000131FA"/>
    <w:rsid w:val="00077EED"/>
    <w:rsid w:val="000875A5"/>
    <w:rsid w:val="000E7065"/>
    <w:rsid w:val="001759D0"/>
    <w:rsid w:val="003776C1"/>
    <w:rsid w:val="004B2F8F"/>
    <w:rsid w:val="004C1AB5"/>
    <w:rsid w:val="00500294"/>
    <w:rsid w:val="0054128D"/>
    <w:rsid w:val="0061001F"/>
    <w:rsid w:val="00663320"/>
    <w:rsid w:val="00671C64"/>
    <w:rsid w:val="006E2339"/>
    <w:rsid w:val="006E64B0"/>
    <w:rsid w:val="007B0FEE"/>
    <w:rsid w:val="00815B1C"/>
    <w:rsid w:val="00854633"/>
    <w:rsid w:val="008E2213"/>
    <w:rsid w:val="00A52D3C"/>
    <w:rsid w:val="00A55B0F"/>
    <w:rsid w:val="00B571FA"/>
    <w:rsid w:val="00BA7BFC"/>
    <w:rsid w:val="00C27C22"/>
    <w:rsid w:val="00C677AB"/>
    <w:rsid w:val="00CD3865"/>
    <w:rsid w:val="00EB4D0D"/>
    <w:rsid w:val="00F657F6"/>
    <w:rsid w:val="00FF7C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style>
  <w:style w:type="paragraph" w:customStyle="1" w:styleId="3A22D63F793040499E3168BA3205A4C6">
    <w:name w:val="3A22D63F793040499E3168BA3205A4C6"/>
  </w:style>
  <w:style w:type="paragraph" w:customStyle="1" w:styleId="9DDEB05B79014F3994F1065A93F8CBDE">
    <w:name w:val="9DDEB05B79014F3994F1065A93F8CBDE"/>
  </w:style>
  <w:style w:type="paragraph" w:customStyle="1" w:styleId="FDF151A88A5C4A51B62F6BFB152AF85A">
    <w:name w:val="FDF151A88A5C4A51B62F6BFB152AF85A"/>
  </w:style>
  <w:style w:type="paragraph" w:customStyle="1" w:styleId="4C002B16B7A6446996730C7F37FCCE1E">
    <w:name w:val="4C002B16B7A6446996730C7F37FCCE1E"/>
  </w:style>
  <w:style w:type="paragraph" w:customStyle="1" w:styleId="EC9A6246581C4D66B41C0926AA40D4C2">
    <w:name w:val="EC9A6246581C4D66B41C0926AA40D4C2"/>
  </w:style>
  <w:style w:type="paragraph" w:customStyle="1" w:styleId="0441B7CCF4674482801A7105080D2937">
    <w:name w:val="0441B7CCF4674482801A7105080D2937"/>
  </w:style>
  <w:style w:type="paragraph" w:customStyle="1" w:styleId="04D2830E37004830A9DA8DAE4CBC0C16">
    <w:name w:val="04D2830E37004830A9DA8DAE4CBC0C16"/>
  </w:style>
  <w:style w:type="paragraph" w:customStyle="1" w:styleId="139C33ACD8DC4DD28922B3255ABCC8E8">
    <w:name w:val="139C33ACD8DC4DD28922B3255ABCC8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EDEKA">
      <a:dk1>
        <a:srgbClr val="1D1D1B"/>
      </a:dk1>
      <a:lt1>
        <a:sysClr val="window" lastClr="FFFFFF"/>
      </a:lt1>
      <a:dk2>
        <a:srgbClr val="1D1D1B"/>
      </a:dk2>
      <a:lt2>
        <a:srgbClr val="FFFFFF"/>
      </a:lt2>
      <a:accent1>
        <a:srgbClr val="9D9C9C"/>
      </a:accent1>
      <a:accent2>
        <a:srgbClr val="ABABAB"/>
      </a:accent2>
      <a:accent3>
        <a:srgbClr val="9D9C9C"/>
      </a:accent3>
      <a:accent4>
        <a:srgbClr val="ABABAB"/>
      </a:accent4>
      <a:accent5>
        <a:srgbClr val="9D9C9C"/>
      </a:accent5>
      <a:accent6>
        <a:srgbClr val="ABABAB"/>
      </a:accent6>
      <a:hlink>
        <a:srgbClr val="1D1D1B"/>
      </a:hlink>
      <a:folHlink>
        <a:srgbClr val="1D1D1B"/>
      </a:folHlink>
    </a:clrScheme>
    <a:fontScheme name="EDEK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785</Words>
  <Characters>4947</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dc:creator>
  <cp:keywords/>
  <dc:description/>
  <cp:lastModifiedBy>Florian Heitzmann</cp:lastModifiedBy>
  <cp:revision>4</cp:revision>
  <dcterms:created xsi:type="dcterms:W3CDTF">2026-07-03T10:56:00Z</dcterms:created>
  <dcterms:modified xsi:type="dcterms:W3CDTF">2026-09-11T11:13:00Z</dcterms:modified>
</cp:coreProperties>
</file>