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A6C2" w14:textId="249438D5" w:rsidR="00075D48" w:rsidRDefault="00523C80" w:rsidP="00075D48">
      <w:pPr>
        <w:spacing w:after="0" w:line="240" w:lineRule="auto"/>
        <w:jc w:val="both"/>
        <w:rPr>
          <w:rFonts w:ascii="Arial" w:hAnsi="Arial" w:cs="Arial"/>
          <w:b/>
          <w:sz w:val="20"/>
          <w:szCs w:val="20"/>
        </w:rPr>
      </w:pPr>
      <w:r w:rsidRPr="004C2ABD">
        <w:rPr>
          <w:rFonts w:ascii="Arial" w:hAnsi="Arial" w:cs="Arial"/>
          <w:b/>
          <w:sz w:val="20"/>
          <w:szCs w:val="20"/>
        </w:rPr>
        <w:t>Pressemitteilung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D157D6">
        <w:rPr>
          <w:rFonts w:ascii="Arial" w:hAnsi="Arial" w:cs="Arial"/>
          <w:b/>
          <w:sz w:val="20"/>
          <w:szCs w:val="20"/>
        </w:rPr>
        <w:tab/>
      </w:r>
      <w:r w:rsidR="00995BE0">
        <w:rPr>
          <w:rFonts w:ascii="Arial" w:hAnsi="Arial" w:cs="Arial"/>
          <w:b/>
          <w:sz w:val="20"/>
          <w:szCs w:val="20"/>
        </w:rPr>
        <w:t>Weingarten</w:t>
      </w:r>
      <w:r w:rsidRPr="0022643B">
        <w:rPr>
          <w:rFonts w:ascii="Arial" w:hAnsi="Arial" w:cs="Arial"/>
          <w:b/>
          <w:sz w:val="20"/>
          <w:szCs w:val="20"/>
        </w:rPr>
        <w:t xml:space="preserve">, den </w:t>
      </w:r>
      <w:r w:rsidR="000A312F">
        <w:rPr>
          <w:rFonts w:ascii="Arial" w:hAnsi="Arial" w:cs="Arial"/>
          <w:b/>
          <w:sz w:val="20"/>
          <w:szCs w:val="20"/>
        </w:rPr>
        <w:t>1</w:t>
      </w:r>
      <w:r w:rsidR="00F2522B">
        <w:rPr>
          <w:rFonts w:ascii="Arial" w:hAnsi="Arial" w:cs="Arial"/>
          <w:b/>
          <w:sz w:val="20"/>
          <w:szCs w:val="20"/>
        </w:rPr>
        <w:t>1</w:t>
      </w:r>
      <w:r w:rsidR="00D157D6">
        <w:rPr>
          <w:rFonts w:ascii="Arial" w:hAnsi="Arial" w:cs="Arial"/>
          <w:b/>
          <w:sz w:val="20"/>
          <w:szCs w:val="20"/>
        </w:rPr>
        <w:t>.</w:t>
      </w:r>
      <w:r w:rsidR="000E73E1">
        <w:rPr>
          <w:rFonts w:ascii="Arial" w:hAnsi="Arial" w:cs="Arial"/>
          <w:b/>
          <w:sz w:val="20"/>
          <w:szCs w:val="20"/>
        </w:rPr>
        <w:t>2</w:t>
      </w:r>
      <w:r w:rsidR="00D157D6">
        <w:rPr>
          <w:rFonts w:ascii="Arial" w:hAnsi="Arial" w:cs="Arial"/>
          <w:b/>
          <w:sz w:val="20"/>
          <w:szCs w:val="20"/>
        </w:rPr>
        <w:t>.202</w:t>
      </w:r>
      <w:r w:rsidR="00E94E86">
        <w:rPr>
          <w:rFonts w:ascii="Arial" w:hAnsi="Arial" w:cs="Arial"/>
          <w:b/>
          <w:sz w:val="20"/>
          <w:szCs w:val="20"/>
        </w:rPr>
        <w:t>6</w:t>
      </w:r>
    </w:p>
    <w:p w14:paraId="3F93CE62" w14:textId="77777777" w:rsidR="00995BE0" w:rsidRPr="006B6E80" w:rsidRDefault="00995BE0" w:rsidP="00995BE0">
      <w:pPr>
        <w:jc w:val="both"/>
        <w:rPr>
          <w:rFonts w:ascii="Arial" w:hAnsi="Arial" w:cs="Arial"/>
          <w:b/>
          <w:sz w:val="20"/>
          <w:szCs w:val="20"/>
        </w:rPr>
      </w:pPr>
    </w:p>
    <w:p w14:paraId="24614944" w14:textId="2AD9A694" w:rsidR="00995BE0" w:rsidRPr="006669E6" w:rsidRDefault="00995BE0" w:rsidP="00995BE0">
      <w:pPr>
        <w:spacing w:after="0" w:line="360" w:lineRule="auto"/>
        <w:jc w:val="both"/>
        <w:rPr>
          <w:rFonts w:ascii="Arial" w:hAnsi="Arial" w:cs="Arial"/>
          <w:sz w:val="20"/>
          <w:szCs w:val="20"/>
        </w:rPr>
      </w:pPr>
      <w:r w:rsidRPr="00CF74DC">
        <w:rPr>
          <w:rFonts w:ascii="Arial" w:hAnsi="Arial" w:cs="Arial"/>
          <w:sz w:val="36"/>
          <w:szCs w:val="36"/>
        </w:rPr>
        <w:t xml:space="preserve">BUWOG informiert: </w:t>
      </w:r>
      <w:r w:rsidR="00CF74DC" w:rsidRPr="00CF74DC">
        <w:rPr>
          <w:rFonts w:ascii="Arial" w:hAnsi="Arial" w:cs="Arial"/>
          <w:sz w:val="36"/>
          <w:szCs w:val="36"/>
        </w:rPr>
        <w:t>Nächste Schritte für die Martinshöfe</w:t>
      </w:r>
    </w:p>
    <w:p w14:paraId="43446A01" w14:textId="77777777" w:rsidR="00995BE0" w:rsidRPr="006669E6" w:rsidRDefault="00995BE0" w:rsidP="00995BE0">
      <w:pPr>
        <w:spacing w:after="0" w:line="360" w:lineRule="auto"/>
        <w:jc w:val="both"/>
        <w:rPr>
          <w:rFonts w:ascii="Arial" w:hAnsi="Arial" w:cs="Arial"/>
          <w:sz w:val="20"/>
          <w:szCs w:val="20"/>
        </w:rPr>
      </w:pPr>
    </w:p>
    <w:p w14:paraId="32A379F6" w14:textId="69432398" w:rsidR="00995BE0" w:rsidRPr="006669E6" w:rsidRDefault="00995BE0" w:rsidP="00995BE0">
      <w:pPr>
        <w:spacing w:after="0" w:line="360" w:lineRule="auto"/>
        <w:jc w:val="both"/>
        <w:rPr>
          <w:rFonts w:ascii="Arial" w:hAnsi="Arial" w:cs="Arial"/>
          <w:b/>
        </w:rPr>
      </w:pPr>
      <w:r w:rsidRPr="006669E6">
        <w:rPr>
          <w:rFonts w:ascii="Arial" w:hAnsi="Arial" w:cs="Arial"/>
          <w:b/>
        </w:rPr>
        <w:t xml:space="preserve">Es geht voran auf der Baustelle in Weingarten. </w:t>
      </w:r>
      <w:r w:rsidR="00CF74DC" w:rsidRPr="006669E6">
        <w:rPr>
          <w:rFonts w:ascii="Arial" w:hAnsi="Arial" w:cs="Arial"/>
          <w:b/>
          <w:bCs/>
        </w:rPr>
        <w:t>Die BUWOG informiert nun über den Fahrplan für die kommenden Monate. Hier der aktuelle Stand der Planung</w:t>
      </w:r>
      <w:r w:rsidRPr="006669E6">
        <w:rPr>
          <w:rFonts w:ascii="Arial" w:hAnsi="Arial" w:cs="Arial"/>
          <w:b/>
        </w:rPr>
        <w:t>.</w:t>
      </w:r>
    </w:p>
    <w:p w14:paraId="448AA4CA" w14:textId="77777777" w:rsidR="00995BE0" w:rsidRDefault="00995BE0" w:rsidP="00995BE0">
      <w:pPr>
        <w:spacing w:after="0" w:line="360" w:lineRule="auto"/>
        <w:jc w:val="both"/>
        <w:rPr>
          <w:rFonts w:ascii="Arial" w:hAnsi="Arial" w:cs="Arial"/>
          <w:b/>
          <w:sz w:val="20"/>
          <w:szCs w:val="20"/>
        </w:rPr>
      </w:pPr>
    </w:p>
    <w:p w14:paraId="15E0ABBB" w14:textId="0E0800ED" w:rsidR="00995BE0" w:rsidRPr="00134A08" w:rsidRDefault="00134A08" w:rsidP="00995BE0">
      <w:pPr>
        <w:spacing w:after="0" w:line="360" w:lineRule="auto"/>
        <w:jc w:val="both"/>
        <w:rPr>
          <w:rFonts w:ascii="Arial" w:eastAsia="Times New Roman" w:hAnsi="Arial" w:cs="Arial"/>
          <w:sz w:val="20"/>
          <w:szCs w:val="20"/>
        </w:rPr>
      </w:pPr>
      <w:r w:rsidRPr="00134A08">
        <w:rPr>
          <w:rFonts w:ascii="Arial" w:hAnsi="Arial" w:cs="Arial"/>
          <w:sz w:val="20"/>
          <w:szCs w:val="20"/>
        </w:rPr>
        <w:t>Mit dem Fokus auf nachhaltige Energieversorgung und dem baldigen Start des Hochbaus schreiten die Arbeiten im Herzen der Stadt Weingarten voran.</w:t>
      </w:r>
      <w:r w:rsidRPr="00134A08">
        <w:rPr>
          <w:rFonts w:ascii="Arial" w:eastAsia="Times New Roman" w:hAnsi="Arial" w:cs="Arial"/>
          <w:sz w:val="20"/>
          <w:szCs w:val="20"/>
        </w:rPr>
        <w:t xml:space="preserve"> </w:t>
      </w:r>
      <w:r w:rsidR="00CF74DC" w:rsidRPr="00134A08">
        <w:rPr>
          <w:rFonts w:ascii="Arial" w:eastAsia="Times New Roman" w:hAnsi="Arial" w:cs="Arial"/>
          <w:sz w:val="20"/>
          <w:szCs w:val="20"/>
        </w:rPr>
        <w:t xml:space="preserve">Prägten erste </w:t>
      </w:r>
      <w:r w:rsidR="00995BE0" w:rsidRPr="00134A08">
        <w:rPr>
          <w:rFonts w:ascii="Arial" w:eastAsia="Times New Roman" w:hAnsi="Arial" w:cs="Arial"/>
          <w:sz w:val="20"/>
          <w:szCs w:val="20"/>
        </w:rPr>
        <w:t xml:space="preserve">Erdarbeiten </w:t>
      </w:r>
      <w:r w:rsidR="00CF74DC" w:rsidRPr="00134A08">
        <w:rPr>
          <w:rFonts w:ascii="Arial" w:eastAsia="Times New Roman" w:hAnsi="Arial" w:cs="Arial"/>
          <w:sz w:val="20"/>
          <w:szCs w:val="20"/>
        </w:rPr>
        <w:t>bisher das Bild</w:t>
      </w:r>
      <w:r w:rsidR="00E94E86" w:rsidRPr="00134A08">
        <w:rPr>
          <w:rFonts w:ascii="Arial" w:eastAsia="Times New Roman" w:hAnsi="Arial" w:cs="Arial"/>
          <w:sz w:val="20"/>
          <w:szCs w:val="20"/>
        </w:rPr>
        <w:t xml:space="preserve"> im 4. Quartal 2025</w:t>
      </w:r>
      <w:r w:rsidR="00CF74DC" w:rsidRPr="00134A08">
        <w:rPr>
          <w:rFonts w:ascii="Arial" w:eastAsia="Times New Roman" w:hAnsi="Arial" w:cs="Arial"/>
          <w:sz w:val="20"/>
          <w:szCs w:val="20"/>
        </w:rPr>
        <w:t>, so liegt der Schwerpunkt der nächsten Monate</w:t>
      </w:r>
      <w:r w:rsidR="00E94E86" w:rsidRPr="00134A08">
        <w:rPr>
          <w:rFonts w:ascii="Arial" w:eastAsia="Times New Roman" w:hAnsi="Arial" w:cs="Arial"/>
          <w:sz w:val="20"/>
          <w:szCs w:val="20"/>
        </w:rPr>
        <w:t xml:space="preserve"> </w:t>
      </w:r>
      <w:r w:rsidR="00CF74DC" w:rsidRPr="00134A08">
        <w:rPr>
          <w:rFonts w:ascii="Arial" w:eastAsia="Times New Roman" w:hAnsi="Arial" w:cs="Arial"/>
          <w:sz w:val="20"/>
          <w:szCs w:val="20"/>
        </w:rPr>
        <w:t xml:space="preserve">auf </w:t>
      </w:r>
      <w:proofErr w:type="spellStart"/>
      <w:r w:rsidR="00CF74DC" w:rsidRPr="00134A08">
        <w:rPr>
          <w:rFonts w:ascii="Arial" w:eastAsia="Times New Roman" w:hAnsi="Arial" w:cs="Arial"/>
          <w:sz w:val="20"/>
          <w:szCs w:val="20"/>
        </w:rPr>
        <w:t>Geothermie</w:t>
      </w:r>
      <w:r w:rsidR="00E94E86" w:rsidRPr="00134A08">
        <w:rPr>
          <w:rFonts w:ascii="Arial" w:eastAsia="Times New Roman" w:hAnsi="Arial" w:cs="Arial"/>
          <w:sz w:val="20"/>
          <w:szCs w:val="20"/>
        </w:rPr>
        <w:t>a</w:t>
      </w:r>
      <w:r w:rsidR="00CF74DC" w:rsidRPr="00134A08">
        <w:rPr>
          <w:rFonts w:ascii="Arial" w:eastAsia="Times New Roman" w:hAnsi="Arial" w:cs="Arial"/>
          <w:sz w:val="20"/>
          <w:szCs w:val="20"/>
        </w:rPr>
        <w:t>rbeiten</w:t>
      </w:r>
      <w:proofErr w:type="spellEnd"/>
      <w:r w:rsidR="00CF74DC" w:rsidRPr="00134A08">
        <w:rPr>
          <w:rFonts w:ascii="Arial" w:eastAsia="Times New Roman" w:hAnsi="Arial" w:cs="Arial"/>
          <w:sz w:val="20"/>
          <w:szCs w:val="20"/>
        </w:rPr>
        <w:t xml:space="preserve"> und dem beginnenden Rohbau</w:t>
      </w:r>
      <w:r w:rsidR="00E94E86" w:rsidRPr="00134A08">
        <w:rPr>
          <w:rFonts w:ascii="Arial" w:eastAsia="Times New Roman" w:hAnsi="Arial" w:cs="Arial"/>
          <w:sz w:val="20"/>
          <w:szCs w:val="20"/>
        </w:rPr>
        <w:t xml:space="preserve"> auf dem Baufeld.</w:t>
      </w:r>
    </w:p>
    <w:p w14:paraId="6728F04F" w14:textId="77777777" w:rsidR="00995BE0" w:rsidRPr="006669E6" w:rsidRDefault="00995BE0" w:rsidP="00995BE0">
      <w:pPr>
        <w:spacing w:after="0" w:line="360" w:lineRule="auto"/>
        <w:jc w:val="both"/>
        <w:rPr>
          <w:rFonts w:ascii="Arial" w:eastAsia="Times New Roman" w:hAnsi="Arial" w:cs="Arial"/>
          <w:sz w:val="20"/>
          <w:szCs w:val="20"/>
        </w:rPr>
      </w:pPr>
    </w:p>
    <w:p w14:paraId="2897FC90" w14:textId="7C273FFB" w:rsidR="00995BE0" w:rsidRPr="006669E6" w:rsidRDefault="00995BE0" w:rsidP="00995BE0">
      <w:pPr>
        <w:spacing w:after="0" w:line="360" w:lineRule="auto"/>
        <w:jc w:val="both"/>
        <w:rPr>
          <w:rFonts w:ascii="Arial" w:eastAsia="Times New Roman" w:hAnsi="Arial" w:cs="Arial"/>
          <w:b/>
          <w:sz w:val="20"/>
          <w:szCs w:val="20"/>
        </w:rPr>
      </w:pPr>
      <w:r w:rsidRPr="006669E6">
        <w:rPr>
          <w:rFonts w:ascii="Arial" w:eastAsia="Times New Roman" w:hAnsi="Arial" w:cs="Arial"/>
          <w:b/>
          <w:sz w:val="20"/>
          <w:szCs w:val="20"/>
        </w:rPr>
        <w:t>Was ist bisher passiert auf der Baustelle der BUWOG in Weingarten und was sind die nächsten Schritte?</w:t>
      </w:r>
    </w:p>
    <w:p w14:paraId="08CE87E2" w14:textId="77777777" w:rsidR="00995BE0" w:rsidRPr="006669E6" w:rsidRDefault="00995BE0" w:rsidP="00995BE0">
      <w:pPr>
        <w:spacing w:after="0" w:line="360" w:lineRule="auto"/>
        <w:jc w:val="both"/>
        <w:rPr>
          <w:rFonts w:ascii="Arial" w:eastAsia="Times New Roman" w:hAnsi="Arial" w:cs="Arial"/>
          <w:b/>
          <w:sz w:val="20"/>
          <w:szCs w:val="20"/>
        </w:rPr>
      </w:pPr>
    </w:p>
    <w:p w14:paraId="680DEBC5" w14:textId="1626CAE8" w:rsidR="00995BE0" w:rsidRPr="006669E6" w:rsidRDefault="00CF74DC" w:rsidP="00E94E86">
      <w:pPr>
        <w:spacing w:line="360" w:lineRule="auto"/>
        <w:jc w:val="both"/>
        <w:outlineLvl w:val="2"/>
        <w:rPr>
          <w:rFonts w:ascii="Arial" w:eastAsia="Times New Roman" w:hAnsi="Arial" w:cs="Arial"/>
          <w:sz w:val="20"/>
          <w:szCs w:val="20"/>
        </w:rPr>
      </w:pPr>
      <w:r w:rsidRPr="006669E6">
        <w:rPr>
          <w:rFonts w:ascii="Arial" w:eastAsia="Times New Roman" w:hAnsi="Arial" w:cs="Arial"/>
          <w:sz w:val="20"/>
          <w:szCs w:val="20"/>
        </w:rPr>
        <w:t>Mit Entfernung massiver</w:t>
      </w:r>
      <w:r w:rsidR="00995BE0" w:rsidRPr="006669E6">
        <w:rPr>
          <w:rFonts w:ascii="Arial" w:eastAsia="Times New Roman" w:hAnsi="Arial" w:cs="Arial"/>
          <w:sz w:val="20"/>
          <w:szCs w:val="20"/>
        </w:rPr>
        <w:t xml:space="preserve"> Betonfundament</w:t>
      </w:r>
      <w:r w:rsidRPr="006669E6">
        <w:rPr>
          <w:rFonts w:ascii="Arial" w:eastAsia="Times New Roman" w:hAnsi="Arial" w:cs="Arial"/>
          <w:sz w:val="20"/>
          <w:szCs w:val="20"/>
        </w:rPr>
        <w:t>e waren</w:t>
      </w:r>
      <w:r w:rsidR="00995BE0" w:rsidRPr="006669E6">
        <w:rPr>
          <w:rFonts w:ascii="Arial" w:eastAsia="Times New Roman" w:hAnsi="Arial" w:cs="Arial"/>
          <w:sz w:val="20"/>
          <w:szCs w:val="20"/>
        </w:rPr>
        <w:t xml:space="preserve"> die Voraussetzungen geschaffen</w:t>
      </w:r>
      <w:r w:rsidRPr="006669E6">
        <w:rPr>
          <w:rFonts w:ascii="Arial" w:eastAsia="Times New Roman" w:hAnsi="Arial" w:cs="Arial"/>
          <w:sz w:val="20"/>
          <w:szCs w:val="20"/>
        </w:rPr>
        <w:t xml:space="preserve"> worden</w:t>
      </w:r>
      <w:r w:rsidR="00995BE0" w:rsidRPr="006669E6">
        <w:rPr>
          <w:rFonts w:ascii="Arial" w:eastAsia="Times New Roman" w:hAnsi="Arial" w:cs="Arial"/>
          <w:sz w:val="20"/>
          <w:szCs w:val="20"/>
        </w:rPr>
        <w:t>, um mit den eigentlichen Bauarbeiten im Bereich der Erdarbeiten fortzufahren.</w:t>
      </w:r>
      <w:r w:rsidRPr="006669E6">
        <w:rPr>
          <w:rFonts w:ascii="Arial" w:eastAsia="Times New Roman" w:hAnsi="Arial" w:cs="Arial"/>
          <w:sz w:val="20"/>
          <w:szCs w:val="20"/>
        </w:rPr>
        <w:t xml:space="preserve"> </w:t>
      </w:r>
      <w:r w:rsidR="00995BE0" w:rsidRPr="006669E6">
        <w:rPr>
          <w:rFonts w:ascii="Arial" w:hAnsi="Arial" w:cs="Arial"/>
          <w:sz w:val="20"/>
          <w:szCs w:val="20"/>
        </w:rPr>
        <w:t>Parallel wurde</w:t>
      </w:r>
      <w:r w:rsidRPr="006669E6">
        <w:rPr>
          <w:rFonts w:ascii="Arial" w:hAnsi="Arial" w:cs="Arial"/>
          <w:sz w:val="20"/>
          <w:szCs w:val="20"/>
        </w:rPr>
        <w:t xml:space="preserve">n im 4. Quartal 2025 </w:t>
      </w:r>
      <w:r w:rsidR="00995BE0" w:rsidRPr="006669E6">
        <w:rPr>
          <w:rFonts w:ascii="Arial" w:hAnsi="Arial" w:cs="Arial"/>
          <w:sz w:val="20"/>
          <w:szCs w:val="20"/>
        </w:rPr>
        <w:t xml:space="preserve">Holzausfachung </w:t>
      </w:r>
      <w:r w:rsidRPr="006669E6">
        <w:rPr>
          <w:rFonts w:ascii="Arial" w:hAnsi="Arial" w:cs="Arial"/>
          <w:sz w:val="20"/>
          <w:szCs w:val="20"/>
        </w:rPr>
        <w:t>montiert und Spritzbetonarbeiten begonnen mit dem Ziel der</w:t>
      </w:r>
      <w:r w:rsidR="00995BE0" w:rsidRPr="006669E6">
        <w:rPr>
          <w:rFonts w:ascii="Arial" w:hAnsi="Arial" w:cs="Arial"/>
          <w:sz w:val="20"/>
          <w:szCs w:val="20"/>
        </w:rPr>
        <w:t xml:space="preserve"> Oberfläche</w:t>
      </w:r>
      <w:r w:rsidRPr="006669E6">
        <w:rPr>
          <w:rFonts w:ascii="Arial" w:hAnsi="Arial" w:cs="Arial"/>
          <w:sz w:val="20"/>
          <w:szCs w:val="20"/>
        </w:rPr>
        <w:t>nfestigung</w:t>
      </w:r>
      <w:r w:rsidR="00E94E86" w:rsidRPr="006669E6">
        <w:rPr>
          <w:rFonts w:ascii="Arial" w:hAnsi="Arial" w:cs="Arial"/>
          <w:sz w:val="20"/>
          <w:szCs w:val="20"/>
        </w:rPr>
        <w:t xml:space="preserve"> um ein Nachrutschen des </w:t>
      </w:r>
      <w:r w:rsidR="00995BE0" w:rsidRPr="006669E6">
        <w:rPr>
          <w:rFonts w:ascii="Arial" w:hAnsi="Arial" w:cs="Arial"/>
          <w:sz w:val="20"/>
          <w:szCs w:val="20"/>
        </w:rPr>
        <w:t>Erdreich</w:t>
      </w:r>
      <w:r w:rsidR="00E94E86" w:rsidRPr="006669E6">
        <w:rPr>
          <w:rFonts w:ascii="Arial" w:hAnsi="Arial" w:cs="Arial"/>
          <w:sz w:val="20"/>
          <w:szCs w:val="20"/>
        </w:rPr>
        <w:t>s wirksam zu verhindern</w:t>
      </w:r>
      <w:r w:rsidR="00995BE0" w:rsidRPr="006669E6">
        <w:rPr>
          <w:rFonts w:ascii="Arial" w:hAnsi="Arial" w:cs="Arial"/>
          <w:sz w:val="20"/>
          <w:szCs w:val="20"/>
        </w:rPr>
        <w:t>.</w:t>
      </w:r>
      <w:r w:rsidRPr="006669E6">
        <w:rPr>
          <w:rFonts w:ascii="Arial" w:hAnsi="Arial" w:cs="Arial"/>
          <w:sz w:val="20"/>
          <w:szCs w:val="20"/>
        </w:rPr>
        <w:t xml:space="preserve"> Auch war der</w:t>
      </w:r>
      <w:r w:rsidR="00995BE0" w:rsidRPr="006669E6">
        <w:rPr>
          <w:rFonts w:ascii="Arial" w:eastAsia="Times New Roman" w:hAnsi="Arial" w:cs="Arial"/>
          <w:sz w:val="20"/>
          <w:szCs w:val="20"/>
        </w:rPr>
        <w:t xml:space="preserve"> Baugrubenaushub </w:t>
      </w:r>
      <w:r w:rsidRPr="006669E6">
        <w:rPr>
          <w:rFonts w:ascii="Arial" w:eastAsia="Times New Roman" w:hAnsi="Arial" w:cs="Arial"/>
          <w:sz w:val="20"/>
          <w:szCs w:val="20"/>
        </w:rPr>
        <w:t>gestartet worden</w:t>
      </w:r>
      <w:r w:rsidR="00995BE0" w:rsidRPr="006669E6">
        <w:rPr>
          <w:rFonts w:ascii="Arial" w:eastAsia="Times New Roman" w:hAnsi="Arial" w:cs="Arial"/>
          <w:sz w:val="20"/>
          <w:szCs w:val="20"/>
        </w:rPr>
        <w:t xml:space="preserve">. </w:t>
      </w:r>
      <w:r w:rsidR="00E94E86" w:rsidRPr="006669E6">
        <w:rPr>
          <w:rFonts w:ascii="Arial" w:eastAsia="Times New Roman" w:hAnsi="Arial" w:cs="Arial"/>
          <w:sz w:val="20"/>
          <w:szCs w:val="20"/>
        </w:rPr>
        <w:t>Hierbei wurde d</w:t>
      </w:r>
      <w:r w:rsidRPr="006669E6">
        <w:rPr>
          <w:rFonts w:ascii="Arial" w:eastAsia="Times New Roman" w:hAnsi="Arial" w:cs="Arial"/>
          <w:sz w:val="20"/>
          <w:szCs w:val="20"/>
        </w:rPr>
        <w:t xml:space="preserve">as </w:t>
      </w:r>
      <w:proofErr w:type="spellStart"/>
      <w:r w:rsidR="00995BE0" w:rsidRPr="006669E6">
        <w:rPr>
          <w:rFonts w:ascii="Arial" w:eastAsia="Times New Roman" w:hAnsi="Arial" w:cs="Arial"/>
          <w:sz w:val="20"/>
          <w:szCs w:val="20"/>
        </w:rPr>
        <w:t>mehrfach</w:t>
      </w:r>
      <w:r w:rsidRPr="006669E6">
        <w:rPr>
          <w:rFonts w:ascii="Arial" w:eastAsia="Times New Roman" w:hAnsi="Arial" w:cs="Arial"/>
          <w:sz w:val="20"/>
          <w:szCs w:val="20"/>
        </w:rPr>
        <w:t>beprobte</w:t>
      </w:r>
      <w:proofErr w:type="spellEnd"/>
      <w:r w:rsidRPr="006669E6">
        <w:rPr>
          <w:rFonts w:ascii="Arial" w:eastAsia="Times New Roman" w:hAnsi="Arial" w:cs="Arial"/>
          <w:sz w:val="20"/>
          <w:szCs w:val="20"/>
        </w:rPr>
        <w:t xml:space="preserve"> Erdmaterial </w:t>
      </w:r>
      <w:r w:rsidR="00E94E86" w:rsidRPr="006669E6">
        <w:rPr>
          <w:rFonts w:ascii="Arial" w:eastAsia="Times New Roman" w:hAnsi="Arial" w:cs="Arial"/>
          <w:sz w:val="20"/>
          <w:szCs w:val="20"/>
        </w:rPr>
        <w:t xml:space="preserve">nach Freigabe in Teilen </w:t>
      </w:r>
      <w:r w:rsidR="00995BE0" w:rsidRPr="006669E6">
        <w:rPr>
          <w:rFonts w:ascii="Arial" w:eastAsia="Times New Roman" w:hAnsi="Arial" w:cs="Arial"/>
          <w:sz w:val="20"/>
          <w:szCs w:val="20"/>
        </w:rPr>
        <w:t xml:space="preserve">vor Ort </w:t>
      </w:r>
      <w:r w:rsidR="00E94E86" w:rsidRPr="006669E6">
        <w:rPr>
          <w:rFonts w:ascii="Arial" w:eastAsia="Times New Roman" w:hAnsi="Arial" w:cs="Arial"/>
          <w:sz w:val="20"/>
          <w:szCs w:val="20"/>
        </w:rPr>
        <w:t xml:space="preserve">gelagert zur späteren Wiederverwendung, in Teilen </w:t>
      </w:r>
      <w:r w:rsidR="00995BE0" w:rsidRPr="006669E6">
        <w:rPr>
          <w:rFonts w:ascii="Arial" w:eastAsia="Times New Roman" w:hAnsi="Arial" w:cs="Arial"/>
          <w:sz w:val="20"/>
          <w:szCs w:val="20"/>
        </w:rPr>
        <w:t>abgefahren</w:t>
      </w:r>
      <w:r w:rsidR="00E94E86" w:rsidRPr="006669E6">
        <w:rPr>
          <w:rFonts w:ascii="Arial" w:eastAsia="Times New Roman" w:hAnsi="Arial" w:cs="Arial"/>
          <w:sz w:val="20"/>
          <w:szCs w:val="20"/>
        </w:rPr>
        <w:t xml:space="preserve">, sofern </w:t>
      </w:r>
      <w:r w:rsidRPr="006669E6">
        <w:rPr>
          <w:rFonts w:ascii="Arial" w:eastAsia="Times New Roman" w:hAnsi="Arial" w:cs="Arial"/>
          <w:sz w:val="20"/>
          <w:szCs w:val="20"/>
        </w:rPr>
        <w:t xml:space="preserve">eine Kontamination die Wiederverwendung nicht </w:t>
      </w:r>
      <w:r w:rsidR="00E94E86" w:rsidRPr="006669E6">
        <w:rPr>
          <w:rFonts w:ascii="Arial" w:eastAsia="Times New Roman" w:hAnsi="Arial" w:cs="Arial"/>
          <w:sz w:val="20"/>
          <w:szCs w:val="20"/>
        </w:rPr>
        <w:t>ausschloss.</w:t>
      </w:r>
    </w:p>
    <w:p w14:paraId="3D8CC47A" w14:textId="36E00AB5" w:rsidR="00E94E86" w:rsidRPr="006669E6" w:rsidRDefault="00E94E86" w:rsidP="00E94E86">
      <w:pPr>
        <w:spacing w:line="360" w:lineRule="auto"/>
        <w:jc w:val="both"/>
        <w:outlineLvl w:val="2"/>
        <w:rPr>
          <w:rFonts w:ascii="Arial" w:eastAsia="Times New Roman" w:hAnsi="Arial" w:cs="Arial"/>
          <w:sz w:val="20"/>
          <w:szCs w:val="20"/>
        </w:rPr>
      </w:pPr>
      <w:r w:rsidRPr="006669E6">
        <w:rPr>
          <w:rFonts w:ascii="Arial" w:eastAsia="Times New Roman" w:hAnsi="Arial" w:cs="Arial"/>
          <w:b/>
          <w:sz w:val="20"/>
          <w:szCs w:val="20"/>
        </w:rPr>
        <w:t>Aktueller Status und nächste Schritte:</w:t>
      </w:r>
    </w:p>
    <w:p w14:paraId="6DC4A7CD" w14:textId="6306F361" w:rsidR="00E94E86" w:rsidRPr="006669E6" w:rsidRDefault="00F16A8E" w:rsidP="00E94E86">
      <w:pPr>
        <w:pStyle w:val="Listenabsatz"/>
        <w:numPr>
          <w:ilvl w:val="0"/>
          <w:numId w:val="9"/>
        </w:numPr>
        <w:spacing w:line="360" w:lineRule="auto"/>
        <w:jc w:val="both"/>
        <w:rPr>
          <w:rFonts w:ascii="Arial" w:hAnsi="Arial" w:cs="Arial"/>
          <w:sz w:val="20"/>
          <w:szCs w:val="20"/>
        </w:rPr>
      </w:pPr>
      <w:r w:rsidRPr="006669E6">
        <w:rPr>
          <w:rFonts w:ascii="Arial" w:eastAsia="Times New Roman" w:hAnsi="Arial" w:cs="Arial"/>
          <w:sz w:val="20"/>
          <w:szCs w:val="20"/>
        </w:rPr>
        <w:t xml:space="preserve">Die Arbeiten </w:t>
      </w:r>
      <w:r w:rsidR="00EC4CB2">
        <w:rPr>
          <w:rFonts w:ascii="Arial" w:eastAsia="Times New Roman" w:hAnsi="Arial" w:cs="Arial"/>
          <w:sz w:val="20"/>
          <w:szCs w:val="20"/>
        </w:rPr>
        <w:t>gehen</w:t>
      </w:r>
      <w:r w:rsidRPr="006669E6">
        <w:rPr>
          <w:rFonts w:ascii="Arial" w:eastAsia="Times New Roman" w:hAnsi="Arial" w:cs="Arial"/>
          <w:sz w:val="20"/>
          <w:szCs w:val="20"/>
        </w:rPr>
        <w:t xml:space="preserve"> weiter voran</w:t>
      </w:r>
      <w:r w:rsidR="00134A08">
        <w:rPr>
          <w:rFonts w:ascii="Arial" w:eastAsia="Times New Roman" w:hAnsi="Arial" w:cs="Arial"/>
          <w:sz w:val="20"/>
          <w:szCs w:val="20"/>
        </w:rPr>
        <w:t>; Na</w:t>
      </w:r>
      <w:r w:rsidR="00995BE0" w:rsidRPr="006669E6">
        <w:rPr>
          <w:rFonts w:ascii="Arial" w:eastAsia="Times New Roman" w:hAnsi="Arial" w:cs="Arial"/>
          <w:sz w:val="20"/>
          <w:szCs w:val="20"/>
        </w:rPr>
        <w:t xml:space="preserve">ch </w:t>
      </w:r>
      <w:r w:rsidRPr="006669E6">
        <w:rPr>
          <w:rFonts w:ascii="Arial" w:eastAsia="Times New Roman" w:hAnsi="Arial" w:cs="Arial"/>
          <w:sz w:val="20"/>
          <w:szCs w:val="20"/>
        </w:rPr>
        <w:t xml:space="preserve">nun hergestellter </w:t>
      </w:r>
      <w:r w:rsidR="00995BE0" w:rsidRPr="006669E6">
        <w:rPr>
          <w:rFonts w:ascii="Arial" w:eastAsia="Times New Roman" w:hAnsi="Arial" w:cs="Arial"/>
          <w:sz w:val="20"/>
          <w:szCs w:val="20"/>
        </w:rPr>
        <w:t xml:space="preserve">Baugrube </w:t>
      </w:r>
      <w:r w:rsidRPr="006669E6">
        <w:rPr>
          <w:rFonts w:ascii="Arial" w:eastAsia="Times New Roman" w:hAnsi="Arial" w:cs="Arial"/>
          <w:sz w:val="20"/>
          <w:szCs w:val="20"/>
        </w:rPr>
        <w:t>wird das Thema Geothermie vorangetrieben</w:t>
      </w:r>
      <w:r w:rsidR="00E94E86" w:rsidRPr="006669E6">
        <w:rPr>
          <w:rFonts w:ascii="Arial" w:eastAsia="Times New Roman" w:hAnsi="Arial" w:cs="Arial"/>
          <w:sz w:val="20"/>
          <w:szCs w:val="20"/>
        </w:rPr>
        <w:t>.</w:t>
      </w:r>
      <w:r w:rsidRPr="006669E6">
        <w:rPr>
          <w:rFonts w:ascii="Arial" w:eastAsia="Times New Roman" w:hAnsi="Arial" w:cs="Arial"/>
          <w:sz w:val="20"/>
          <w:szCs w:val="20"/>
        </w:rPr>
        <w:t xml:space="preserve"> </w:t>
      </w:r>
      <w:r w:rsidR="00E94E86" w:rsidRPr="006669E6">
        <w:rPr>
          <w:rFonts w:ascii="Arial" w:eastAsia="Times New Roman" w:hAnsi="Arial" w:cs="Arial"/>
          <w:sz w:val="20"/>
          <w:szCs w:val="20"/>
        </w:rPr>
        <w:t xml:space="preserve">Hierbei </w:t>
      </w:r>
      <w:r w:rsidRPr="006669E6">
        <w:rPr>
          <w:rFonts w:ascii="Arial" w:eastAsia="Times New Roman" w:hAnsi="Arial" w:cs="Arial"/>
          <w:sz w:val="20"/>
          <w:szCs w:val="20"/>
        </w:rPr>
        <w:t xml:space="preserve">wird der </w:t>
      </w:r>
      <w:r w:rsidR="00995BE0" w:rsidRPr="006669E6">
        <w:rPr>
          <w:rFonts w:ascii="Arial" w:eastAsia="Times New Roman" w:hAnsi="Arial" w:cs="Arial"/>
          <w:sz w:val="20"/>
          <w:szCs w:val="20"/>
        </w:rPr>
        <w:t>zukünftige Wärmeversorger TWS</w:t>
      </w:r>
      <w:r w:rsidRPr="006669E6">
        <w:rPr>
          <w:rFonts w:ascii="Arial" w:eastAsia="Times New Roman" w:hAnsi="Arial" w:cs="Arial"/>
          <w:sz w:val="20"/>
          <w:szCs w:val="20"/>
        </w:rPr>
        <w:t xml:space="preserve"> </w:t>
      </w:r>
      <w:r w:rsidR="00995BE0" w:rsidRPr="006669E6">
        <w:rPr>
          <w:rFonts w:ascii="Arial" w:eastAsia="Times New Roman" w:hAnsi="Arial" w:cs="Arial"/>
          <w:sz w:val="20"/>
          <w:szCs w:val="20"/>
        </w:rPr>
        <w:t>flächendeckend</w:t>
      </w:r>
      <w:r w:rsidRPr="006669E6">
        <w:rPr>
          <w:rFonts w:ascii="Arial" w:eastAsia="Times New Roman" w:hAnsi="Arial" w:cs="Arial"/>
          <w:sz w:val="20"/>
          <w:szCs w:val="20"/>
        </w:rPr>
        <w:t xml:space="preserve"> die Bohrungen und horizontale </w:t>
      </w:r>
      <w:proofErr w:type="spellStart"/>
      <w:r w:rsidRPr="006669E6">
        <w:rPr>
          <w:rFonts w:ascii="Arial" w:eastAsia="Times New Roman" w:hAnsi="Arial" w:cs="Arial"/>
          <w:sz w:val="20"/>
          <w:szCs w:val="20"/>
        </w:rPr>
        <w:t>Anbindeleitungen</w:t>
      </w:r>
      <w:proofErr w:type="spellEnd"/>
      <w:r w:rsidRPr="006669E6">
        <w:rPr>
          <w:rFonts w:ascii="Arial" w:eastAsia="Times New Roman" w:hAnsi="Arial" w:cs="Arial"/>
          <w:sz w:val="20"/>
          <w:szCs w:val="20"/>
        </w:rPr>
        <w:t xml:space="preserve"> für das </w:t>
      </w:r>
      <w:proofErr w:type="spellStart"/>
      <w:r w:rsidRPr="006669E6">
        <w:rPr>
          <w:rFonts w:ascii="Arial" w:eastAsia="Times New Roman" w:hAnsi="Arial" w:cs="Arial"/>
          <w:sz w:val="20"/>
          <w:szCs w:val="20"/>
        </w:rPr>
        <w:t>Geothermiesystem</w:t>
      </w:r>
      <w:proofErr w:type="spellEnd"/>
      <w:r w:rsidRPr="006669E6">
        <w:rPr>
          <w:rFonts w:ascii="Arial" w:eastAsia="Times New Roman" w:hAnsi="Arial" w:cs="Arial"/>
          <w:sz w:val="20"/>
          <w:szCs w:val="20"/>
        </w:rPr>
        <w:t xml:space="preserve"> fortführen</w:t>
      </w:r>
      <w:r w:rsidR="00E94E86" w:rsidRPr="006669E6">
        <w:rPr>
          <w:rFonts w:ascii="Arial" w:eastAsia="Times New Roman" w:hAnsi="Arial" w:cs="Arial"/>
          <w:sz w:val="20"/>
          <w:szCs w:val="20"/>
        </w:rPr>
        <w:t xml:space="preserve">: </w:t>
      </w:r>
      <w:r w:rsidRPr="006669E6">
        <w:rPr>
          <w:rFonts w:ascii="Arial" w:eastAsia="Times New Roman" w:hAnsi="Arial" w:cs="Arial"/>
          <w:sz w:val="20"/>
          <w:szCs w:val="20"/>
        </w:rPr>
        <w:t xml:space="preserve">Hierbei entsteht ein bis zu 200 Meter tiefes </w:t>
      </w:r>
      <w:proofErr w:type="spellStart"/>
      <w:r w:rsidR="00995BE0" w:rsidRPr="006669E6">
        <w:rPr>
          <w:rFonts w:ascii="Arial" w:eastAsia="Times New Roman" w:hAnsi="Arial" w:cs="Arial"/>
          <w:sz w:val="20"/>
          <w:szCs w:val="20"/>
        </w:rPr>
        <w:t>Sondennetz</w:t>
      </w:r>
      <w:proofErr w:type="spellEnd"/>
      <w:r w:rsidRPr="006669E6">
        <w:rPr>
          <w:rFonts w:ascii="Arial" w:eastAsia="Times New Roman" w:hAnsi="Arial" w:cs="Arial"/>
          <w:sz w:val="20"/>
          <w:szCs w:val="20"/>
        </w:rPr>
        <w:t xml:space="preserve"> für die C</w:t>
      </w:r>
      <w:r w:rsidR="00E94E86" w:rsidRPr="006669E6">
        <w:rPr>
          <w:rFonts w:ascii="Arial" w:eastAsia="Times New Roman" w:hAnsi="Arial" w:cs="Arial"/>
          <w:sz w:val="20"/>
          <w:szCs w:val="20"/>
        </w:rPr>
        <w:t>O</w:t>
      </w:r>
      <w:r w:rsidRPr="006669E6">
        <w:rPr>
          <w:rFonts w:ascii="Arial" w:eastAsia="Times New Roman" w:hAnsi="Arial" w:cs="Arial"/>
          <w:sz w:val="20"/>
          <w:szCs w:val="20"/>
        </w:rPr>
        <w:t xml:space="preserve">2-freie Wärmeversorgung des Quartiers BUWOG MARTINSHÖFE. </w:t>
      </w:r>
      <w:r w:rsidR="00E94E86" w:rsidRPr="006669E6">
        <w:rPr>
          <w:rFonts w:ascii="Arial" w:eastAsia="Times New Roman" w:hAnsi="Arial" w:cs="Arial"/>
          <w:sz w:val="20"/>
          <w:szCs w:val="20"/>
        </w:rPr>
        <w:t xml:space="preserve">An Abhängigkeit der </w:t>
      </w:r>
      <w:r w:rsidRPr="006669E6">
        <w:rPr>
          <w:rFonts w:ascii="Arial" w:eastAsia="Times New Roman" w:hAnsi="Arial" w:cs="Arial"/>
          <w:sz w:val="20"/>
          <w:szCs w:val="20"/>
        </w:rPr>
        <w:t xml:space="preserve">Witterung und </w:t>
      </w:r>
      <w:r w:rsidR="00E94E86" w:rsidRPr="006669E6">
        <w:rPr>
          <w:rFonts w:ascii="Arial" w:eastAsia="Times New Roman" w:hAnsi="Arial" w:cs="Arial"/>
          <w:sz w:val="20"/>
          <w:szCs w:val="20"/>
        </w:rPr>
        <w:t xml:space="preserve">der lokalen </w:t>
      </w:r>
      <w:r w:rsidRPr="006669E6">
        <w:rPr>
          <w:rFonts w:ascii="Arial" w:eastAsia="Times New Roman" w:hAnsi="Arial" w:cs="Arial"/>
          <w:sz w:val="20"/>
          <w:szCs w:val="20"/>
        </w:rPr>
        <w:t xml:space="preserve">Bodenbeschaffenheit </w:t>
      </w:r>
      <w:r w:rsidR="00E94E86" w:rsidRPr="006669E6">
        <w:rPr>
          <w:rFonts w:ascii="Arial" w:eastAsia="Times New Roman" w:hAnsi="Arial" w:cs="Arial"/>
          <w:sz w:val="20"/>
          <w:szCs w:val="20"/>
        </w:rPr>
        <w:t xml:space="preserve">in den Bohrungsbereichen </w:t>
      </w:r>
      <w:r w:rsidRPr="006669E6">
        <w:rPr>
          <w:rFonts w:ascii="Arial" w:eastAsia="Times New Roman" w:hAnsi="Arial" w:cs="Arial"/>
          <w:sz w:val="20"/>
          <w:szCs w:val="20"/>
        </w:rPr>
        <w:t xml:space="preserve">werden diese Arbeiten bis voraussichtlich Mitte März 2026 </w:t>
      </w:r>
      <w:r w:rsidR="00E94E86" w:rsidRPr="006669E6">
        <w:rPr>
          <w:rFonts w:ascii="Arial" w:eastAsia="Times New Roman" w:hAnsi="Arial" w:cs="Arial"/>
          <w:sz w:val="20"/>
          <w:szCs w:val="20"/>
        </w:rPr>
        <w:t>dauern</w:t>
      </w:r>
      <w:r w:rsidRPr="006669E6">
        <w:rPr>
          <w:rFonts w:ascii="Arial" w:eastAsia="Times New Roman" w:hAnsi="Arial" w:cs="Arial"/>
          <w:sz w:val="20"/>
          <w:szCs w:val="20"/>
        </w:rPr>
        <w:t>.</w:t>
      </w:r>
    </w:p>
    <w:p w14:paraId="562A841E" w14:textId="05B3B472" w:rsidR="00E94E86" w:rsidRPr="006669E6" w:rsidRDefault="00F16A8E" w:rsidP="002A190E">
      <w:pPr>
        <w:pStyle w:val="Listenabsatz"/>
        <w:numPr>
          <w:ilvl w:val="0"/>
          <w:numId w:val="9"/>
        </w:numPr>
        <w:tabs>
          <w:tab w:val="num" w:pos="720"/>
        </w:tabs>
        <w:spacing w:line="360" w:lineRule="auto"/>
        <w:jc w:val="both"/>
        <w:rPr>
          <w:rFonts w:ascii="Arial" w:eastAsia="Times New Roman" w:hAnsi="Arial" w:cs="Arial"/>
          <w:sz w:val="20"/>
          <w:szCs w:val="20"/>
        </w:rPr>
      </w:pPr>
      <w:r w:rsidRPr="006669E6">
        <w:rPr>
          <w:rFonts w:ascii="Arial" w:hAnsi="Arial" w:cs="Arial"/>
          <w:sz w:val="20"/>
          <w:szCs w:val="20"/>
        </w:rPr>
        <w:t xml:space="preserve">Der </w:t>
      </w:r>
      <w:r w:rsidRPr="006669E6">
        <w:rPr>
          <w:rFonts w:ascii="Arial" w:eastAsia="Times New Roman" w:hAnsi="Arial" w:cs="Arial"/>
          <w:sz w:val="20"/>
          <w:szCs w:val="20"/>
        </w:rPr>
        <w:t xml:space="preserve">Geothermie-Verteilerschacht als zentrales unterirdisches Verbindungselement, das die Soleleitungen mehrerer Erdwärmesonden außerhalb des Gebäudes bündelt und zur Wärmepumpe führt, wird </w:t>
      </w:r>
      <w:r w:rsidR="00EF270B">
        <w:rPr>
          <w:rFonts w:ascii="Arial" w:eastAsia="Times New Roman" w:hAnsi="Arial" w:cs="Arial"/>
          <w:sz w:val="20"/>
          <w:szCs w:val="20"/>
        </w:rPr>
        <w:t xml:space="preserve">derzeit </w:t>
      </w:r>
      <w:r w:rsidRPr="006669E6">
        <w:rPr>
          <w:rFonts w:ascii="Arial" w:eastAsia="Times New Roman" w:hAnsi="Arial" w:cs="Arial"/>
          <w:sz w:val="20"/>
          <w:szCs w:val="20"/>
        </w:rPr>
        <w:t>errichtet.</w:t>
      </w:r>
    </w:p>
    <w:p w14:paraId="3051ADAC" w14:textId="1678ECB2" w:rsidR="00E94E86" w:rsidRPr="006669E6" w:rsidRDefault="00F16A8E" w:rsidP="00B92A4C">
      <w:pPr>
        <w:pStyle w:val="Listenabsatz"/>
        <w:numPr>
          <w:ilvl w:val="0"/>
          <w:numId w:val="9"/>
        </w:numPr>
        <w:tabs>
          <w:tab w:val="num" w:pos="720"/>
        </w:tabs>
        <w:spacing w:line="360" w:lineRule="auto"/>
        <w:jc w:val="both"/>
        <w:rPr>
          <w:rFonts w:ascii="Arial" w:eastAsia="Times New Roman" w:hAnsi="Arial" w:cs="Arial"/>
          <w:sz w:val="20"/>
          <w:szCs w:val="20"/>
        </w:rPr>
      </w:pPr>
      <w:r w:rsidRPr="006669E6">
        <w:rPr>
          <w:rFonts w:ascii="Arial" w:eastAsia="Times New Roman" w:hAnsi="Arial" w:cs="Arial"/>
          <w:sz w:val="20"/>
          <w:szCs w:val="20"/>
        </w:rPr>
        <w:t xml:space="preserve">Ab voraussichtlich Mitte Februar wird mit Errichtung der Grundleitungen und der Schöpfschächte begonnen. Grundleitungen sind Entwässerungsleitungen, die in der Bodenplatte des Gebäudes </w:t>
      </w:r>
      <w:r w:rsidRPr="006669E6">
        <w:rPr>
          <w:rFonts w:ascii="Arial" w:eastAsia="Times New Roman" w:hAnsi="Arial" w:cs="Arial"/>
          <w:sz w:val="20"/>
          <w:szCs w:val="20"/>
        </w:rPr>
        <w:lastRenderedPageBreak/>
        <w:t xml:space="preserve">verlegt werden. </w:t>
      </w:r>
      <w:r w:rsidR="004F1545" w:rsidRPr="006669E6">
        <w:rPr>
          <w:rFonts w:ascii="Arial" w:eastAsia="Times New Roman" w:hAnsi="Arial" w:cs="Arial"/>
          <w:sz w:val="20"/>
          <w:szCs w:val="20"/>
        </w:rPr>
        <w:t xml:space="preserve">Grundleitungen </w:t>
      </w:r>
      <w:r w:rsidRPr="006669E6">
        <w:rPr>
          <w:rFonts w:ascii="Arial" w:eastAsia="Times New Roman" w:hAnsi="Arial" w:cs="Arial"/>
          <w:sz w:val="20"/>
          <w:szCs w:val="20"/>
        </w:rPr>
        <w:t>führen spätere Abwässer der Gebäude zum öffentlichen Kanal.</w:t>
      </w:r>
      <w:r w:rsidR="004F1545" w:rsidRPr="006669E6">
        <w:rPr>
          <w:rFonts w:ascii="Arial" w:eastAsia="Times New Roman" w:hAnsi="Arial" w:cs="Arial"/>
          <w:sz w:val="20"/>
          <w:szCs w:val="20"/>
        </w:rPr>
        <w:t xml:space="preserve">  Schöpfschächte dienen der Aufnahme und zeitweisen Speicherung von Wasser, das nicht über das natürliche Gefälle auf dem Grundstück abfließt. In diesen Schächten sammelt sich später beispielsweise Sickerwasser und wird mittels Pumpe „geschöpft“ und auf </w:t>
      </w:r>
      <w:r w:rsidR="004F1545" w:rsidRPr="000A312F">
        <w:rPr>
          <w:rFonts w:ascii="Arial" w:eastAsia="Times New Roman" w:hAnsi="Arial" w:cs="Arial"/>
          <w:sz w:val="20"/>
          <w:szCs w:val="20"/>
        </w:rPr>
        <w:t>ein höheres Niveau gehoben, um in die Kanalisation oder eine Drainage geleitet zu werden</w:t>
      </w:r>
      <w:r w:rsidR="000A312F" w:rsidRPr="000A312F">
        <w:rPr>
          <w:rFonts w:ascii="Arial" w:eastAsia="Times New Roman" w:hAnsi="Arial" w:cs="Arial"/>
          <w:sz w:val="20"/>
          <w:szCs w:val="20"/>
        </w:rPr>
        <w:t>.</w:t>
      </w:r>
      <w:r w:rsidR="004F1545" w:rsidRPr="000A312F">
        <w:rPr>
          <w:rFonts w:ascii="Arial" w:eastAsia="Times New Roman" w:hAnsi="Arial" w:cs="Arial"/>
          <w:sz w:val="20"/>
          <w:szCs w:val="20"/>
        </w:rPr>
        <w:t xml:space="preserve"> Sie</w:t>
      </w:r>
      <w:r w:rsidR="000A312F" w:rsidRPr="000A312F">
        <w:rPr>
          <w:rFonts w:ascii="Arial" w:eastAsia="Times New Roman" w:hAnsi="Arial" w:cs="Arial"/>
          <w:sz w:val="20"/>
          <w:szCs w:val="20"/>
        </w:rPr>
        <w:t xml:space="preserve"> </w:t>
      </w:r>
      <w:r w:rsidR="00A00933" w:rsidRPr="000A312F">
        <w:rPr>
          <w:rFonts w:ascii="Arial" w:eastAsia="Times New Roman" w:hAnsi="Arial" w:cs="Arial"/>
          <w:sz w:val="20"/>
          <w:szCs w:val="20"/>
        </w:rPr>
        <w:t>dienen</w:t>
      </w:r>
      <w:r w:rsidR="004F1545" w:rsidRPr="000A312F">
        <w:rPr>
          <w:rFonts w:ascii="Arial" w:eastAsia="Times New Roman" w:hAnsi="Arial" w:cs="Arial"/>
          <w:sz w:val="20"/>
          <w:szCs w:val="20"/>
        </w:rPr>
        <w:t xml:space="preserve"> dem Schutz vor </w:t>
      </w:r>
      <w:proofErr w:type="gramStart"/>
      <w:r w:rsidR="004F1545" w:rsidRPr="000A312F">
        <w:rPr>
          <w:rFonts w:ascii="Arial" w:eastAsia="Times New Roman" w:hAnsi="Arial" w:cs="Arial"/>
          <w:sz w:val="20"/>
          <w:szCs w:val="20"/>
        </w:rPr>
        <w:t>Rückstau</w:t>
      </w:r>
      <w:proofErr w:type="gramEnd"/>
      <w:r w:rsidR="004F1545" w:rsidRPr="000A312F">
        <w:rPr>
          <w:rFonts w:ascii="Arial" w:eastAsia="Times New Roman" w:hAnsi="Arial" w:cs="Arial"/>
          <w:sz w:val="20"/>
          <w:szCs w:val="20"/>
        </w:rPr>
        <w:t xml:space="preserve"> und Entwässerung tiefliegender Gebäudeteile (z. B. Keller).</w:t>
      </w:r>
    </w:p>
    <w:p w14:paraId="2071994A" w14:textId="0F6BA97C" w:rsidR="004F1545" w:rsidRPr="006669E6" w:rsidRDefault="004F1545" w:rsidP="00B92A4C">
      <w:pPr>
        <w:pStyle w:val="Listenabsatz"/>
        <w:numPr>
          <w:ilvl w:val="0"/>
          <w:numId w:val="9"/>
        </w:numPr>
        <w:tabs>
          <w:tab w:val="num" w:pos="720"/>
        </w:tabs>
        <w:spacing w:line="360" w:lineRule="auto"/>
        <w:jc w:val="both"/>
        <w:rPr>
          <w:rFonts w:ascii="Arial" w:eastAsia="Times New Roman" w:hAnsi="Arial" w:cs="Arial"/>
          <w:sz w:val="20"/>
          <w:szCs w:val="20"/>
        </w:rPr>
      </w:pPr>
      <w:r w:rsidRPr="006669E6">
        <w:rPr>
          <w:rFonts w:ascii="Arial" w:eastAsia="Times New Roman" w:hAnsi="Arial" w:cs="Arial"/>
          <w:sz w:val="20"/>
          <w:szCs w:val="20"/>
        </w:rPr>
        <w:t xml:space="preserve">Voraussichtlich für Ende Februar / Anfang März 2026 </w:t>
      </w:r>
      <w:r w:rsidR="00E94E86" w:rsidRPr="006669E6">
        <w:rPr>
          <w:rFonts w:ascii="Arial" w:eastAsia="Times New Roman" w:hAnsi="Arial" w:cs="Arial"/>
          <w:sz w:val="20"/>
          <w:szCs w:val="20"/>
        </w:rPr>
        <w:t xml:space="preserve">werden die </w:t>
      </w:r>
      <w:r w:rsidRPr="006669E6">
        <w:rPr>
          <w:rFonts w:ascii="Arial" w:eastAsia="Times New Roman" w:hAnsi="Arial" w:cs="Arial"/>
          <w:sz w:val="20"/>
          <w:szCs w:val="20"/>
        </w:rPr>
        <w:t>erste Kranaufbau</w:t>
      </w:r>
      <w:r w:rsidR="00E94E86" w:rsidRPr="006669E6">
        <w:rPr>
          <w:rFonts w:ascii="Arial" w:eastAsia="Times New Roman" w:hAnsi="Arial" w:cs="Arial"/>
          <w:sz w:val="20"/>
          <w:szCs w:val="20"/>
        </w:rPr>
        <w:t>ten stattfinden. Parallel beginnt der weitere Aufbau der Baustelleneinrichtung</w:t>
      </w:r>
      <w:r w:rsidRPr="006669E6">
        <w:rPr>
          <w:rFonts w:ascii="Arial" w:eastAsia="Times New Roman" w:hAnsi="Arial" w:cs="Arial"/>
          <w:sz w:val="20"/>
          <w:szCs w:val="20"/>
        </w:rPr>
        <w:t xml:space="preserve"> </w:t>
      </w:r>
      <w:r w:rsidR="00E94E86" w:rsidRPr="006669E6">
        <w:rPr>
          <w:rFonts w:ascii="Arial" w:eastAsia="Times New Roman" w:hAnsi="Arial" w:cs="Arial"/>
          <w:sz w:val="20"/>
          <w:szCs w:val="20"/>
        </w:rPr>
        <w:t>mit mehrgeschossigen Baucontainern (Baubüro).</w:t>
      </w:r>
    </w:p>
    <w:p w14:paraId="29D1AD50" w14:textId="77777777" w:rsidR="00E94E86" w:rsidRPr="006669E6" w:rsidRDefault="00E94E86" w:rsidP="00995BE0">
      <w:pPr>
        <w:spacing w:after="0" w:line="360" w:lineRule="auto"/>
        <w:jc w:val="both"/>
        <w:rPr>
          <w:rFonts w:ascii="Arial" w:eastAsia="Times New Roman" w:hAnsi="Arial" w:cs="Arial"/>
          <w:sz w:val="20"/>
          <w:szCs w:val="20"/>
        </w:rPr>
      </w:pPr>
    </w:p>
    <w:p w14:paraId="5792D162" w14:textId="77777777" w:rsidR="006669E6" w:rsidRDefault="006669E6" w:rsidP="00BA1126">
      <w:pPr>
        <w:spacing w:after="0" w:line="360" w:lineRule="auto"/>
        <w:jc w:val="both"/>
        <w:rPr>
          <w:rFonts w:ascii="Arial" w:hAnsi="Arial" w:cs="Arial"/>
          <w:sz w:val="20"/>
          <w:szCs w:val="20"/>
        </w:rPr>
      </w:pPr>
    </w:p>
    <w:p w14:paraId="0A691D1B" w14:textId="75B74D5C" w:rsidR="006669E6" w:rsidRPr="006669E6" w:rsidRDefault="006669E6" w:rsidP="006669E6">
      <w:pPr>
        <w:spacing w:after="0" w:line="360" w:lineRule="auto"/>
        <w:jc w:val="both"/>
        <w:rPr>
          <w:rFonts w:ascii="Arial" w:hAnsi="Arial" w:cs="Arial"/>
          <w:b/>
          <w:bCs/>
          <w:sz w:val="20"/>
          <w:szCs w:val="20"/>
        </w:rPr>
      </w:pPr>
      <w:r>
        <w:rPr>
          <w:rFonts w:ascii="Arial" w:hAnsi="Arial" w:cs="Arial"/>
          <w:b/>
          <w:bCs/>
          <w:sz w:val="20"/>
          <w:szCs w:val="20"/>
        </w:rPr>
        <w:t xml:space="preserve">Mobilität und Parkplätze: </w:t>
      </w:r>
      <w:r w:rsidRPr="006669E6">
        <w:rPr>
          <w:rFonts w:ascii="Arial" w:hAnsi="Arial" w:cs="Arial"/>
          <w:b/>
          <w:bCs/>
          <w:sz w:val="20"/>
          <w:szCs w:val="20"/>
        </w:rPr>
        <w:t>Inwieweit helfen die kürzlich beschlossenen Änderungen dem Projekt</w:t>
      </w:r>
      <w:r>
        <w:rPr>
          <w:rFonts w:ascii="Arial" w:hAnsi="Arial" w:cs="Arial"/>
          <w:b/>
          <w:bCs/>
          <w:sz w:val="20"/>
          <w:szCs w:val="20"/>
        </w:rPr>
        <w:t>?</w:t>
      </w:r>
    </w:p>
    <w:p w14:paraId="632DB606" w14:textId="77777777" w:rsidR="006669E6" w:rsidRPr="006669E6" w:rsidRDefault="006669E6" w:rsidP="00BA1126">
      <w:pPr>
        <w:spacing w:after="0" w:line="360" w:lineRule="auto"/>
        <w:jc w:val="both"/>
        <w:rPr>
          <w:rFonts w:ascii="Arial" w:hAnsi="Arial" w:cs="Arial"/>
          <w:sz w:val="20"/>
          <w:szCs w:val="20"/>
        </w:rPr>
      </w:pPr>
    </w:p>
    <w:p w14:paraId="7F2A206B" w14:textId="5E511E09" w:rsidR="00BA1126" w:rsidRPr="006669E6" w:rsidRDefault="00BA1126" w:rsidP="00995BE0">
      <w:pPr>
        <w:spacing w:after="0" w:line="360" w:lineRule="auto"/>
        <w:jc w:val="both"/>
        <w:rPr>
          <w:rFonts w:ascii="Arial" w:hAnsi="Arial" w:cs="Arial"/>
          <w:sz w:val="20"/>
          <w:szCs w:val="20"/>
        </w:rPr>
      </w:pPr>
      <w:r w:rsidRPr="006669E6">
        <w:rPr>
          <w:rFonts w:ascii="Arial" w:hAnsi="Arial" w:cs="Arial"/>
          <w:sz w:val="20"/>
          <w:szCs w:val="20"/>
        </w:rPr>
        <w:t>Im Hinblick auf das Mobilitätskonzept waren die kürzlich beschlossenen Änd</w:t>
      </w:r>
      <w:r w:rsidRPr="000A312F">
        <w:rPr>
          <w:rFonts w:ascii="Arial" w:hAnsi="Arial" w:cs="Arial"/>
          <w:sz w:val="20"/>
          <w:szCs w:val="20"/>
        </w:rPr>
        <w:t>erungen zum B-Plan</w:t>
      </w:r>
      <w:r w:rsidR="00A00933" w:rsidRPr="000A312F">
        <w:rPr>
          <w:rFonts w:ascii="Arial" w:hAnsi="Arial" w:cs="Arial"/>
          <w:sz w:val="20"/>
          <w:szCs w:val="20"/>
        </w:rPr>
        <w:t xml:space="preserve"> (Bebauungsplan)</w:t>
      </w:r>
      <w:r w:rsidRPr="000A312F">
        <w:rPr>
          <w:rFonts w:ascii="Arial" w:hAnsi="Arial" w:cs="Arial"/>
          <w:sz w:val="20"/>
          <w:szCs w:val="20"/>
        </w:rPr>
        <w:t xml:space="preserve"> essenziell für die Umsetzung des Projekts, insbesondere für</w:t>
      </w:r>
      <w:r w:rsidRPr="006669E6">
        <w:rPr>
          <w:rFonts w:ascii="Arial" w:hAnsi="Arial" w:cs="Arial"/>
          <w:sz w:val="20"/>
          <w:szCs w:val="20"/>
        </w:rPr>
        <w:t xml:space="preserve"> den erfolgten Baubeginn der ersten beiden Bauabschnitte A+B bzw. F+G. Dabei wird die im Mobilitätskonzept aktuell geplante Anzahl an Stellplätzen für das geplante Projekt in Innenstadtlage ausreichend und auch hinsichtlich Nachhaltigkeit sinnvoll sein. </w:t>
      </w:r>
    </w:p>
    <w:p w14:paraId="13420BC7" w14:textId="77777777" w:rsidR="008B5A58" w:rsidRDefault="008B5A58" w:rsidP="00995BE0">
      <w:pPr>
        <w:spacing w:after="0" w:line="360" w:lineRule="auto"/>
        <w:jc w:val="both"/>
        <w:rPr>
          <w:rFonts w:ascii="Arial" w:hAnsi="Arial" w:cs="Arial"/>
          <w:sz w:val="20"/>
          <w:szCs w:val="20"/>
        </w:rPr>
      </w:pPr>
    </w:p>
    <w:p w14:paraId="7E6E3D15" w14:textId="77777777" w:rsidR="006669E6" w:rsidRPr="006669E6" w:rsidRDefault="006669E6" w:rsidP="006669E6">
      <w:pPr>
        <w:spacing w:after="0" w:line="360" w:lineRule="auto"/>
        <w:jc w:val="both"/>
        <w:rPr>
          <w:rFonts w:ascii="Arial" w:eastAsia="Times New Roman" w:hAnsi="Arial" w:cs="Arial"/>
          <w:b/>
          <w:bCs/>
          <w:sz w:val="20"/>
          <w:szCs w:val="20"/>
        </w:rPr>
      </w:pPr>
      <w:r w:rsidRPr="006669E6">
        <w:rPr>
          <w:rFonts w:ascii="Arial" w:eastAsia="Times New Roman" w:hAnsi="Arial" w:cs="Arial"/>
          <w:b/>
          <w:bCs/>
          <w:sz w:val="20"/>
          <w:szCs w:val="20"/>
        </w:rPr>
        <w:t>Eckdaten:</w:t>
      </w:r>
    </w:p>
    <w:p w14:paraId="7ADCA9E2" w14:textId="4DA46BA2" w:rsidR="006669E6" w:rsidRDefault="006669E6" w:rsidP="00995BE0">
      <w:pPr>
        <w:spacing w:after="0" w:line="360" w:lineRule="auto"/>
        <w:jc w:val="both"/>
        <w:rPr>
          <w:rFonts w:ascii="Arial" w:hAnsi="Arial" w:cs="Arial"/>
          <w:sz w:val="20"/>
          <w:szCs w:val="20"/>
        </w:rPr>
      </w:pPr>
      <w:r w:rsidRPr="006669E6">
        <w:rPr>
          <w:rFonts w:ascii="Arial" w:hAnsi="Arial" w:cs="Arial"/>
          <w:sz w:val="20"/>
          <w:szCs w:val="20"/>
        </w:rPr>
        <w:t xml:space="preserve">Auf dem ca. 3,7 Hektar großen Areal im Zentrum von Weingarten (Kreis Ravensburg) realisiert die BUWOG in den nächsten Jahren in verschiedenen Bauabschnitten das neue Stadtquartier BUWOG MARTINSHÖFE. Es umfasst rund 500 Miet- und Eigentumswohnungen, Gewerbe- und Einzelhandelsflächen sowie einen Quartiersplatz mit angrenzendem Quartierstreff. Im Auftrag der BUWOG </w:t>
      </w:r>
      <w:r w:rsidRPr="000A312F">
        <w:rPr>
          <w:rFonts w:ascii="Arial" w:hAnsi="Arial" w:cs="Arial"/>
          <w:sz w:val="20"/>
          <w:szCs w:val="20"/>
        </w:rPr>
        <w:t xml:space="preserve">wird </w:t>
      </w:r>
      <w:r w:rsidR="00A00933" w:rsidRPr="000A312F">
        <w:rPr>
          <w:rFonts w:ascii="Arial" w:hAnsi="Arial" w:cs="Arial"/>
          <w:sz w:val="20"/>
          <w:szCs w:val="20"/>
        </w:rPr>
        <w:t xml:space="preserve">die </w:t>
      </w:r>
      <w:r w:rsidRPr="000A312F">
        <w:rPr>
          <w:rFonts w:ascii="Arial" w:hAnsi="Arial" w:cs="Arial"/>
          <w:sz w:val="20"/>
          <w:szCs w:val="20"/>
        </w:rPr>
        <w:t xml:space="preserve">Firma </w:t>
      </w:r>
      <w:r w:rsidR="0054583F">
        <w:rPr>
          <w:rFonts w:ascii="Arial" w:hAnsi="Arial" w:cs="Arial"/>
          <w:sz w:val="20"/>
          <w:szCs w:val="20"/>
        </w:rPr>
        <w:t>ZECH Hochbau AG</w:t>
      </w:r>
      <w:r w:rsidRPr="000A312F">
        <w:rPr>
          <w:rFonts w:ascii="Arial" w:hAnsi="Arial" w:cs="Arial"/>
          <w:sz w:val="20"/>
          <w:szCs w:val="20"/>
        </w:rPr>
        <w:t xml:space="preserve"> für den Hochbau des 1. Bauabschnitts (A+B) verantwortlich sein, der im Jahr 2028 fertigge</w:t>
      </w:r>
      <w:r w:rsidRPr="006669E6">
        <w:rPr>
          <w:rFonts w:ascii="Arial" w:hAnsi="Arial" w:cs="Arial"/>
          <w:sz w:val="20"/>
          <w:szCs w:val="20"/>
        </w:rPr>
        <w:t>stellt werden soll. Für die weiteren Bauabschnitte F+G läuft die Planung ebenfalls. Bereits abgeschlossen sind die Ausarbeitungen des Logistikkonzepts zu den Bauabschnitten A+B sowie F+G.</w:t>
      </w:r>
    </w:p>
    <w:p w14:paraId="02785B2B" w14:textId="77777777" w:rsidR="006669E6" w:rsidRPr="006669E6" w:rsidRDefault="006669E6" w:rsidP="00995BE0">
      <w:pPr>
        <w:spacing w:after="0" w:line="360" w:lineRule="auto"/>
        <w:jc w:val="both"/>
        <w:rPr>
          <w:rFonts w:ascii="Arial" w:hAnsi="Arial" w:cs="Arial"/>
          <w:sz w:val="20"/>
          <w:szCs w:val="20"/>
        </w:rPr>
      </w:pPr>
    </w:p>
    <w:p w14:paraId="05DB8150" w14:textId="389EEC21" w:rsidR="00995BE0" w:rsidRPr="006669E6" w:rsidRDefault="00BA1126" w:rsidP="00995BE0">
      <w:pPr>
        <w:spacing w:after="0" w:line="360" w:lineRule="auto"/>
        <w:jc w:val="both"/>
        <w:rPr>
          <w:rFonts w:ascii="Arial" w:hAnsi="Arial" w:cs="Arial"/>
          <w:sz w:val="20"/>
          <w:szCs w:val="20"/>
        </w:rPr>
      </w:pPr>
      <w:r w:rsidRPr="006669E6">
        <w:rPr>
          <w:rFonts w:ascii="Arial" w:hAnsi="Arial" w:cs="Arial"/>
          <w:sz w:val="20"/>
          <w:szCs w:val="20"/>
        </w:rPr>
        <w:t xml:space="preserve">Weiterhin steht die </w:t>
      </w:r>
      <w:r w:rsidR="00995BE0" w:rsidRPr="006669E6">
        <w:rPr>
          <w:rFonts w:ascii="Arial" w:hAnsi="Arial" w:cs="Arial"/>
          <w:sz w:val="20"/>
          <w:szCs w:val="20"/>
        </w:rPr>
        <w:t>BUWOG mit der Stadt Weingarten in regelmäßiger gemeinsamer</w:t>
      </w:r>
      <w:r w:rsidRPr="006669E6">
        <w:rPr>
          <w:rFonts w:ascii="Arial" w:hAnsi="Arial" w:cs="Arial"/>
          <w:sz w:val="20"/>
          <w:szCs w:val="20"/>
        </w:rPr>
        <w:t xml:space="preserve"> und fortlaufender</w:t>
      </w:r>
      <w:r w:rsidR="00995BE0" w:rsidRPr="006669E6">
        <w:rPr>
          <w:rFonts w:ascii="Arial" w:hAnsi="Arial" w:cs="Arial"/>
          <w:sz w:val="20"/>
          <w:szCs w:val="20"/>
        </w:rPr>
        <w:t xml:space="preserve"> Abstimmung</w:t>
      </w:r>
      <w:r w:rsidR="008B5A58" w:rsidRPr="006669E6">
        <w:rPr>
          <w:rFonts w:ascii="Arial" w:hAnsi="Arial" w:cs="Arial"/>
          <w:sz w:val="20"/>
          <w:szCs w:val="20"/>
        </w:rPr>
        <w:t xml:space="preserve"> zu allen relevanten Fragen.</w:t>
      </w:r>
    </w:p>
    <w:p w14:paraId="091A7070" w14:textId="77777777" w:rsidR="00BA1126" w:rsidRPr="006669E6" w:rsidRDefault="00BA1126" w:rsidP="00995BE0">
      <w:pPr>
        <w:spacing w:after="0" w:line="360" w:lineRule="auto"/>
        <w:jc w:val="both"/>
        <w:rPr>
          <w:rFonts w:ascii="Arial" w:hAnsi="Arial" w:cs="Arial"/>
          <w:sz w:val="20"/>
          <w:szCs w:val="20"/>
        </w:rPr>
      </w:pPr>
    </w:p>
    <w:p w14:paraId="4F12C7BC" w14:textId="004839A1" w:rsidR="006669E6" w:rsidRDefault="006669E6" w:rsidP="00995BE0">
      <w:pPr>
        <w:spacing w:after="0" w:line="360" w:lineRule="auto"/>
        <w:jc w:val="both"/>
        <w:rPr>
          <w:rFonts w:ascii="Arial" w:eastAsia="Times New Roman" w:hAnsi="Arial" w:cs="Arial"/>
          <w:b/>
          <w:bCs/>
          <w:sz w:val="20"/>
          <w:szCs w:val="20"/>
        </w:rPr>
      </w:pPr>
      <w:r>
        <w:rPr>
          <w:rFonts w:ascii="Arial" w:eastAsia="Times New Roman" w:hAnsi="Arial" w:cs="Arial"/>
          <w:b/>
          <w:bCs/>
          <w:sz w:val="20"/>
          <w:szCs w:val="20"/>
        </w:rPr>
        <w:t>Wo können sich Interessenten melden?</w:t>
      </w:r>
    </w:p>
    <w:p w14:paraId="7E7AD6C0" w14:textId="77777777" w:rsidR="006669E6" w:rsidRPr="006669E6" w:rsidRDefault="006669E6" w:rsidP="00995BE0">
      <w:pPr>
        <w:spacing w:after="0" w:line="360" w:lineRule="auto"/>
        <w:jc w:val="both"/>
        <w:rPr>
          <w:rFonts w:ascii="Arial" w:eastAsia="Times New Roman" w:hAnsi="Arial" w:cs="Arial"/>
          <w:b/>
          <w:bCs/>
          <w:sz w:val="20"/>
          <w:szCs w:val="20"/>
        </w:rPr>
      </w:pPr>
    </w:p>
    <w:p w14:paraId="2D828B8D" w14:textId="313CBDA9" w:rsidR="00BA1126" w:rsidRDefault="008B5A58" w:rsidP="00995BE0">
      <w:pPr>
        <w:spacing w:after="0" w:line="360" w:lineRule="auto"/>
        <w:jc w:val="both"/>
        <w:rPr>
          <w:rFonts w:ascii="Arial" w:hAnsi="Arial" w:cs="Arial"/>
          <w:sz w:val="20"/>
          <w:szCs w:val="20"/>
        </w:rPr>
      </w:pPr>
      <w:r w:rsidRPr="006669E6">
        <w:rPr>
          <w:rFonts w:ascii="Arial" w:hAnsi="Arial" w:cs="Arial"/>
          <w:b/>
          <w:bCs/>
          <w:sz w:val="20"/>
          <w:szCs w:val="20"/>
          <w:u w:val="single"/>
        </w:rPr>
        <w:t>Eigentumswohnung</w:t>
      </w:r>
      <w:r w:rsidRPr="006669E6">
        <w:rPr>
          <w:rFonts w:ascii="Arial" w:hAnsi="Arial" w:cs="Arial"/>
          <w:sz w:val="20"/>
          <w:szCs w:val="20"/>
        </w:rPr>
        <w:t xml:space="preserve">: </w:t>
      </w:r>
      <w:r w:rsidR="006669E6">
        <w:rPr>
          <w:rFonts w:ascii="Arial" w:hAnsi="Arial" w:cs="Arial"/>
          <w:sz w:val="20"/>
          <w:szCs w:val="20"/>
        </w:rPr>
        <w:t>Der Vertrieb der ersten Wohnungen startet voraussichtlich im 1. Halbjahr 2026. W</w:t>
      </w:r>
      <w:r w:rsidR="00BA1126" w:rsidRPr="006669E6">
        <w:rPr>
          <w:rFonts w:ascii="Arial" w:hAnsi="Arial" w:cs="Arial"/>
          <w:sz w:val="20"/>
          <w:szCs w:val="20"/>
        </w:rPr>
        <w:t xml:space="preserve">er sich für eine Eigentumswohnung interessiert, kann sich bereits auf der Webseite </w:t>
      </w:r>
      <w:hyperlink r:id="rId7" w:history="1">
        <w:r w:rsidR="00BA1126" w:rsidRPr="006669E6">
          <w:rPr>
            <w:rStyle w:val="Hyperlink"/>
            <w:rFonts w:ascii="Arial" w:hAnsi="Arial" w:cs="Arial"/>
            <w:sz w:val="20"/>
            <w:szCs w:val="20"/>
          </w:rPr>
          <w:t>https://www.buwog.de/wohnbauprojekte/weingarten-buwog-martinshoefe</w:t>
        </w:r>
      </w:hyperlink>
      <w:r w:rsidR="00BA1126" w:rsidRPr="006669E6">
        <w:rPr>
          <w:rFonts w:ascii="Arial" w:hAnsi="Arial" w:cs="Arial"/>
          <w:sz w:val="20"/>
          <w:szCs w:val="20"/>
        </w:rPr>
        <w:t xml:space="preserve"> vormerken lassen und wird rechtzeitig zum Vertriebsstart informiert.</w:t>
      </w:r>
    </w:p>
    <w:p w14:paraId="252F153B" w14:textId="77777777" w:rsidR="006669E6" w:rsidRPr="006669E6" w:rsidRDefault="006669E6" w:rsidP="00995BE0">
      <w:pPr>
        <w:spacing w:after="0" w:line="360" w:lineRule="auto"/>
        <w:jc w:val="both"/>
        <w:rPr>
          <w:rFonts w:ascii="Arial" w:hAnsi="Arial" w:cs="Arial"/>
          <w:sz w:val="20"/>
          <w:szCs w:val="20"/>
        </w:rPr>
      </w:pPr>
    </w:p>
    <w:p w14:paraId="0EEE1813" w14:textId="63F5A063" w:rsidR="00BA1126" w:rsidRDefault="008B5A58" w:rsidP="00995BE0">
      <w:pPr>
        <w:spacing w:after="0" w:line="360" w:lineRule="auto"/>
        <w:jc w:val="both"/>
        <w:rPr>
          <w:rFonts w:ascii="Arial" w:hAnsi="Arial" w:cs="Arial"/>
          <w:sz w:val="20"/>
          <w:szCs w:val="20"/>
        </w:rPr>
      </w:pPr>
      <w:r w:rsidRPr="006669E6">
        <w:rPr>
          <w:rFonts w:ascii="Arial" w:hAnsi="Arial" w:cs="Arial"/>
          <w:b/>
          <w:bCs/>
          <w:sz w:val="20"/>
          <w:szCs w:val="20"/>
          <w:u w:val="single"/>
        </w:rPr>
        <w:t>Mietwohnungen</w:t>
      </w:r>
      <w:r w:rsidRPr="006669E6">
        <w:rPr>
          <w:rFonts w:ascii="Arial" w:hAnsi="Arial" w:cs="Arial"/>
          <w:sz w:val="20"/>
          <w:szCs w:val="20"/>
        </w:rPr>
        <w:t xml:space="preserve">: </w:t>
      </w:r>
      <w:r w:rsidR="00BA1126" w:rsidRPr="006669E6">
        <w:rPr>
          <w:rFonts w:ascii="Arial" w:hAnsi="Arial" w:cs="Arial"/>
          <w:sz w:val="20"/>
          <w:szCs w:val="20"/>
        </w:rPr>
        <w:t xml:space="preserve">Die Vermarktung der Mietwohnungen beginnt etwa drei Monate vor </w:t>
      </w:r>
      <w:r w:rsidR="006669E6">
        <w:rPr>
          <w:rFonts w:ascii="Arial" w:hAnsi="Arial" w:cs="Arial"/>
          <w:sz w:val="20"/>
          <w:szCs w:val="20"/>
        </w:rPr>
        <w:t>Bezugsfertigkeit der Mietwohnungen.</w:t>
      </w:r>
      <w:r w:rsidRPr="006669E6">
        <w:rPr>
          <w:rFonts w:ascii="Arial" w:hAnsi="Arial" w:cs="Arial"/>
          <w:sz w:val="20"/>
          <w:szCs w:val="20"/>
        </w:rPr>
        <w:t xml:space="preserve"> Auch darüber wird die BUWOG auf buwog.de zu gegebener Zeit informieren, es gibt aber </w:t>
      </w:r>
      <w:r w:rsidR="006669E6">
        <w:rPr>
          <w:rFonts w:ascii="Arial" w:hAnsi="Arial" w:cs="Arial"/>
          <w:sz w:val="20"/>
          <w:szCs w:val="20"/>
        </w:rPr>
        <w:t xml:space="preserve">aufgrund des noch längeren Zeithorizontes hierzu keine </w:t>
      </w:r>
      <w:r w:rsidRPr="006669E6">
        <w:rPr>
          <w:rFonts w:ascii="Arial" w:hAnsi="Arial" w:cs="Arial"/>
          <w:sz w:val="20"/>
          <w:szCs w:val="20"/>
        </w:rPr>
        <w:t>Reservierungslisten.</w:t>
      </w:r>
    </w:p>
    <w:p w14:paraId="4675959C" w14:textId="77777777" w:rsidR="006669E6" w:rsidRPr="006669E6" w:rsidRDefault="006669E6" w:rsidP="00995BE0">
      <w:pPr>
        <w:spacing w:after="0" w:line="360" w:lineRule="auto"/>
        <w:jc w:val="both"/>
        <w:rPr>
          <w:rFonts w:ascii="Arial" w:hAnsi="Arial" w:cs="Arial"/>
          <w:sz w:val="20"/>
          <w:szCs w:val="20"/>
        </w:rPr>
      </w:pPr>
    </w:p>
    <w:p w14:paraId="22140282" w14:textId="52CDA81F" w:rsidR="008B5A58" w:rsidRPr="006669E6" w:rsidRDefault="006669E6" w:rsidP="00995BE0">
      <w:pPr>
        <w:spacing w:after="0" w:line="360" w:lineRule="auto"/>
        <w:jc w:val="both"/>
        <w:rPr>
          <w:rFonts w:ascii="Arial" w:hAnsi="Arial" w:cs="Arial"/>
          <w:sz w:val="20"/>
          <w:szCs w:val="20"/>
        </w:rPr>
      </w:pPr>
      <w:r>
        <w:rPr>
          <w:rFonts w:ascii="Arial" w:hAnsi="Arial" w:cs="Arial"/>
          <w:b/>
          <w:bCs/>
          <w:sz w:val="20"/>
          <w:szCs w:val="20"/>
          <w:u w:val="single"/>
        </w:rPr>
        <w:t>Gewerbeflächen</w:t>
      </w:r>
      <w:r w:rsidR="008B5A58" w:rsidRPr="006669E6">
        <w:rPr>
          <w:rFonts w:ascii="Arial" w:hAnsi="Arial" w:cs="Arial"/>
          <w:b/>
          <w:bCs/>
          <w:sz w:val="20"/>
          <w:szCs w:val="20"/>
          <w:u w:val="single"/>
        </w:rPr>
        <w:t>:</w:t>
      </w:r>
      <w:r w:rsidR="008B5A58" w:rsidRPr="006669E6">
        <w:rPr>
          <w:rFonts w:ascii="Arial" w:hAnsi="Arial" w:cs="Arial"/>
          <w:sz w:val="20"/>
          <w:szCs w:val="20"/>
        </w:rPr>
        <w:t xml:space="preserve"> Unternehmen und Gewerbetreibende, die sich für eine Gewerbe- oder Bürofläche im Quartier MARTINSHÖFE interessieren, können sich </w:t>
      </w:r>
      <w:r>
        <w:rPr>
          <w:rFonts w:ascii="Arial" w:hAnsi="Arial" w:cs="Arial"/>
          <w:sz w:val="20"/>
          <w:szCs w:val="20"/>
        </w:rPr>
        <w:t xml:space="preserve">bereits </w:t>
      </w:r>
      <w:r w:rsidR="008B5A58" w:rsidRPr="006669E6">
        <w:rPr>
          <w:rFonts w:ascii="Arial" w:hAnsi="Arial" w:cs="Arial"/>
          <w:sz w:val="20"/>
          <w:szCs w:val="20"/>
        </w:rPr>
        <w:t>beim Gewerbevertrieb melden</w:t>
      </w:r>
      <w:r>
        <w:rPr>
          <w:rFonts w:ascii="Arial" w:hAnsi="Arial" w:cs="Arial"/>
          <w:sz w:val="20"/>
          <w:szCs w:val="20"/>
        </w:rPr>
        <w:t xml:space="preserve"> (</w:t>
      </w:r>
      <w:r w:rsidR="000E73E1">
        <w:rPr>
          <w:rFonts w:ascii="Arial" w:hAnsi="Arial" w:cs="Arial"/>
          <w:sz w:val="20"/>
          <w:szCs w:val="20"/>
        </w:rPr>
        <w:t>Sebastian Forste</w:t>
      </w:r>
      <w:r w:rsidR="00B12058">
        <w:rPr>
          <w:rFonts w:ascii="Arial" w:hAnsi="Arial" w:cs="Arial"/>
          <w:sz w:val="20"/>
          <w:szCs w:val="20"/>
        </w:rPr>
        <w:t>r</w:t>
      </w:r>
      <w:r w:rsidR="000E73E1">
        <w:rPr>
          <w:rFonts w:ascii="Arial" w:hAnsi="Arial" w:cs="Arial"/>
          <w:sz w:val="20"/>
          <w:szCs w:val="20"/>
        </w:rPr>
        <w:t>, sebastian.forster@buwog.com</w:t>
      </w:r>
      <w:r>
        <w:rPr>
          <w:rFonts w:ascii="Arial" w:hAnsi="Arial" w:cs="Arial"/>
          <w:sz w:val="20"/>
          <w:szCs w:val="20"/>
        </w:rPr>
        <w:t>)</w:t>
      </w:r>
      <w:r w:rsidR="008B5A58" w:rsidRPr="006669E6">
        <w:rPr>
          <w:rFonts w:ascii="Arial" w:hAnsi="Arial" w:cs="Arial"/>
          <w:sz w:val="20"/>
          <w:szCs w:val="20"/>
        </w:rPr>
        <w:t xml:space="preserve">. </w:t>
      </w:r>
      <w:r>
        <w:rPr>
          <w:rFonts w:ascii="Arial" w:hAnsi="Arial" w:cs="Arial"/>
          <w:sz w:val="20"/>
          <w:szCs w:val="20"/>
        </w:rPr>
        <w:t xml:space="preserve">Die </w:t>
      </w:r>
      <w:r w:rsidR="008B5A58" w:rsidRPr="006669E6">
        <w:rPr>
          <w:rFonts w:ascii="Arial" w:hAnsi="Arial" w:cs="Arial"/>
          <w:sz w:val="20"/>
          <w:szCs w:val="20"/>
        </w:rPr>
        <w:t>Fläche</w:t>
      </w:r>
      <w:r>
        <w:rPr>
          <w:rFonts w:ascii="Arial" w:hAnsi="Arial" w:cs="Arial"/>
          <w:sz w:val="20"/>
          <w:szCs w:val="20"/>
        </w:rPr>
        <w:t>n</w:t>
      </w:r>
      <w:r w:rsidR="008B5A58" w:rsidRPr="006669E6">
        <w:rPr>
          <w:rFonts w:ascii="Arial" w:hAnsi="Arial" w:cs="Arial"/>
          <w:sz w:val="20"/>
          <w:szCs w:val="20"/>
        </w:rPr>
        <w:t xml:space="preserve"> </w:t>
      </w:r>
      <w:r>
        <w:rPr>
          <w:rFonts w:ascii="Arial" w:hAnsi="Arial" w:cs="Arial"/>
          <w:sz w:val="20"/>
          <w:szCs w:val="20"/>
        </w:rPr>
        <w:t xml:space="preserve">werden </w:t>
      </w:r>
      <w:r w:rsidR="008B5A58" w:rsidRPr="006669E6">
        <w:rPr>
          <w:rFonts w:ascii="Arial" w:hAnsi="Arial" w:cs="Arial"/>
          <w:sz w:val="20"/>
          <w:szCs w:val="20"/>
        </w:rPr>
        <w:t>sukzessive in die Vermarktung gegeben</w:t>
      </w:r>
      <w:r>
        <w:rPr>
          <w:rFonts w:ascii="Arial" w:hAnsi="Arial" w:cs="Arial"/>
          <w:sz w:val="20"/>
          <w:szCs w:val="20"/>
        </w:rPr>
        <w:t xml:space="preserve">, in Abhängigkeit von </w:t>
      </w:r>
      <w:r w:rsidRPr="006669E6">
        <w:rPr>
          <w:rFonts w:ascii="Arial" w:hAnsi="Arial" w:cs="Arial"/>
          <w:sz w:val="20"/>
          <w:szCs w:val="20"/>
        </w:rPr>
        <w:t>Planungs- bzw. Baustand</w:t>
      </w:r>
      <w:r>
        <w:rPr>
          <w:rFonts w:ascii="Arial" w:hAnsi="Arial" w:cs="Arial"/>
          <w:sz w:val="20"/>
          <w:szCs w:val="20"/>
        </w:rPr>
        <w:t xml:space="preserve"> sowie rechtzeitig und mit Rücksicht auf den notwendigen Planungsvorlauf von gewerblichen Mietern bzw. Käufern.</w:t>
      </w:r>
    </w:p>
    <w:p w14:paraId="6B20A110" w14:textId="77777777" w:rsidR="008B5A58" w:rsidRPr="006669E6" w:rsidRDefault="008B5A58" w:rsidP="00995BE0">
      <w:pPr>
        <w:spacing w:after="0" w:line="360" w:lineRule="auto"/>
        <w:jc w:val="both"/>
        <w:rPr>
          <w:rFonts w:ascii="Arial" w:hAnsi="Arial" w:cs="Arial"/>
          <w:sz w:val="20"/>
          <w:szCs w:val="20"/>
        </w:rPr>
      </w:pPr>
    </w:p>
    <w:p w14:paraId="7A3D0B5A" w14:textId="77777777" w:rsidR="003F6415" w:rsidRPr="006669E6" w:rsidRDefault="003F6415" w:rsidP="00995BE0">
      <w:pPr>
        <w:spacing w:after="0" w:line="360" w:lineRule="auto"/>
        <w:rPr>
          <w:rFonts w:ascii="Arial" w:hAnsi="Arial" w:cs="Arial"/>
          <w:sz w:val="20"/>
          <w:szCs w:val="20"/>
        </w:rPr>
      </w:pPr>
    </w:p>
    <w:p w14:paraId="682429FB" w14:textId="32C54D44" w:rsidR="00523C80" w:rsidRPr="006669E6" w:rsidRDefault="00523C80" w:rsidP="00A507A3">
      <w:pPr>
        <w:tabs>
          <w:tab w:val="left" w:pos="8789"/>
        </w:tabs>
        <w:spacing w:after="0" w:line="360" w:lineRule="auto"/>
        <w:ind w:right="1"/>
        <w:jc w:val="both"/>
        <w:rPr>
          <w:rFonts w:ascii="Arial" w:hAnsi="Arial" w:cs="Arial"/>
          <w:color w:val="0000FF"/>
          <w:sz w:val="20"/>
          <w:szCs w:val="20"/>
          <w:u w:val="single"/>
        </w:rPr>
      </w:pPr>
      <w:r w:rsidRPr="006669E6">
        <w:rPr>
          <w:rFonts w:ascii="Arial" w:hAnsi="Arial" w:cs="Arial"/>
          <w:b/>
          <w:bCs/>
          <w:sz w:val="20"/>
          <w:szCs w:val="20"/>
        </w:rPr>
        <w:t>Über die BUWOG</w:t>
      </w:r>
    </w:p>
    <w:p w14:paraId="48D802AC" w14:textId="77777777" w:rsidR="00134A08" w:rsidRDefault="00134A08" w:rsidP="00A507A3">
      <w:pPr>
        <w:tabs>
          <w:tab w:val="left" w:pos="851"/>
        </w:tabs>
        <w:spacing w:after="0" w:line="360" w:lineRule="auto"/>
        <w:jc w:val="both"/>
        <w:rPr>
          <w:rFonts w:ascii="Arial" w:hAnsi="Arial" w:cs="Arial"/>
          <w:sz w:val="20"/>
          <w:szCs w:val="20"/>
        </w:rPr>
      </w:pPr>
      <w:r w:rsidRPr="00134A08">
        <w:rPr>
          <w:rFonts w:ascii="Arial" w:hAnsi="Arial" w:cs="Arial"/>
          <w:sz w:val="20"/>
          <w:szCs w:val="20"/>
        </w:rPr>
        <w:t>Die BUWOG verfügt über 75 Jahre Erfahrung im Wohnimmobilienbereich und hat aktuell rund 57.000 Wohnungen in Bau und in Planung. Mit Quartiersentwicklung und Neubau schafft die BUWOG neuen Wohnraum in ganz Deutschland und wurde bereits mehrfach ausgezeichnet, u.a. mit dem ImmoAward 2025 als Bauträger des Jahres. Die BUWOG verfolgt eine engagierte Nachhaltigkeitsagenda und ist eine Tochter der Vonovia SE, Europas führendem Wohnungsunternehmen mit Sitz in Bochum.</w:t>
      </w:r>
    </w:p>
    <w:p w14:paraId="5AA4CE77" w14:textId="77777777" w:rsidR="00134A08" w:rsidRDefault="00134A08" w:rsidP="00A507A3">
      <w:pPr>
        <w:tabs>
          <w:tab w:val="left" w:pos="851"/>
        </w:tabs>
        <w:spacing w:after="0" w:line="360" w:lineRule="auto"/>
        <w:jc w:val="both"/>
        <w:rPr>
          <w:rFonts w:ascii="Arial" w:hAnsi="Arial" w:cs="Arial"/>
          <w:sz w:val="20"/>
          <w:szCs w:val="20"/>
        </w:rPr>
      </w:pPr>
    </w:p>
    <w:p w14:paraId="34457493" w14:textId="21EB4AE4" w:rsidR="00523C80" w:rsidRPr="006669E6" w:rsidRDefault="00523C80" w:rsidP="00A507A3">
      <w:pPr>
        <w:tabs>
          <w:tab w:val="left" w:pos="851"/>
        </w:tabs>
        <w:spacing w:after="0" w:line="360" w:lineRule="auto"/>
        <w:jc w:val="both"/>
        <w:rPr>
          <w:rFonts w:ascii="Arial" w:eastAsia="Times New Roman" w:hAnsi="Arial" w:cs="Arial"/>
          <w:b/>
          <w:sz w:val="20"/>
          <w:szCs w:val="20"/>
          <w:lang w:eastAsia="de-DE"/>
        </w:rPr>
      </w:pPr>
      <w:r w:rsidRPr="006669E6">
        <w:rPr>
          <w:rFonts w:ascii="Arial" w:eastAsia="Times New Roman" w:hAnsi="Arial" w:cs="Arial"/>
          <w:b/>
          <w:sz w:val="20"/>
          <w:szCs w:val="20"/>
          <w:lang w:eastAsia="de-DE"/>
        </w:rPr>
        <w:t>MEDIENANFRAGEN DEUTSCHLAND</w:t>
      </w:r>
    </w:p>
    <w:p w14:paraId="6795FFD8" w14:textId="77777777" w:rsidR="00523C80" w:rsidRPr="006669E6" w:rsidRDefault="00523C80" w:rsidP="00A507A3">
      <w:pPr>
        <w:tabs>
          <w:tab w:val="left" w:pos="851"/>
        </w:tabs>
        <w:spacing w:after="0" w:line="360" w:lineRule="auto"/>
        <w:jc w:val="both"/>
        <w:rPr>
          <w:rFonts w:ascii="Arial" w:eastAsia="Times New Roman" w:hAnsi="Arial" w:cs="Arial"/>
          <w:sz w:val="20"/>
          <w:szCs w:val="20"/>
          <w:lang w:eastAsia="de-DE"/>
        </w:rPr>
      </w:pPr>
      <w:r w:rsidRPr="006669E6">
        <w:rPr>
          <w:rFonts w:ascii="Arial" w:eastAsia="Times New Roman" w:hAnsi="Arial" w:cs="Arial"/>
          <w:sz w:val="20"/>
          <w:szCs w:val="20"/>
          <w:lang w:eastAsia="de-DE"/>
        </w:rPr>
        <w:t>Michael Divé</w:t>
      </w:r>
    </w:p>
    <w:p w14:paraId="0084F683" w14:textId="77777777" w:rsidR="00523C80" w:rsidRPr="006669E6" w:rsidRDefault="00523C80" w:rsidP="00A507A3">
      <w:pPr>
        <w:tabs>
          <w:tab w:val="left" w:pos="851"/>
        </w:tabs>
        <w:spacing w:after="0" w:line="360" w:lineRule="auto"/>
        <w:jc w:val="both"/>
        <w:rPr>
          <w:rFonts w:ascii="Arial" w:eastAsia="Times New Roman" w:hAnsi="Arial" w:cs="Arial"/>
          <w:sz w:val="20"/>
          <w:szCs w:val="20"/>
          <w:lang w:eastAsia="de-DE"/>
        </w:rPr>
      </w:pPr>
      <w:r w:rsidRPr="006669E6">
        <w:rPr>
          <w:rFonts w:ascii="Arial" w:eastAsia="Times New Roman" w:hAnsi="Arial" w:cs="Arial"/>
          <w:sz w:val="20"/>
          <w:szCs w:val="20"/>
          <w:lang w:eastAsia="de-DE"/>
        </w:rPr>
        <w:t>Pressesprecher BUWOG Deutschland</w:t>
      </w:r>
    </w:p>
    <w:p w14:paraId="07F1A86E" w14:textId="77777777" w:rsidR="00523C80" w:rsidRPr="006669E6" w:rsidRDefault="00523C80" w:rsidP="00A507A3">
      <w:pPr>
        <w:tabs>
          <w:tab w:val="left" w:pos="851"/>
        </w:tabs>
        <w:spacing w:after="0" w:line="360" w:lineRule="auto"/>
        <w:jc w:val="both"/>
        <w:rPr>
          <w:rFonts w:ascii="Arial" w:eastAsia="Times New Roman" w:hAnsi="Arial" w:cs="Arial"/>
          <w:sz w:val="20"/>
          <w:szCs w:val="20"/>
          <w:lang w:eastAsia="de-DE"/>
        </w:rPr>
      </w:pPr>
      <w:r w:rsidRPr="006669E6">
        <w:rPr>
          <w:rFonts w:ascii="Arial" w:eastAsia="Times New Roman" w:hAnsi="Arial" w:cs="Arial"/>
          <w:sz w:val="20"/>
          <w:szCs w:val="20"/>
          <w:lang w:eastAsia="de-DE"/>
        </w:rPr>
        <w:t>BUWOG Bauträger GmbH</w:t>
      </w:r>
    </w:p>
    <w:p w14:paraId="5CD73736" w14:textId="4D851C3E" w:rsidR="00523C80" w:rsidRPr="006669E6" w:rsidRDefault="00523C80" w:rsidP="00A507A3">
      <w:pPr>
        <w:tabs>
          <w:tab w:val="left" w:pos="851"/>
        </w:tabs>
        <w:spacing w:after="0" w:line="360" w:lineRule="auto"/>
        <w:jc w:val="both"/>
        <w:rPr>
          <w:rFonts w:ascii="Arial" w:eastAsia="Times New Roman" w:hAnsi="Arial" w:cs="Arial"/>
          <w:sz w:val="20"/>
          <w:szCs w:val="20"/>
          <w:lang w:eastAsia="de-DE"/>
        </w:rPr>
      </w:pPr>
      <w:r w:rsidRPr="006669E6">
        <w:rPr>
          <w:rFonts w:ascii="Arial" w:eastAsia="Times New Roman" w:hAnsi="Arial" w:cs="Arial"/>
          <w:sz w:val="20"/>
          <w:szCs w:val="20"/>
          <w:lang w:eastAsia="de-DE"/>
        </w:rPr>
        <w:t>E</w:t>
      </w:r>
      <w:r w:rsidR="00A850CF">
        <w:rPr>
          <w:rFonts w:ascii="Arial" w:eastAsia="Times New Roman" w:hAnsi="Arial" w:cs="Arial"/>
          <w:sz w:val="20"/>
          <w:szCs w:val="20"/>
          <w:lang w:eastAsia="de-DE"/>
        </w:rPr>
        <w:t>-M</w:t>
      </w:r>
      <w:r w:rsidRPr="006669E6">
        <w:rPr>
          <w:rFonts w:ascii="Arial" w:eastAsia="Times New Roman" w:hAnsi="Arial" w:cs="Arial"/>
          <w:sz w:val="20"/>
          <w:szCs w:val="20"/>
          <w:lang w:eastAsia="de-DE"/>
        </w:rPr>
        <w:t xml:space="preserve">ail: </w:t>
      </w:r>
      <w:hyperlink r:id="rId8" w:history="1"/>
      <w:r w:rsidRPr="006669E6">
        <w:rPr>
          <w:rFonts w:ascii="Arial" w:eastAsia="Times New Roman" w:hAnsi="Arial" w:cs="Arial"/>
          <w:color w:val="0000FF"/>
          <w:sz w:val="20"/>
          <w:szCs w:val="20"/>
          <w:u w:val="single"/>
          <w:lang w:eastAsia="de-DE"/>
        </w:rPr>
        <w:t xml:space="preserve">michael.dive@buwog.com </w:t>
      </w:r>
    </w:p>
    <w:p w14:paraId="33DAAB7F" w14:textId="426C4740" w:rsidR="003E3FD3" w:rsidRDefault="00523C80" w:rsidP="00A507A3">
      <w:pPr>
        <w:tabs>
          <w:tab w:val="left" w:pos="851"/>
        </w:tabs>
        <w:spacing w:after="0" w:line="360" w:lineRule="auto"/>
        <w:jc w:val="both"/>
        <w:rPr>
          <w:rFonts w:ascii="Arial" w:eastAsia="Times New Roman" w:hAnsi="Arial" w:cs="Arial"/>
          <w:sz w:val="20"/>
          <w:szCs w:val="20"/>
          <w:lang w:eastAsia="de-DE"/>
        </w:rPr>
      </w:pPr>
      <w:r w:rsidRPr="006669E6">
        <w:rPr>
          <w:rFonts w:ascii="Arial" w:eastAsia="Times New Roman" w:hAnsi="Arial" w:cs="Arial"/>
          <w:sz w:val="20"/>
          <w:szCs w:val="20"/>
          <w:lang w:eastAsia="de-DE"/>
        </w:rPr>
        <w:t>T: +49 159 04 62 19 93</w:t>
      </w:r>
    </w:p>
    <w:p w14:paraId="4EF643F5" w14:textId="5899E272" w:rsidR="00A00933" w:rsidRDefault="00A00933" w:rsidP="00A507A3">
      <w:pPr>
        <w:tabs>
          <w:tab w:val="left" w:pos="851"/>
        </w:tabs>
        <w:spacing w:after="0" w:line="360" w:lineRule="auto"/>
        <w:jc w:val="both"/>
        <w:rPr>
          <w:rFonts w:ascii="Arial" w:eastAsia="Times New Roman" w:hAnsi="Arial" w:cs="Arial"/>
          <w:sz w:val="20"/>
          <w:szCs w:val="20"/>
          <w:lang w:eastAsia="de-DE"/>
        </w:rPr>
      </w:pPr>
    </w:p>
    <w:p w14:paraId="571A78BB" w14:textId="77777777" w:rsidR="00A00933" w:rsidRDefault="00A00933" w:rsidP="00A00933">
      <w:pPr>
        <w:rPr>
          <w:color w:val="000000"/>
        </w:rPr>
      </w:pPr>
    </w:p>
    <w:p w14:paraId="22912474" w14:textId="77777777" w:rsidR="00A00933" w:rsidRPr="006669E6" w:rsidRDefault="00A00933" w:rsidP="00A507A3">
      <w:pPr>
        <w:tabs>
          <w:tab w:val="left" w:pos="851"/>
        </w:tabs>
        <w:spacing w:after="0" w:line="360" w:lineRule="auto"/>
        <w:jc w:val="both"/>
        <w:rPr>
          <w:rFonts w:ascii="Arial" w:eastAsia="Times New Roman" w:hAnsi="Arial" w:cs="Arial"/>
          <w:sz w:val="20"/>
          <w:szCs w:val="20"/>
          <w:lang w:eastAsia="de-DE"/>
        </w:rPr>
      </w:pPr>
    </w:p>
    <w:sectPr w:rsidR="00A00933" w:rsidRPr="006669E6" w:rsidSect="008817E1">
      <w:headerReference w:type="default" r:id="rId9"/>
      <w:footerReference w:type="default" r:id="rId10"/>
      <w:pgSz w:w="11906" w:h="16838"/>
      <w:pgMar w:top="2127" w:right="1274" w:bottom="993"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A854" w14:textId="77777777" w:rsidR="00A8304E" w:rsidRDefault="00A8304E">
      <w:pPr>
        <w:spacing w:after="0" w:line="240" w:lineRule="auto"/>
      </w:pPr>
      <w:r>
        <w:separator/>
      </w:r>
    </w:p>
  </w:endnote>
  <w:endnote w:type="continuationSeparator" w:id="0">
    <w:p w14:paraId="745E15ED" w14:textId="77777777" w:rsidR="00A8304E" w:rsidRDefault="00A8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DAB5" w14:textId="77777777" w:rsidR="003E3FD3" w:rsidRPr="003666F3" w:rsidRDefault="003E3FD3" w:rsidP="008817E1">
    <w:pPr>
      <w:pStyle w:val="Fuzeile"/>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20E5" w14:textId="77777777" w:rsidR="00A8304E" w:rsidRDefault="00A8304E">
      <w:pPr>
        <w:spacing w:after="0" w:line="240" w:lineRule="auto"/>
      </w:pPr>
      <w:r>
        <w:separator/>
      </w:r>
    </w:p>
  </w:footnote>
  <w:footnote w:type="continuationSeparator" w:id="0">
    <w:p w14:paraId="6140CD00" w14:textId="77777777" w:rsidR="00A8304E" w:rsidRDefault="00A8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C253" w14:textId="77777777" w:rsidR="003E3FD3" w:rsidRDefault="003E3FD3" w:rsidP="008817E1">
    <w:pPr>
      <w:pStyle w:val="Kopfzeile"/>
      <w:jc w:val="right"/>
    </w:pPr>
  </w:p>
  <w:p w14:paraId="5055CE55" w14:textId="77777777" w:rsidR="003E3FD3" w:rsidRPr="00AB7491" w:rsidRDefault="003471EB" w:rsidP="008817E1">
    <w:pPr>
      <w:spacing w:after="0" w:line="240" w:lineRule="auto"/>
      <w:jc w:val="right"/>
      <w:rPr>
        <w:rFonts w:ascii="Times New Roman" w:eastAsia="Times New Roman" w:hAnsi="Times New Roman"/>
        <w:sz w:val="24"/>
        <w:szCs w:val="24"/>
        <w:lang w:eastAsia="de-DE"/>
      </w:rPr>
    </w:pPr>
    <w:r w:rsidRPr="00AB7491">
      <w:rPr>
        <w:rFonts w:ascii="Times New Roman" w:eastAsia="Times New Roman" w:hAnsi="Times New Roman"/>
        <w:sz w:val="24"/>
        <w:szCs w:val="24"/>
        <w:lang w:eastAsia="de-DE"/>
      </w:rPr>
      <w:fldChar w:fldCharType="begin"/>
    </w:r>
    <w:r w:rsidRPr="00AB7491">
      <w:rPr>
        <w:rFonts w:ascii="Times New Roman" w:eastAsia="Times New Roman" w:hAnsi="Times New Roman"/>
        <w:sz w:val="24"/>
        <w:szCs w:val="24"/>
        <w:lang w:eastAsia="de-DE"/>
      </w:rPr>
      <w:instrText xml:space="preserve"> INCLUDEPICTURE "https://www.buwog.com/bundles/exozetbuwogwebpage/img/mainNavigation/buwog-logo-header.png?version=v3" \* MERGEFORMATINET </w:instrText>
    </w:r>
    <w:r w:rsidRPr="00AB7491">
      <w:rPr>
        <w:rFonts w:ascii="Times New Roman" w:eastAsia="Times New Roman" w:hAnsi="Times New Roman"/>
        <w:sz w:val="24"/>
        <w:szCs w:val="24"/>
        <w:lang w:eastAsia="de-DE"/>
      </w:rPr>
      <w:fldChar w:fldCharType="separate"/>
    </w:r>
    <w:r w:rsidRPr="00AB7491">
      <w:rPr>
        <w:rFonts w:ascii="Times New Roman" w:eastAsia="Times New Roman" w:hAnsi="Times New Roman"/>
        <w:noProof/>
        <w:sz w:val="24"/>
        <w:szCs w:val="24"/>
        <w:lang w:eastAsia="de-DE"/>
      </w:rPr>
      <w:drawing>
        <wp:inline distT="0" distB="0" distL="0" distR="0" wp14:anchorId="0F8A7B33" wp14:editId="4EA51311">
          <wp:extent cx="1652093" cy="417550"/>
          <wp:effectExtent l="0" t="0" r="5715" b="1905"/>
          <wp:docPr id="4" name="Grafik 4" descr="BUW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W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59" cy="422596"/>
                  </a:xfrm>
                  <a:prstGeom prst="rect">
                    <a:avLst/>
                  </a:prstGeom>
                  <a:noFill/>
                  <a:ln>
                    <a:noFill/>
                  </a:ln>
                </pic:spPr>
              </pic:pic>
            </a:graphicData>
          </a:graphic>
        </wp:inline>
      </w:drawing>
    </w:r>
    <w:r w:rsidRPr="00AB7491">
      <w:rPr>
        <w:rFonts w:ascii="Times New Roman" w:eastAsia="Times New Roman" w:hAnsi="Times New Roman"/>
        <w:sz w:val="24"/>
        <w:szCs w:val="24"/>
        <w:lang w:eastAsia="de-DE"/>
      </w:rPr>
      <w:fldChar w:fldCharType="end"/>
    </w:r>
  </w:p>
  <w:p w14:paraId="06D9671A" w14:textId="77777777" w:rsidR="003E3FD3" w:rsidRDefault="003E3FD3" w:rsidP="008817E1">
    <w:pPr>
      <w:pStyle w:val="Kopfzeile"/>
      <w:jc w:val="right"/>
    </w:pPr>
  </w:p>
  <w:p w14:paraId="5D550A37" w14:textId="77777777" w:rsidR="003E3FD3" w:rsidRPr="00941483" w:rsidRDefault="003E3FD3" w:rsidP="008817E1">
    <w:pPr>
      <w:pStyle w:val="Kopfzeile"/>
      <w:jc w:val="right"/>
      <w:rPr>
        <w:color w:val="FF0000"/>
      </w:rPr>
    </w:pPr>
  </w:p>
  <w:p w14:paraId="2275BB8C" w14:textId="77777777" w:rsidR="003E3FD3" w:rsidRDefault="003E3FD3" w:rsidP="008817E1">
    <w:pPr>
      <w:pStyle w:val="Kopfzeile"/>
      <w:jc w:val="right"/>
    </w:pPr>
  </w:p>
  <w:p w14:paraId="19A89BFD" w14:textId="77777777" w:rsidR="003E3FD3" w:rsidRDefault="003E3FD3" w:rsidP="008817E1">
    <w:pPr>
      <w:pStyle w:val="Kopfzeile"/>
      <w:jc w:val="right"/>
    </w:pPr>
  </w:p>
  <w:p w14:paraId="7475003D" w14:textId="77777777" w:rsidR="003E3FD3" w:rsidRDefault="003E3FD3" w:rsidP="008817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E60"/>
    <w:multiLevelType w:val="hybridMultilevel"/>
    <w:tmpl w:val="C9A44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A27FB"/>
    <w:multiLevelType w:val="hybridMultilevel"/>
    <w:tmpl w:val="27C62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AC03F8"/>
    <w:multiLevelType w:val="multilevel"/>
    <w:tmpl w:val="D16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C0554"/>
    <w:multiLevelType w:val="multilevel"/>
    <w:tmpl w:val="527E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43E5D"/>
    <w:multiLevelType w:val="hybridMultilevel"/>
    <w:tmpl w:val="54F23D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7A51C4"/>
    <w:multiLevelType w:val="hybridMultilevel"/>
    <w:tmpl w:val="4064B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3806AB"/>
    <w:multiLevelType w:val="hybridMultilevel"/>
    <w:tmpl w:val="19F2D8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BC44883"/>
    <w:multiLevelType w:val="hybridMultilevel"/>
    <w:tmpl w:val="249A8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32329D"/>
    <w:multiLevelType w:val="hybridMultilevel"/>
    <w:tmpl w:val="773EEF56"/>
    <w:lvl w:ilvl="0" w:tplc="736ECE64">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359597863">
    <w:abstractNumId w:val="4"/>
  </w:num>
  <w:num w:numId="2" w16cid:durableId="1553694136">
    <w:abstractNumId w:val="1"/>
  </w:num>
  <w:num w:numId="3" w16cid:durableId="2045405119">
    <w:abstractNumId w:val="6"/>
  </w:num>
  <w:num w:numId="4" w16cid:durableId="10302358">
    <w:abstractNumId w:val="8"/>
  </w:num>
  <w:num w:numId="5" w16cid:durableId="1203909007">
    <w:abstractNumId w:val="5"/>
  </w:num>
  <w:num w:numId="6" w16cid:durableId="168102371">
    <w:abstractNumId w:val="0"/>
  </w:num>
  <w:num w:numId="7" w16cid:durableId="487016060">
    <w:abstractNumId w:val="2"/>
  </w:num>
  <w:num w:numId="8" w16cid:durableId="1274289608">
    <w:abstractNumId w:val="3"/>
  </w:num>
  <w:num w:numId="9" w16cid:durableId="1708411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80"/>
    <w:rsid w:val="000127A2"/>
    <w:rsid w:val="00037532"/>
    <w:rsid w:val="000424A0"/>
    <w:rsid w:val="000504BD"/>
    <w:rsid w:val="00051EB5"/>
    <w:rsid w:val="00063708"/>
    <w:rsid w:val="00075D48"/>
    <w:rsid w:val="00085D50"/>
    <w:rsid w:val="000A312F"/>
    <w:rsid w:val="000C6C6B"/>
    <w:rsid w:val="000C7ADF"/>
    <w:rsid w:val="000D6E88"/>
    <w:rsid w:val="000E0994"/>
    <w:rsid w:val="000E42A8"/>
    <w:rsid w:val="000E73E1"/>
    <w:rsid w:val="00111AF8"/>
    <w:rsid w:val="001312F4"/>
    <w:rsid w:val="00134A08"/>
    <w:rsid w:val="0013715F"/>
    <w:rsid w:val="00152D04"/>
    <w:rsid w:val="00156509"/>
    <w:rsid w:val="00166D49"/>
    <w:rsid w:val="00176754"/>
    <w:rsid w:val="0018606D"/>
    <w:rsid w:val="00195AB7"/>
    <w:rsid w:val="001969B6"/>
    <w:rsid w:val="001A76A5"/>
    <w:rsid w:val="001B0C07"/>
    <w:rsid w:val="001B2F24"/>
    <w:rsid w:val="001B3953"/>
    <w:rsid w:val="001C6D6D"/>
    <w:rsid w:val="001D040C"/>
    <w:rsid w:val="001E16EF"/>
    <w:rsid w:val="001E77C9"/>
    <w:rsid w:val="00201CBC"/>
    <w:rsid w:val="00207F52"/>
    <w:rsid w:val="002322AA"/>
    <w:rsid w:val="0024700C"/>
    <w:rsid w:val="00247BF5"/>
    <w:rsid w:val="00250820"/>
    <w:rsid w:val="002A04F0"/>
    <w:rsid w:val="002C00E7"/>
    <w:rsid w:val="002C185E"/>
    <w:rsid w:val="002E40EF"/>
    <w:rsid w:val="002E5BDC"/>
    <w:rsid w:val="002E647C"/>
    <w:rsid w:val="002F1BF4"/>
    <w:rsid w:val="00310C00"/>
    <w:rsid w:val="00320E54"/>
    <w:rsid w:val="0032678B"/>
    <w:rsid w:val="003471EB"/>
    <w:rsid w:val="003A3F78"/>
    <w:rsid w:val="003C0850"/>
    <w:rsid w:val="003D17F5"/>
    <w:rsid w:val="003E399E"/>
    <w:rsid w:val="003E3F69"/>
    <w:rsid w:val="003E3FD3"/>
    <w:rsid w:val="003F6415"/>
    <w:rsid w:val="00415AC5"/>
    <w:rsid w:val="00416976"/>
    <w:rsid w:val="00430619"/>
    <w:rsid w:val="00443D01"/>
    <w:rsid w:val="00452F8E"/>
    <w:rsid w:val="0046119B"/>
    <w:rsid w:val="004704B4"/>
    <w:rsid w:val="00491BCF"/>
    <w:rsid w:val="004B1517"/>
    <w:rsid w:val="004C13EA"/>
    <w:rsid w:val="004D4B27"/>
    <w:rsid w:val="004E3E75"/>
    <w:rsid w:val="004F1545"/>
    <w:rsid w:val="00523C80"/>
    <w:rsid w:val="005451B0"/>
    <w:rsid w:val="0054583F"/>
    <w:rsid w:val="005678E4"/>
    <w:rsid w:val="00580998"/>
    <w:rsid w:val="005E7E9D"/>
    <w:rsid w:val="00613B7D"/>
    <w:rsid w:val="00624966"/>
    <w:rsid w:val="0063268D"/>
    <w:rsid w:val="00634324"/>
    <w:rsid w:val="0064784A"/>
    <w:rsid w:val="006669E6"/>
    <w:rsid w:val="00671819"/>
    <w:rsid w:val="0068301D"/>
    <w:rsid w:val="006B2090"/>
    <w:rsid w:val="006C39D2"/>
    <w:rsid w:val="00723663"/>
    <w:rsid w:val="0074210E"/>
    <w:rsid w:val="0074315A"/>
    <w:rsid w:val="00744B8D"/>
    <w:rsid w:val="007619DF"/>
    <w:rsid w:val="00763394"/>
    <w:rsid w:val="00773D9B"/>
    <w:rsid w:val="007B0B5B"/>
    <w:rsid w:val="007C0532"/>
    <w:rsid w:val="007D4FD7"/>
    <w:rsid w:val="007E50CB"/>
    <w:rsid w:val="00800B85"/>
    <w:rsid w:val="008269B5"/>
    <w:rsid w:val="00871CDC"/>
    <w:rsid w:val="008732DD"/>
    <w:rsid w:val="008777C7"/>
    <w:rsid w:val="008817E1"/>
    <w:rsid w:val="00896C0A"/>
    <w:rsid w:val="008B27A0"/>
    <w:rsid w:val="008B5A58"/>
    <w:rsid w:val="008D2A1C"/>
    <w:rsid w:val="00906732"/>
    <w:rsid w:val="00917E90"/>
    <w:rsid w:val="00924573"/>
    <w:rsid w:val="009475BB"/>
    <w:rsid w:val="00964B8B"/>
    <w:rsid w:val="009840BE"/>
    <w:rsid w:val="00995BE0"/>
    <w:rsid w:val="009A55E3"/>
    <w:rsid w:val="009B0D8F"/>
    <w:rsid w:val="009E3927"/>
    <w:rsid w:val="009E4BDB"/>
    <w:rsid w:val="009F78E6"/>
    <w:rsid w:val="00A00933"/>
    <w:rsid w:val="00A15073"/>
    <w:rsid w:val="00A2238B"/>
    <w:rsid w:val="00A34836"/>
    <w:rsid w:val="00A507A3"/>
    <w:rsid w:val="00A53271"/>
    <w:rsid w:val="00A6511A"/>
    <w:rsid w:val="00A76A28"/>
    <w:rsid w:val="00A8304E"/>
    <w:rsid w:val="00A850CF"/>
    <w:rsid w:val="00AC683B"/>
    <w:rsid w:val="00AF7269"/>
    <w:rsid w:val="00AF7356"/>
    <w:rsid w:val="00B00A61"/>
    <w:rsid w:val="00B06891"/>
    <w:rsid w:val="00B12058"/>
    <w:rsid w:val="00B24E64"/>
    <w:rsid w:val="00B306F7"/>
    <w:rsid w:val="00B50B92"/>
    <w:rsid w:val="00B53E98"/>
    <w:rsid w:val="00B53F61"/>
    <w:rsid w:val="00B57756"/>
    <w:rsid w:val="00B611AB"/>
    <w:rsid w:val="00B73F32"/>
    <w:rsid w:val="00B91FF5"/>
    <w:rsid w:val="00B96956"/>
    <w:rsid w:val="00BA1126"/>
    <w:rsid w:val="00BA692A"/>
    <w:rsid w:val="00BC5842"/>
    <w:rsid w:val="00BD28C0"/>
    <w:rsid w:val="00BD47DF"/>
    <w:rsid w:val="00BF4BB0"/>
    <w:rsid w:val="00C07F59"/>
    <w:rsid w:val="00C20589"/>
    <w:rsid w:val="00C2255D"/>
    <w:rsid w:val="00C343A8"/>
    <w:rsid w:val="00C537F8"/>
    <w:rsid w:val="00C54626"/>
    <w:rsid w:val="00C72801"/>
    <w:rsid w:val="00C8177B"/>
    <w:rsid w:val="00C84E1A"/>
    <w:rsid w:val="00C93688"/>
    <w:rsid w:val="00CF74DC"/>
    <w:rsid w:val="00D02AA1"/>
    <w:rsid w:val="00D13213"/>
    <w:rsid w:val="00D157D6"/>
    <w:rsid w:val="00D204D5"/>
    <w:rsid w:val="00D55FA2"/>
    <w:rsid w:val="00D56118"/>
    <w:rsid w:val="00D83D5D"/>
    <w:rsid w:val="00D93133"/>
    <w:rsid w:val="00DB0313"/>
    <w:rsid w:val="00DB0B31"/>
    <w:rsid w:val="00DB1CC2"/>
    <w:rsid w:val="00DB56C0"/>
    <w:rsid w:val="00DC3492"/>
    <w:rsid w:val="00DD1D6C"/>
    <w:rsid w:val="00DF1A9D"/>
    <w:rsid w:val="00E0698D"/>
    <w:rsid w:val="00E106E1"/>
    <w:rsid w:val="00E311A9"/>
    <w:rsid w:val="00E53349"/>
    <w:rsid w:val="00E635EB"/>
    <w:rsid w:val="00E648AC"/>
    <w:rsid w:val="00E84F51"/>
    <w:rsid w:val="00E94E86"/>
    <w:rsid w:val="00EC4CB2"/>
    <w:rsid w:val="00ED398E"/>
    <w:rsid w:val="00ED4C02"/>
    <w:rsid w:val="00EE1B7E"/>
    <w:rsid w:val="00EE6BA9"/>
    <w:rsid w:val="00EF0A6F"/>
    <w:rsid w:val="00EF270B"/>
    <w:rsid w:val="00EF2DFB"/>
    <w:rsid w:val="00F1537A"/>
    <w:rsid w:val="00F16A8E"/>
    <w:rsid w:val="00F22A1A"/>
    <w:rsid w:val="00F2522B"/>
    <w:rsid w:val="00F31148"/>
    <w:rsid w:val="00F37A00"/>
    <w:rsid w:val="00F54B7F"/>
    <w:rsid w:val="00F642B1"/>
    <w:rsid w:val="00F70C56"/>
    <w:rsid w:val="00FB71FA"/>
    <w:rsid w:val="00FC6722"/>
    <w:rsid w:val="00FD1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7A44"/>
  <w15:chartTrackingRefBased/>
  <w15:docId w15:val="{B26BFA27-0871-4591-8DEA-5F99EF2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C80"/>
    <w:pPr>
      <w:spacing w:after="200" w:line="276" w:lineRule="auto"/>
    </w:pPr>
    <w:rPr>
      <w:rFonts w:ascii="Calibri" w:eastAsia="Calibri" w:hAnsi="Calibri" w:cs="Times New Roman"/>
    </w:rPr>
  </w:style>
  <w:style w:type="paragraph" w:styleId="berschrift2">
    <w:name w:val="heading 2"/>
    <w:basedOn w:val="Standard"/>
    <w:next w:val="Standard"/>
    <w:link w:val="berschrift2Zchn"/>
    <w:uiPriority w:val="9"/>
    <w:unhideWhenUsed/>
    <w:qFormat/>
    <w:rsid w:val="004B15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D02AA1"/>
    <w:pPr>
      <w:spacing w:before="100" w:beforeAutospacing="1" w:after="100" w:afterAutospacing="1" w:line="240" w:lineRule="auto"/>
      <w:outlineLvl w:val="4"/>
    </w:pPr>
    <w:rPr>
      <w:rFonts w:ascii="Times New Roman" w:eastAsia="Times New Roman" w:hAnsi="Times New Roman"/>
      <w:b/>
      <w:bCs/>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3C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3C80"/>
    <w:rPr>
      <w:rFonts w:ascii="Calibri" w:eastAsia="Calibri" w:hAnsi="Calibri" w:cs="Times New Roman"/>
    </w:rPr>
  </w:style>
  <w:style w:type="paragraph" w:styleId="Fuzeile">
    <w:name w:val="footer"/>
    <w:basedOn w:val="Standard"/>
    <w:link w:val="FuzeileZchn"/>
    <w:uiPriority w:val="99"/>
    <w:unhideWhenUsed/>
    <w:rsid w:val="00523C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3C80"/>
    <w:rPr>
      <w:rFonts w:ascii="Calibri" w:eastAsia="Calibri" w:hAnsi="Calibri" w:cs="Times New Roman"/>
    </w:rPr>
  </w:style>
  <w:style w:type="character" w:styleId="Hyperlink">
    <w:name w:val="Hyperlink"/>
    <w:uiPriority w:val="99"/>
    <w:unhideWhenUsed/>
    <w:rsid w:val="00523C80"/>
    <w:rPr>
      <w:color w:val="0000FF"/>
      <w:u w:val="single"/>
    </w:rPr>
  </w:style>
  <w:style w:type="paragraph" w:styleId="Listenabsatz">
    <w:name w:val="List Paragraph"/>
    <w:basedOn w:val="Standard"/>
    <w:uiPriority w:val="34"/>
    <w:qFormat/>
    <w:rsid w:val="002E40EF"/>
    <w:pPr>
      <w:spacing w:after="0" w:line="240" w:lineRule="auto"/>
      <w:ind w:left="720"/>
      <w:contextualSpacing/>
    </w:pPr>
    <w:rPr>
      <w:rFonts w:eastAsiaTheme="minorHAnsi" w:cs="Calibri"/>
    </w:rPr>
  </w:style>
  <w:style w:type="character" w:styleId="Kommentarzeichen">
    <w:name w:val="annotation reference"/>
    <w:basedOn w:val="Absatz-Standardschriftart"/>
    <w:uiPriority w:val="99"/>
    <w:semiHidden/>
    <w:unhideWhenUsed/>
    <w:rsid w:val="00B91FF5"/>
    <w:rPr>
      <w:sz w:val="16"/>
      <w:szCs w:val="16"/>
    </w:rPr>
  </w:style>
  <w:style w:type="paragraph" w:styleId="Kommentartext">
    <w:name w:val="annotation text"/>
    <w:basedOn w:val="Standard"/>
    <w:link w:val="KommentartextZchn"/>
    <w:uiPriority w:val="99"/>
    <w:semiHidden/>
    <w:unhideWhenUsed/>
    <w:rsid w:val="00B91F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FF5"/>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91FF5"/>
    <w:rPr>
      <w:b/>
      <w:bCs/>
    </w:rPr>
  </w:style>
  <w:style w:type="character" w:customStyle="1" w:styleId="KommentarthemaZchn">
    <w:name w:val="Kommentarthema Zchn"/>
    <w:basedOn w:val="KommentartextZchn"/>
    <w:link w:val="Kommentarthema"/>
    <w:uiPriority w:val="99"/>
    <w:semiHidden/>
    <w:rsid w:val="00B91FF5"/>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B91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1FF5"/>
    <w:rPr>
      <w:rFonts w:ascii="Segoe UI" w:eastAsia="Calibri" w:hAnsi="Segoe UI" w:cs="Segoe UI"/>
      <w:sz w:val="18"/>
      <w:szCs w:val="18"/>
    </w:rPr>
  </w:style>
  <w:style w:type="character" w:styleId="Hervorhebung">
    <w:name w:val="Emphasis"/>
    <w:basedOn w:val="Absatz-Standardschriftart"/>
    <w:uiPriority w:val="20"/>
    <w:qFormat/>
    <w:rsid w:val="00D13213"/>
    <w:rPr>
      <w:i/>
      <w:iCs/>
    </w:rPr>
  </w:style>
  <w:style w:type="paragraph" w:styleId="StandardWeb">
    <w:name w:val="Normal (Web)"/>
    <w:basedOn w:val="Standard"/>
    <w:uiPriority w:val="99"/>
    <w:semiHidden/>
    <w:unhideWhenUsed/>
    <w:rsid w:val="001A76A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5Zchn">
    <w:name w:val="Überschrift 5 Zchn"/>
    <w:basedOn w:val="Absatz-Standardschriftart"/>
    <w:link w:val="berschrift5"/>
    <w:uiPriority w:val="9"/>
    <w:rsid w:val="00D02AA1"/>
    <w:rPr>
      <w:rFonts w:ascii="Times New Roman" w:eastAsia="Times New Roman" w:hAnsi="Times New Roman" w:cs="Times New Roman"/>
      <w:b/>
      <w:bCs/>
      <w:sz w:val="20"/>
      <w:szCs w:val="20"/>
      <w:lang w:eastAsia="de-DE"/>
    </w:rPr>
  </w:style>
  <w:style w:type="character" w:styleId="Fett">
    <w:name w:val="Strong"/>
    <w:basedOn w:val="Absatz-Standardschriftart"/>
    <w:uiPriority w:val="22"/>
    <w:qFormat/>
    <w:rsid w:val="00075D48"/>
    <w:rPr>
      <w:b/>
      <w:bCs/>
    </w:rPr>
  </w:style>
  <w:style w:type="character" w:customStyle="1" w:styleId="berschrift2Zchn">
    <w:name w:val="Überschrift 2 Zchn"/>
    <w:basedOn w:val="Absatz-Standardschriftart"/>
    <w:link w:val="berschrift2"/>
    <w:uiPriority w:val="9"/>
    <w:rsid w:val="004B1517"/>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773D9B"/>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F16A8E"/>
    <w:rPr>
      <w:color w:val="605E5C"/>
      <w:shd w:val="clear" w:color="auto" w:fill="E1DFDD"/>
    </w:rPr>
  </w:style>
  <w:style w:type="character" w:styleId="BesuchterLink">
    <w:name w:val="FollowedHyperlink"/>
    <w:basedOn w:val="Absatz-Standardschriftart"/>
    <w:uiPriority w:val="99"/>
    <w:semiHidden/>
    <w:unhideWhenUsed/>
    <w:rsid w:val="00A850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7028">
      <w:bodyDiv w:val="1"/>
      <w:marLeft w:val="0"/>
      <w:marRight w:val="0"/>
      <w:marTop w:val="0"/>
      <w:marBottom w:val="0"/>
      <w:divBdr>
        <w:top w:val="none" w:sz="0" w:space="0" w:color="auto"/>
        <w:left w:val="none" w:sz="0" w:space="0" w:color="auto"/>
        <w:bottom w:val="none" w:sz="0" w:space="0" w:color="auto"/>
        <w:right w:val="none" w:sz="0" w:space="0" w:color="auto"/>
      </w:divBdr>
    </w:div>
    <w:div w:id="1018048766">
      <w:bodyDiv w:val="1"/>
      <w:marLeft w:val="0"/>
      <w:marRight w:val="0"/>
      <w:marTop w:val="0"/>
      <w:marBottom w:val="0"/>
      <w:divBdr>
        <w:top w:val="none" w:sz="0" w:space="0" w:color="auto"/>
        <w:left w:val="none" w:sz="0" w:space="0" w:color="auto"/>
        <w:bottom w:val="none" w:sz="0" w:space="0" w:color="auto"/>
        <w:right w:val="none" w:sz="0" w:space="0" w:color="auto"/>
      </w:divBdr>
      <w:divsChild>
        <w:div w:id="1040131336">
          <w:marLeft w:val="0"/>
          <w:marRight w:val="0"/>
          <w:marTop w:val="0"/>
          <w:marBottom w:val="0"/>
          <w:divBdr>
            <w:top w:val="none" w:sz="0" w:space="0" w:color="auto"/>
            <w:left w:val="none" w:sz="0" w:space="0" w:color="auto"/>
            <w:bottom w:val="none" w:sz="0" w:space="0" w:color="auto"/>
            <w:right w:val="none" w:sz="0" w:space="0" w:color="auto"/>
          </w:divBdr>
          <w:divsChild>
            <w:div w:id="1512449345">
              <w:marLeft w:val="0"/>
              <w:marRight w:val="0"/>
              <w:marTop w:val="0"/>
              <w:marBottom w:val="60"/>
              <w:divBdr>
                <w:top w:val="none" w:sz="0" w:space="0" w:color="auto"/>
                <w:left w:val="none" w:sz="0" w:space="0" w:color="auto"/>
                <w:bottom w:val="none" w:sz="0" w:space="0" w:color="auto"/>
                <w:right w:val="none" w:sz="0" w:space="0" w:color="auto"/>
              </w:divBdr>
              <w:divsChild>
                <w:div w:id="17184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5428">
      <w:bodyDiv w:val="1"/>
      <w:marLeft w:val="0"/>
      <w:marRight w:val="0"/>
      <w:marTop w:val="0"/>
      <w:marBottom w:val="0"/>
      <w:divBdr>
        <w:top w:val="none" w:sz="0" w:space="0" w:color="auto"/>
        <w:left w:val="none" w:sz="0" w:space="0" w:color="auto"/>
        <w:bottom w:val="none" w:sz="0" w:space="0" w:color="auto"/>
        <w:right w:val="none" w:sz="0" w:space="0" w:color="auto"/>
      </w:divBdr>
    </w:div>
    <w:div w:id="1723754247">
      <w:bodyDiv w:val="1"/>
      <w:marLeft w:val="0"/>
      <w:marRight w:val="0"/>
      <w:marTop w:val="0"/>
      <w:marBottom w:val="0"/>
      <w:divBdr>
        <w:top w:val="none" w:sz="0" w:space="0" w:color="auto"/>
        <w:left w:val="none" w:sz="0" w:space="0" w:color="auto"/>
        <w:bottom w:val="none" w:sz="0" w:space="0" w:color="auto"/>
        <w:right w:val="none" w:sz="0" w:space="0" w:color="auto"/>
      </w:divBdr>
    </w:div>
    <w:div w:id="1865240198">
      <w:bodyDiv w:val="1"/>
      <w:marLeft w:val="0"/>
      <w:marRight w:val="0"/>
      <w:marTop w:val="0"/>
      <w:marBottom w:val="0"/>
      <w:divBdr>
        <w:top w:val="none" w:sz="0" w:space="0" w:color="auto"/>
        <w:left w:val="none" w:sz="0" w:space="0" w:color="auto"/>
        <w:bottom w:val="none" w:sz="0" w:space="0" w:color="auto"/>
        <w:right w:val="none" w:sz="0" w:space="0" w:color="auto"/>
      </w:divBdr>
    </w:div>
    <w:div w:id="1895701789">
      <w:bodyDiv w:val="1"/>
      <w:marLeft w:val="0"/>
      <w:marRight w:val="0"/>
      <w:marTop w:val="0"/>
      <w:marBottom w:val="0"/>
      <w:divBdr>
        <w:top w:val="none" w:sz="0" w:space="0" w:color="auto"/>
        <w:left w:val="none" w:sz="0" w:space="0" w:color="auto"/>
        <w:bottom w:val="none" w:sz="0" w:space="0" w:color="auto"/>
        <w:right w:val="none" w:sz="0" w:space="0" w:color="auto"/>
      </w:divBdr>
      <w:divsChild>
        <w:div w:id="1475634402">
          <w:marLeft w:val="-225"/>
          <w:marRight w:val="-225"/>
          <w:marTop w:val="0"/>
          <w:marBottom w:val="0"/>
          <w:divBdr>
            <w:top w:val="none" w:sz="0" w:space="0" w:color="auto"/>
            <w:left w:val="none" w:sz="0" w:space="0" w:color="auto"/>
            <w:bottom w:val="none" w:sz="0" w:space="0" w:color="auto"/>
            <w:right w:val="none" w:sz="0" w:space="0" w:color="auto"/>
          </w:divBdr>
          <w:divsChild>
            <w:div w:id="1274173815">
              <w:marLeft w:val="0"/>
              <w:marRight w:val="0"/>
              <w:marTop w:val="0"/>
              <w:marBottom w:val="1200"/>
              <w:divBdr>
                <w:top w:val="none" w:sz="0" w:space="0" w:color="auto"/>
                <w:left w:val="none" w:sz="0" w:space="0" w:color="auto"/>
                <w:bottom w:val="none" w:sz="0" w:space="0" w:color="auto"/>
                <w:right w:val="none" w:sz="0" w:space="0" w:color="auto"/>
              </w:divBdr>
              <w:divsChild>
                <w:div w:id="244725285">
                  <w:marLeft w:val="0"/>
                  <w:marRight w:val="0"/>
                  <w:marTop w:val="0"/>
                  <w:marBottom w:val="0"/>
                  <w:divBdr>
                    <w:top w:val="none" w:sz="0" w:space="0" w:color="auto"/>
                    <w:left w:val="none" w:sz="0" w:space="0" w:color="auto"/>
                    <w:bottom w:val="none" w:sz="0" w:space="0" w:color="auto"/>
                    <w:right w:val="none" w:sz="0" w:space="0" w:color="auto"/>
                  </w:divBdr>
                  <w:divsChild>
                    <w:div w:id="868567632">
                      <w:marLeft w:val="0"/>
                      <w:marRight w:val="0"/>
                      <w:marTop w:val="0"/>
                      <w:marBottom w:val="0"/>
                      <w:divBdr>
                        <w:top w:val="none" w:sz="0" w:space="0" w:color="auto"/>
                        <w:left w:val="none" w:sz="0" w:space="0" w:color="auto"/>
                        <w:bottom w:val="none" w:sz="0" w:space="0" w:color="auto"/>
                        <w:right w:val="none" w:sz="0" w:space="0" w:color="auto"/>
                      </w:divBdr>
                      <w:divsChild>
                        <w:div w:id="1802184821">
                          <w:marLeft w:val="0"/>
                          <w:marRight w:val="0"/>
                          <w:marTop w:val="0"/>
                          <w:marBottom w:val="0"/>
                          <w:divBdr>
                            <w:top w:val="none" w:sz="0" w:space="0" w:color="auto"/>
                            <w:left w:val="none" w:sz="0" w:space="0" w:color="auto"/>
                            <w:bottom w:val="none" w:sz="0" w:space="0" w:color="auto"/>
                            <w:right w:val="none" w:sz="0" w:space="0" w:color="auto"/>
                          </w:divBdr>
                          <w:divsChild>
                            <w:div w:id="866143013">
                              <w:marLeft w:val="0"/>
                              <w:marRight w:val="0"/>
                              <w:marTop w:val="0"/>
                              <w:marBottom w:val="0"/>
                              <w:divBdr>
                                <w:top w:val="none" w:sz="0" w:space="0" w:color="auto"/>
                                <w:left w:val="none" w:sz="0" w:space="0" w:color="auto"/>
                                <w:bottom w:val="none" w:sz="0" w:space="0" w:color="auto"/>
                                <w:right w:val="none" w:sz="0" w:space="0" w:color="auto"/>
                              </w:divBdr>
                              <w:divsChild>
                                <w:div w:id="1188449537">
                                  <w:marLeft w:val="0"/>
                                  <w:marRight w:val="0"/>
                                  <w:marTop w:val="0"/>
                                  <w:marBottom w:val="0"/>
                                  <w:divBdr>
                                    <w:top w:val="none" w:sz="0" w:space="0" w:color="auto"/>
                                    <w:left w:val="none" w:sz="0" w:space="0" w:color="auto"/>
                                    <w:bottom w:val="none" w:sz="0" w:space="0" w:color="auto"/>
                                    <w:right w:val="none" w:sz="0" w:space="0" w:color="auto"/>
                                  </w:divBdr>
                                  <w:divsChild>
                                    <w:div w:id="7517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67800">
      <w:bodyDiv w:val="1"/>
      <w:marLeft w:val="0"/>
      <w:marRight w:val="0"/>
      <w:marTop w:val="0"/>
      <w:marBottom w:val="0"/>
      <w:divBdr>
        <w:top w:val="none" w:sz="0" w:space="0" w:color="auto"/>
        <w:left w:val="none" w:sz="0" w:space="0" w:color="auto"/>
        <w:bottom w:val="none" w:sz="0" w:space="0" w:color="auto"/>
        <w:right w:val="none" w:sz="0" w:space="0" w:color="auto"/>
      </w:divBdr>
      <w:divsChild>
        <w:div w:id="209092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www.buwog.de/wohnbauprojekte/weingarten-buwog-martinshoe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Divé, Michael</cp:lastModifiedBy>
  <cp:revision>10</cp:revision>
  <dcterms:created xsi:type="dcterms:W3CDTF">2026-02-11T08:15:00Z</dcterms:created>
  <dcterms:modified xsi:type="dcterms:W3CDTF">2026-02-11T14:05:00Z</dcterms:modified>
</cp:coreProperties>
</file>