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134DD" w14:textId="77777777" w:rsidR="004A5CC0" w:rsidRDefault="004A5CC0" w:rsidP="00C43FC7">
      <w:pPr>
        <w:rPr>
          <w:rFonts w:ascii="Verdana" w:eastAsia="Times New Roman" w:hAnsi="Verdana" w:cs="Times New Roman"/>
          <w:b/>
          <w:lang w:eastAsia="de-DE"/>
        </w:rPr>
      </w:pPr>
    </w:p>
    <w:p w14:paraId="70A80DF1" w14:textId="2CA7982F" w:rsidR="00FD786C" w:rsidRDefault="005D1ED2" w:rsidP="00BB6450">
      <w:pPr>
        <w:spacing w:line="360" w:lineRule="auto"/>
        <w:rPr>
          <w:rFonts w:ascii="Verdana" w:hAnsi="Verdana"/>
          <w:b/>
          <w:szCs w:val="20"/>
        </w:rPr>
      </w:pPr>
      <w:r>
        <w:rPr>
          <w:rFonts w:ascii="Verdana" w:hAnsi="Verdana"/>
          <w:b/>
          <w:szCs w:val="20"/>
        </w:rPr>
        <w:t>Erfolgsfaktor Pricing</w:t>
      </w:r>
    </w:p>
    <w:p w14:paraId="508A9376" w14:textId="5F06CEE7" w:rsidR="0022104F" w:rsidRPr="006C7EB8" w:rsidRDefault="00271F00" w:rsidP="00751B95">
      <w:pPr>
        <w:spacing w:line="360" w:lineRule="auto"/>
        <w:rPr>
          <w:rFonts w:ascii="Verdana" w:eastAsia="Times New Roman" w:hAnsi="Verdana" w:cs="Calibri"/>
          <w:b/>
          <w:color w:val="000000"/>
          <w:sz w:val="22"/>
          <w:szCs w:val="20"/>
          <w:lang w:eastAsia="de-DE"/>
        </w:rPr>
      </w:pPr>
      <w:r>
        <w:rPr>
          <w:rFonts w:ascii="Verdana" w:eastAsia="Times New Roman" w:hAnsi="Verdana" w:cs="Calibri"/>
          <w:b/>
          <w:color w:val="000000"/>
          <w:sz w:val="22"/>
          <w:szCs w:val="20"/>
          <w:lang w:eastAsia="de-DE"/>
        </w:rPr>
        <w:t xml:space="preserve">Mit der richtigen </w:t>
      </w:r>
      <w:r w:rsidR="00653142">
        <w:rPr>
          <w:rFonts w:ascii="Verdana" w:eastAsia="Times New Roman" w:hAnsi="Verdana" w:cs="Calibri"/>
          <w:b/>
          <w:color w:val="000000"/>
          <w:sz w:val="22"/>
          <w:szCs w:val="20"/>
          <w:lang w:eastAsia="de-DE"/>
        </w:rPr>
        <w:t>S</w:t>
      </w:r>
      <w:r>
        <w:rPr>
          <w:rFonts w:ascii="Verdana" w:eastAsia="Times New Roman" w:hAnsi="Verdana" w:cs="Calibri"/>
          <w:b/>
          <w:color w:val="000000"/>
          <w:sz w:val="22"/>
          <w:szCs w:val="20"/>
          <w:lang w:eastAsia="de-DE"/>
        </w:rPr>
        <w:t>trategie den Hof in Bewegung halten</w:t>
      </w:r>
    </w:p>
    <w:p w14:paraId="6E4B48FF" w14:textId="77777777" w:rsidR="00BB6450" w:rsidRPr="006C7EB8" w:rsidRDefault="00BB6450" w:rsidP="00BB6450">
      <w:pPr>
        <w:spacing w:line="360" w:lineRule="auto"/>
        <w:rPr>
          <w:rFonts w:ascii="Verdana" w:eastAsia="Times New Roman" w:hAnsi="Verdana" w:cs="Calibri"/>
          <w:color w:val="000000"/>
          <w:sz w:val="20"/>
          <w:szCs w:val="20"/>
          <w:lang w:eastAsia="de-DE"/>
        </w:rPr>
      </w:pPr>
    </w:p>
    <w:p w14:paraId="7ABBFF1C" w14:textId="23085CBF" w:rsidR="00BB6450" w:rsidRPr="006C7EB8" w:rsidRDefault="0064563D" w:rsidP="00BB6450">
      <w:pPr>
        <w:spacing w:line="360" w:lineRule="auto"/>
        <w:rPr>
          <w:rFonts w:ascii="Verdana" w:eastAsia="Times New Roman" w:hAnsi="Verdana" w:cs="Calibri"/>
          <w:b/>
          <w:color w:val="000000"/>
          <w:sz w:val="20"/>
          <w:szCs w:val="20"/>
          <w:lang w:eastAsia="de-DE"/>
        </w:rPr>
      </w:pPr>
      <w:r>
        <w:rPr>
          <w:rFonts w:ascii="Verdana" w:eastAsia="Times New Roman" w:hAnsi="Verdana" w:cs="Calibri"/>
          <w:b/>
          <w:color w:val="000000"/>
          <w:sz w:val="20"/>
          <w:szCs w:val="20"/>
          <w:lang w:eastAsia="de-DE"/>
        </w:rPr>
        <w:t>Hamburg</w:t>
      </w:r>
      <w:r w:rsidR="003D2C01">
        <w:rPr>
          <w:rFonts w:ascii="Verdana" w:eastAsia="Times New Roman" w:hAnsi="Verdana" w:cs="Calibri"/>
          <w:b/>
          <w:color w:val="000000"/>
          <w:sz w:val="20"/>
          <w:szCs w:val="20"/>
          <w:lang w:eastAsia="de-DE"/>
        </w:rPr>
        <w:t xml:space="preserve">, </w:t>
      </w:r>
      <w:r w:rsidR="00A71085">
        <w:rPr>
          <w:rFonts w:ascii="Verdana" w:eastAsia="Times New Roman" w:hAnsi="Verdana" w:cs="Calibri"/>
          <w:b/>
          <w:color w:val="000000"/>
          <w:sz w:val="20"/>
          <w:szCs w:val="20"/>
          <w:lang w:eastAsia="de-DE"/>
        </w:rPr>
        <w:t>2</w:t>
      </w:r>
      <w:r w:rsidR="00AE4657">
        <w:rPr>
          <w:rFonts w:ascii="Verdana" w:eastAsia="Times New Roman" w:hAnsi="Verdana" w:cs="Calibri"/>
          <w:b/>
          <w:color w:val="000000"/>
          <w:sz w:val="20"/>
          <w:szCs w:val="20"/>
          <w:lang w:eastAsia="de-DE"/>
        </w:rPr>
        <w:t>6</w:t>
      </w:r>
      <w:r>
        <w:rPr>
          <w:rFonts w:ascii="Verdana" w:eastAsia="Times New Roman" w:hAnsi="Verdana" w:cs="Calibri"/>
          <w:b/>
          <w:color w:val="000000"/>
          <w:sz w:val="20"/>
          <w:szCs w:val="20"/>
          <w:lang w:eastAsia="de-DE"/>
        </w:rPr>
        <w:t>.07.22</w:t>
      </w:r>
    </w:p>
    <w:p w14:paraId="09E8A677" w14:textId="03B53E8B" w:rsidR="0064563D" w:rsidRPr="0064563D" w:rsidRDefault="0064563D" w:rsidP="0064563D">
      <w:pPr>
        <w:spacing w:line="360" w:lineRule="auto"/>
        <w:jc w:val="both"/>
        <w:rPr>
          <w:rFonts w:ascii="Verdana" w:eastAsia="Times New Roman" w:hAnsi="Verdana" w:cs="Calibri"/>
          <w:b/>
          <w:color w:val="000000"/>
          <w:sz w:val="20"/>
          <w:szCs w:val="20"/>
          <w:lang w:eastAsia="de-DE"/>
        </w:rPr>
      </w:pPr>
    </w:p>
    <w:p w14:paraId="51AA2DA0" w14:textId="18411EDD" w:rsidR="00E95BE1" w:rsidRDefault="0064563D" w:rsidP="003759EC">
      <w:pPr>
        <w:spacing w:line="360" w:lineRule="auto"/>
        <w:jc w:val="both"/>
        <w:rPr>
          <w:rFonts w:ascii="Verdana" w:eastAsia="Times New Roman" w:hAnsi="Verdana" w:cs="Calibri"/>
          <w:b/>
          <w:color w:val="000000"/>
          <w:sz w:val="20"/>
          <w:szCs w:val="20"/>
          <w:lang w:eastAsia="de-DE"/>
        </w:rPr>
      </w:pPr>
      <w:r w:rsidRPr="0064563D">
        <w:rPr>
          <w:rFonts w:ascii="Verdana" w:eastAsia="Times New Roman" w:hAnsi="Verdana" w:cs="Calibri"/>
          <w:b/>
          <w:color w:val="000000"/>
          <w:sz w:val="20"/>
          <w:szCs w:val="20"/>
          <w:lang w:eastAsia="de-DE"/>
        </w:rPr>
        <w:t xml:space="preserve">Auch wenn die Verkaufszahlen auf dem europäischen </w:t>
      </w:r>
      <w:r w:rsidRPr="00A0573F">
        <w:rPr>
          <w:rFonts w:ascii="Verdana" w:eastAsia="Times New Roman" w:hAnsi="Verdana" w:cs="Calibri"/>
          <w:b/>
          <w:color w:val="000000"/>
          <w:sz w:val="20"/>
          <w:szCs w:val="20"/>
          <w:lang w:eastAsia="de-DE"/>
        </w:rPr>
        <w:t>Fahrzeug</w:t>
      </w:r>
      <w:r w:rsidRPr="0064563D">
        <w:rPr>
          <w:rFonts w:ascii="Verdana" w:eastAsia="Times New Roman" w:hAnsi="Verdana" w:cs="Calibri"/>
          <w:b/>
          <w:color w:val="000000"/>
          <w:sz w:val="20"/>
          <w:szCs w:val="20"/>
          <w:lang w:eastAsia="de-DE"/>
        </w:rPr>
        <w:t xml:space="preserve">markt weiterhin sinken, setzt sich der Höhenflug der </w:t>
      </w:r>
      <w:r w:rsidRPr="00A0573F">
        <w:rPr>
          <w:rFonts w:ascii="Verdana" w:eastAsia="Times New Roman" w:hAnsi="Verdana" w:cs="Calibri"/>
          <w:b/>
          <w:color w:val="000000"/>
          <w:sz w:val="20"/>
          <w:szCs w:val="20"/>
          <w:lang w:eastAsia="de-DE"/>
        </w:rPr>
        <w:t>Preise</w:t>
      </w:r>
      <w:r w:rsidRPr="0064563D">
        <w:rPr>
          <w:rFonts w:ascii="Verdana" w:eastAsia="Times New Roman" w:hAnsi="Verdana" w:cs="Calibri"/>
          <w:b/>
          <w:color w:val="000000"/>
          <w:sz w:val="20"/>
          <w:szCs w:val="20"/>
          <w:lang w:eastAsia="de-DE"/>
        </w:rPr>
        <w:t xml:space="preserve"> fort. </w:t>
      </w:r>
      <w:r>
        <w:rPr>
          <w:rFonts w:ascii="Verdana" w:eastAsia="Times New Roman" w:hAnsi="Verdana" w:cs="Calibri"/>
          <w:b/>
          <w:color w:val="000000"/>
          <w:sz w:val="20"/>
          <w:szCs w:val="20"/>
          <w:lang w:eastAsia="de-DE"/>
        </w:rPr>
        <w:t>Händler stehen vor der Herausforderung</w:t>
      </w:r>
      <w:r w:rsidR="00A66135">
        <w:rPr>
          <w:rFonts w:ascii="Verdana" w:eastAsia="Times New Roman" w:hAnsi="Verdana" w:cs="Calibri"/>
          <w:b/>
          <w:color w:val="000000"/>
          <w:sz w:val="20"/>
          <w:szCs w:val="20"/>
          <w:lang w:eastAsia="de-DE"/>
        </w:rPr>
        <w:t>,</w:t>
      </w:r>
      <w:r>
        <w:rPr>
          <w:rFonts w:ascii="Verdana" w:eastAsia="Times New Roman" w:hAnsi="Verdana" w:cs="Calibri"/>
          <w:b/>
          <w:color w:val="000000"/>
          <w:sz w:val="20"/>
          <w:szCs w:val="20"/>
          <w:lang w:eastAsia="de-DE"/>
        </w:rPr>
        <w:t xml:space="preserve"> auf </w:t>
      </w:r>
      <w:r w:rsidR="003A5904">
        <w:rPr>
          <w:rFonts w:ascii="Verdana" w:eastAsia="Times New Roman" w:hAnsi="Verdana" w:cs="Calibri"/>
          <w:b/>
          <w:color w:val="000000"/>
          <w:sz w:val="20"/>
          <w:szCs w:val="20"/>
          <w:lang w:eastAsia="de-DE"/>
        </w:rPr>
        <w:t xml:space="preserve">solche </w:t>
      </w:r>
      <w:r>
        <w:rPr>
          <w:rFonts w:ascii="Verdana" w:eastAsia="Times New Roman" w:hAnsi="Verdana" w:cs="Calibri"/>
          <w:b/>
          <w:color w:val="000000"/>
          <w:sz w:val="20"/>
          <w:szCs w:val="20"/>
          <w:lang w:eastAsia="de-DE"/>
        </w:rPr>
        <w:t xml:space="preserve">Entwicklungen schnell zu reagieren. </w:t>
      </w:r>
      <w:r w:rsidR="00EF3466">
        <w:rPr>
          <w:rFonts w:ascii="Verdana" w:eastAsia="Times New Roman" w:hAnsi="Verdana" w:cs="Calibri"/>
          <w:b/>
          <w:color w:val="000000"/>
          <w:sz w:val="20"/>
          <w:szCs w:val="20"/>
          <w:lang w:eastAsia="de-DE"/>
        </w:rPr>
        <w:t xml:space="preserve">Eine detaillierte und zuverlässige </w:t>
      </w:r>
      <w:r w:rsidR="00424EEC">
        <w:rPr>
          <w:rFonts w:ascii="Verdana" w:eastAsia="Times New Roman" w:hAnsi="Verdana" w:cs="Calibri"/>
          <w:b/>
          <w:color w:val="000000"/>
          <w:sz w:val="20"/>
          <w:szCs w:val="20"/>
          <w:lang w:eastAsia="de-DE"/>
        </w:rPr>
        <w:t>S</w:t>
      </w:r>
      <w:r w:rsidR="00EF3466">
        <w:rPr>
          <w:rFonts w:ascii="Verdana" w:eastAsia="Times New Roman" w:hAnsi="Verdana" w:cs="Calibri"/>
          <w:b/>
          <w:color w:val="000000"/>
          <w:sz w:val="20"/>
          <w:szCs w:val="20"/>
          <w:lang w:eastAsia="de-DE"/>
        </w:rPr>
        <w:t xml:space="preserve">trategie, die auf aktuellen und relevanten Daten basiert, </w:t>
      </w:r>
      <w:r w:rsidR="006B3BE4">
        <w:rPr>
          <w:rFonts w:ascii="Verdana" w:eastAsia="Times New Roman" w:hAnsi="Verdana" w:cs="Calibri"/>
          <w:b/>
          <w:color w:val="000000"/>
          <w:sz w:val="20"/>
          <w:szCs w:val="20"/>
          <w:lang w:eastAsia="de-DE"/>
        </w:rPr>
        <w:t xml:space="preserve">ist damit unerlässlich für </w:t>
      </w:r>
      <w:r w:rsidR="005D1ED2">
        <w:rPr>
          <w:rFonts w:ascii="Verdana" w:eastAsia="Times New Roman" w:hAnsi="Verdana" w:cs="Calibri"/>
          <w:b/>
          <w:color w:val="000000"/>
          <w:sz w:val="20"/>
          <w:szCs w:val="20"/>
          <w:lang w:eastAsia="de-DE"/>
        </w:rPr>
        <w:t>die Veräußerung</w:t>
      </w:r>
      <w:r w:rsidR="006B3BE4">
        <w:rPr>
          <w:rFonts w:ascii="Verdana" w:eastAsia="Times New Roman" w:hAnsi="Verdana" w:cs="Calibri"/>
          <w:b/>
          <w:color w:val="000000"/>
          <w:sz w:val="20"/>
          <w:szCs w:val="20"/>
          <w:lang w:eastAsia="de-DE"/>
        </w:rPr>
        <w:t xml:space="preserve">. </w:t>
      </w:r>
    </w:p>
    <w:p w14:paraId="0CFB214F" w14:textId="0CD3C65E" w:rsidR="00B12C37" w:rsidRDefault="003C38C7" w:rsidP="0012042E">
      <w:pPr>
        <w:spacing w:before="100" w:beforeAutospacing="1" w:after="100" w:afterAutospacing="1" w:line="360" w:lineRule="auto"/>
        <w:jc w:val="both"/>
        <w:rPr>
          <w:rFonts w:ascii="Verdana" w:hAnsi="Verdana" w:cs="Arial"/>
          <w:color w:val="000000"/>
          <w:sz w:val="20"/>
          <w:szCs w:val="20"/>
        </w:rPr>
      </w:pPr>
      <w:r>
        <w:rPr>
          <w:rFonts w:ascii="Verdana" w:hAnsi="Verdana" w:cs="Arial"/>
          <w:color w:val="000000"/>
          <w:sz w:val="20"/>
          <w:szCs w:val="20"/>
        </w:rPr>
        <w:t xml:space="preserve">Die </w:t>
      </w:r>
      <w:r w:rsidR="0066228B">
        <w:rPr>
          <w:rFonts w:ascii="Verdana" w:hAnsi="Verdana" w:cs="Arial"/>
          <w:color w:val="000000"/>
          <w:sz w:val="20"/>
          <w:szCs w:val="20"/>
        </w:rPr>
        <w:t>Verhältnisse</w:t>
      </w:r>
      <w:r>
        <w:rPr>
          <w:rFonts w:ascii="Verdana" w:hAnsi="Verdana" w:cs="Arial"/>
          <w:color w:val="000000"/>
          <w:sz w:val="20"/>
          <w:szCs w:val="20"/>
        </w:rPr>
        <w:t xml:space="preserve"> auf dem </w:t>
      </w:r>
      <w:r w:rsidR="008001FD">
        <w:rPr>
          <w:rFonts w:ascii="Verdana" w:hAnsi="Verdana" w:cs="Arial"/>
          <w:color w:val="000000"/>
          <w:sz w:val="20"/>
          <w:szCs w:val="20"/>
        </w:rPr>
        <w:t xml:space="preserve">Automobilmarkt </w:t>
      </w:r>
      <w:r>
        <w:rPr>
          <w:rFonts w:ascii="Verdana" w:hAnsi="Verdana" w:cs="Arial"/>
          <w:color w:val="000000"/>
          <w:sz w:val="20"/>
          <w:szCs w:val="20"/>
        </w:rPr>
        <w:t>bleib</w:t>
      </w:r>
      <w:r w:rsidR="0066228B">
        <w:rPr>
          <w:rFonts w:ascii="Verdana" w:hAnsi="Verdana" w:cs="Arial"/>
          <w:color w:val="000000"/>
          <w:sz w:val="20"/>
          <w:szCs w:val="20"/>
        </w:rPr>
        <w:t>en</w:t>
      </w:r>
      <w:r>
        <w:rPr>
          <w:rFonts w:ascii="Verdana" w:hAnsi="Verdana" w:cs="Arial"/>
          <w:color w:val="000000"/>
          <w:sz w:val="20"/>
          <w:szCs w:val="20"/>
        </w:rPr>
        <w:t xml:space="preserve"> </w:t>
      </w:r>
      <w:r w:rsidR="0066228B">
        <w:rPr>
          <w:rFonts w:ascii="Verdana" w:hAnsi="Verdana" w:cs="Arial"/>
          <w:color w:val="000000"/>
          <w:sz w:val="20"/>
          <w:szCs w:val="20"/>
        </w:rPr>
        <w:t xml:space="preserve">weiterhin </w:t>
      </w:r>
      <w:r>
        <w:rPr>
          <w:rFonts w:ascii="Verdana" w:hAnsi="Verdana" w:cs="Arial"/>
          <w:color w:val="000000"/>
          <w:sz w:val="20"/>
          <w:szCs w:val="20"/>
        </w:rPr>
        <w:t xml:space="preserve">angespannt. Neuwagen sind rar und lassen die </w:t>
      </w:r>
      <w:r w:rsidRPr="00A0573F">
        <w:rPr>
          <w:rFonts w:ascii="Verdana" w:hAnsi="Verdana" w:cs="Arial"/>
          <w:color w:val="000000"/>
          <w:sz w:val="20"/>
          <w:szCs w:val="20"/>
        </w:rPr>
        <w:t>Preise</w:t>
      </w:r>
      <w:r>
        <w:rPr>
          <w:rFonts w:ascii="Verdana" w:hAnsi="Verdana" w:cs="Arial"/>
          <w:color w:val="000000"/>
          <w:sz w:val="20"/>
          <w:szCs w:val="20"/>
        </w:rPr>
        <w:t xml:space="preserve"> für </w:t>
      </w:r>
      <w:r w:rsidR="0066228B">
        <w:rPr>
          <w:rFonts w:ascii="Verdana" w:hAnsi="Verdana" w:cs="Arial"/>
          <w:color w:val="000000"/>
          <w:sz w:val="20"/>
          <w:szCs w:val="20"/>
        </w:rPr>
        <w:t>G</w:t>
      </w:r>
      <w:r>
        <w:rPr>
          <w:rFonts w:ascii="Verdana" w:hAnsi="Verdana" w:cs="Arial"/>
          <w:color w:val="000000"/>
          <w:sz w:val="20"/>
          <w:szCs w:val="20"/>
        </w:rPr>
        <w:t xml:space="preserve">ebrauchte ansteigen. Das stellt Händler nicht nur vor die schwierige Aufgabe, mit entsprechenden </w:t>
      </w:r>
      <w:r w:rsidR="003A5904">
        <w:rPr>
          <w:rFonts w:ascii="Verdana" w:hAnsi="Verdana" w:cs="Arial"/>
          <w:color w:val="000000"/>
          <w:sz w:val="20"/>
          <w:szCs w:val="20"/>
        </w:rPr>
        <w:t>A</w:t>
      </w:r>
      <w:r>
        <w:rPr>
          <w:rFonts w:ascii="Verdana" w:hAnsi="Verdana" w:cs="Arial"/>
          <w:color w:val="000000"/>
          <w:sz w:val="20"/>
          <w:szCs w:val="20"/>
        </w:rPr>
        <w:t xml:space="preserve">npassungen zu reagieren, sondern diese auch </w:t>
      </w:r>
      <w:r w:rsidR="007752AD">
        <w:rPr>
          <w:rFonts w:ascii="Verdana" w:hAnsi="Verdana" w:cs="Arial"/>
          <w:color w:val="000000"/>
          <w:sz w:val="20"/>
          <w:szCs w:val="20"/>
        </w:rPr>
        <w:t xml:space="preserve">fundiert </w:t>
      </w:r>
      <w:r>
        <w:rPr>
          <w:rFonts w:ascii="Verdana" w:hAnsi="Verdana" w:cs="Arial"/>
          <w:color w:val="000000"/>
          <w:sz w:val="20"/>
          <w:szCs w:val="20"/>
        </w:rPr>
        <w:t xml:space="preserve">zu rechtfertigen. </w:t>
      </w:r>
      <w:r w:rsidR="006B3BE4">
        <w:rPr>
          <w:rFonts w:ascii="Verdana" w:hAnsi="Verdana" w:cs="Arial"/>
          <w:color w:val="000000"/>
          <w:sz w:val="20"/>
          <w:szCs w:val="20"/>
        </w:rPr>
        <w:t xml:space="preserve">Ohne </w:t>
      </w:r>
      <w:r w:rsidR="0096678E">
        <w:rPr>
          <w:rFonts w:ascii="Verdana" w:hAnsi="Verdana" w:cs="Arial"/>
          <w:color w:val="000000"/>
          <w:sz w:val="20"/>
          <w:szCs w:val="20"/>
        </w:rPr>
        <w:t xml:space="preserve">eine </w:t>
      </w:r>
      <w:r w:rsidR="006B3BE4">
        <w:rPr>
          <w:rFonts w:ascii="Verdana" w:hAnsi="Verdana" w:cs="Arial"/>
          <w:color w:val="000000"/>
          <w:sz w:val="20"/>
          <w:szCs w:val="20"/>
        </w:rPr>
        <w:t xml:space="preserve">grundlegende </w:t>
      </w:r>
      <w:r w:rsidR="00424EEC">
        <w:rPr>
          <w:rFonts w:ascii="Verdana" w:hAnsi="Verdana" w:cs="Arial"/>
          <w:color w:val="000000"/>
          <w:sz w:val="20"/>
          <w:szCs w:val="20"/>
        </w:rPr>
        <w:t>Taktik</w:t>
      </w:r>
      <w:r w:rsidR="006B3BE4">
        <w:rPr>
          <w:rFonts w:ascii="Verdana" w:hAnsi="Verdana" w:cs="Arial"/>
          <w:color w:val="000000"/>
          <w:sz w:val="20"/>
          <w:szCs w:val="20"/>
        </w:rPr>
        <w:t xml:space="preserve">, </w:t>
      </w:r>
      <w:r w:rsidR="00516C7A">
        <w:rPr>
          <w:rFonts w:ascii="Verdana" w:hAnsi="Verdana" w:cs="Arial"/>
          <w:color w:val="000000"/>
          <w:sz w:val="20"/>
          <w:szCs w:val="20"/>
        </w:rPr>
        <w:t>die sich an der aktuellen Marktsituation orientiert</w:t>
      </w:r>
      <w:r w:rsidR="006B3BE4">
        <w:rPr>
          <w:rFonts w:ascii="Verdana" w:hAnsi="Verdana" w:cs="Arial"/>
          <w:color w:val="000000"/>
          <w:sz w:val="20"/>
          <w:szCs w:val="20"/>
        </w:rPr>
        <w:t>, ist das nicht möglich</w:t>
      </w:r>
      <w:r w:rsidR="00516C7A">
        <w:rPr>
          <w:rFonts w:ascii="Verdana" w:hAnsi="Verdana" w:cs="Arial"/>
          <w:color w:val="000000"/>
          <w:sz w:val="20"/>
          <w:szCs w:val="20"/>
        </w:rPr>
        <w:t>. Doch wie</w:t>
      </w:r>
      <w:r w:rsidR="007752AD">
        <w:rPr>
          <w:rFonts w:ascii="Verdana" w:hAnsi="Verdana" w:cs="Arial"/>
          <w:color w:val="000000"/>
          <w:sz w:val="20"/>
          <w:szCs w:val="20"/>
        </w:rPr>
        <w:t xml:space="preserve"> </w:t>
      </w:r>
      <w:r w:rsidR="00E749F7">
        <w:rPr>
          <w:rFonts w:ascii="Verdana" w:hAnsi="Verdana" w:cs="Arial"/>
          <w:color w:val="000000"/>
          <w:sz w:val="20"/>
          <w:szCs w:val="20"/>
        </w:rPr>
        <w:t>lassen sich</w:t>
      </w:r>
      <w:r w:rsidR="007752AD">
        <w:rPr>
          <w:rFonts w:ascii="Verdana" w:hAnsi="Verdana" w:cs="Arial"/>
          <w:color w:val="000000"/>
          <w:sz w:val="20"/>
          <w:szCs w:val="20"/>
        </w:rPr>
        <w:t xml:space="preserve"> sinnvolle </w:t>
      </w:r>
      <w:r w:rsidR="00516C7A">
        <w:rPr>
          <w:rFonts w:ascii="Verdana" w:hAnsi="Verdana" w:cs="Arial"/>
          <w:color w:val="000000"/>
          <w:sz w:val="20"/>
          <w:szCs w:val="20"/>
        </w:rPr>
        <w:t>Fahrzeug</w:t>
      </w:r>
      <w:r w:rsidR="00516C7A" w:rsidRPr="00A0573F">
        <w:rPr>
          <w:rFonts w:ascii="Verdana" w:hAnsi="Verdana" w:cs="Arial"/>
          <w:color w:val="000000"/>
          <w:sz w:val="20"/>
          <w:szCs w:val="20"/>
        </w:rPr>
        <w:t>preise</w:t>
      </w:r>
      <w:r w:rsidR="00516C7A">
        <w:rPr>
          <w:rFonts w:ascii="Verdana" w:hAnsi="Verdana" w:cs="Arial"/>
          <w:color w:val="000000"/>
          <w:sz w:val="20"/>
          <w:szCs w:val="20"/>
        </w:rPr>
        <w:t xml:space="preserve"> ableiten?</w:t>
      </w:r>
      <w:r w:rsidR="00F36241">
        <w:rPr>
          <w:rFonts w:ascii="Verdana" w:hAnsi="Verdana" w:cs="Arial"/>
          <w:color w:val="000000"/>
          <w:sz w:val="20"/>
          <w:szCs w:val="20"/>
        </w:rPr>
        <w:t xml:space="preserve"> „</w:t>
      </w:r>
      <w:r w:rsidR="003A5904">
        <w:rPr>
          <w:rFonts w:ascii="Verdana" w:hAnsi="Verdana" w:cs="Arial"/>
          <w:color w:val="000000"/>
          <w:sz w:val="20"/>
          <w:szCs w:val="20"/>
        </w:rPr>
        <w:t xml:space="preserve">Es </w:t>
      </w:r>
      <w:r w:rsidR="00E749F7">
        <w:rPr>
          <w:rFonts w:ascii="Verdana" w:hAnsi="Verdana" w:cs="Arial"/>
          <w:color w:val="000000"/>
          <w:sz w:val="20"/>
          <w:szCs w:val="20"/>
        </w:rPr>
        <w:t xml:space="preserve">können </w:t>
      </w:r>
      <w:r w:rsidR="00756372">
        <w:rPr>
          <w:rFonts w:ascii="Verdana" w:hAnsi="Verdana" w:cs="Arial"/>
          <w:color w:val="000000"/>
          <w:sz w:val="20"/>
          <w:szCs w:val="20"/>
        </w:rPr>
        <w:t>Orientierungswerte aus der technischen Abschreibung einbezogen werden</w:t>
      </w:r>
      <w:r w:rsidR="00E749F7">
        <w:rPr>
          <w:rFonts w:ascii="Verdana" w:hAnsi="Verdana" w:cs="Arial"/>
          <w:color w:val="000000"/>
          <w:sz w:val="20"/>
          <w:szCs w:val="20"/>
        </w:rPr>
        <w:t xml:space="preserve"> oder aber man bezieht sich auf vergangene Transaktionsdaten, was durch die sich stetig wandelnde wirtschaftliche und politische Situation erschwert wird“, so Guido Rickert, Sales Director bei INDICATA</w:t>
      </w:r>
      <w:r w:rsidR="004923AA">
        <w:rPr>
          <w:rFonts w:ascii="Verdana" w:hAnsi="Verdana" w:cs="Arial"/>
          <w:color w:val="000000"/>
          <w:sz w:val="20"/>
          <w:szCs w:val="20"/>
        </w:rPr>
        <w:t xml:space="preserve"> Deutschland</w:t>
      </w:r>
      <w:r w:rsidR="00756372">
        <w:rPr>
          <w:rFonts w:ascii="Verdana" w:hAnsi="Verdana" w:cs="Arial"/>
          <w:color w:val="000000"/>
          <w:sz w:val="20"/>
          <w:szCs w:val="20"/>
        </w:rPr>
        <w:t xml:space="preserve">. </w:t>
      </w:r>
      <w:r w:rsidR="00E749F7">
        <w:rPr>
          <w:rFonts w:ascii="Verdana" w:hAnsi="Verdana" w:cs="Arial"/>
          <w:color w:val="000000"/>
          <w:sz w:val="20"/>
          <w:szCs w:val="20"/>
        </w:rPr>
        <w:t xml:space="preserve">Beide Varianten haben gemein, dass sie sich nicht auf tagesaktuelle Werte </w:t>
      </w:r>
      <w:r w:rsidR="003065A4">
        <w:rPr>
          <w:rFonts w:ascii="Verdana" w:hAnsi="Verdana" w:cs="Arial"/>
          <w:color w:val="000000"/>
          <w:sz w:val="20"/>
          <w:szCs w:val="20"/>
        </w:rPr>
        <w:t>beziehen und damit nicht repräsentativ sind. Nicht umsonst bildet der Markt</w:t>
      </w:r>
      <w:r w:rsidR="003065A4" w:rsidRPr="00A0573F">
        <w:rPr>
          <w:rFonts w:ascii="Verdana" w:hAnsi="Verdana" w:cs="Arial"/>
          <w:color w:val="000000"/>
          <w:sz w:val="20"/>
          <w:szCs w:val="20"/>
        </w:rPr>
        <w:t>preis</w:t>
      </w:r>
      <w:r w:rsidR="003065A4">
        <w:rPr>
          <w:rFonts w:ascii="Verdana" w:hAnsi="Verdana" w:cs="Arial"/>
          <w:color w:val="000000"/>
          <w:sz w:val="20"/>
          <w:szCs w:val="20"/>
        </w:rPr>
        <w:t xml:space="preserve"> die reale Tagessituation ab und liegt bereits seit eineinhalb Jahren 20 Prozent über den ermittelten Werten der anderen </w:t>
      </w:r>
      <w:r w:rsidR="00926E8E">
        <w:rPr>
          <w:rFonts w:ascii="Verdana" w:hAnsi="Verdana" w:cs="Arial"/>
          <w:color w:val="000000"/>
          <w:sz w:val="20"/>
          <w:szCs w:val="20"/>
        </w:rPr>
        <w:t>O</w:t>
      </w:r>
      <w:r w:rsidR="003065A4">
        <w:rPr>
          <w:rFonts w:ascii="Verdana" w:hAnsi="Verdana" w:cs="Arial"/>
          <w:color w:val="000000"/>
          <w:sz w:val="20"/>
          <w:szCs w:val="20"/>
        </w:rPr>
        <w:t>ptionen. „</w:t>
      </w:r>
      <w:r w:rsidR="00824289" w:rsidRPr="00A0573F">
        <w:rPr>
          <w:rFonts w:ascii="Verdana" w:hAnsi="Verdana" w:cs="Arial"/>
          <w:color w:val="000000"/>
          <w:sz w:val="20"/>
          <w:szCs w:val="20"/>
        </w:rPr>
        <w:t>Dieser</w:t>
      </w:r>
      <w:r w:rsidR="003065A4" w:rsidRPr="00A0573F">
        <w:rPr>
          <w:rFonts w:ascii="Verdana" w:hAnsi="Verdana" w:cs="Arial"/>
          <w:color w:val="000000"/>
          <w:sz w:val="20"/>
          <w:szCs w:val="20"/>
        </w:rPr>
        <w:t xml:space="preserve"> </w:t>
      </w:r>
      <w:r w:rsidR="00424EEC" w:rsidRPr="00A0573F">
        <w:rPr>
          <w:rFonts w:ascii="Verdana" w:hAnsi="Verdana" w:cs="Arial"/>
          <w:color w:val="000000"/>
          <w:sz w:val="20"/>
          <w:szCs w:val="20"/>
        </w:rPr>
        <w:t xml:space="preserve">passt </w:t>
      </w:r>
      <w:r w:rsidR="003065A4" w:rsidRPr="00A0573F">
        <w:rPr>
          <w:rFonts w:ascii="Verdana" w:hAnsi="Verdana" w:cs="Arial"/>
          <w:color w:val="000000"/>
          <w:sz w:val="20"/>
          <w:szCs w:val="20"/>
        </w:rPr>
        <w:t xml:space="preserve">sich den Veränderungen des Marktes, der Wirtschaft und Politik immer wieder </w:t>
      </w:r>
      <w:r w:rsidR="00424EEC" w:rsidRPr="00A0573F">
        <w:rPr>
          <w:rFonts w:ascii="Verdana" w:hAnsi="Verdana" w:cs="Arial"/>
          <w:color w:val="000000"/>
          <w:sz w:val="20"/>
          <w:szCs w:val="20"/>
        </w:rPr>
        <w:t>an</w:t>
      </w:r>
      <w:r w:rsidR="003065A4" w:rsidRPr="00A0573F">
        <w:rPr>
          <w:rFonts w:ascii="Verdana" w:hAnsi="Verdana" w:cs="Arial"/>
          <w:color w:val="000000"/>
          <w:sz w:val="20"/>
          <w:szCs w:val="20"/>
        </w:rPr>
        <w:t xml:space="preserve">“, fasst Rickert zusammen. Mit der Software-Lösung von INDICATA kann </w:t>
      </w:r>
      <w:r w:rsidR="00A330BE">
        <w:rPr>
          <w:rFonts w:ascii="Verdana" w:hAnsi="Verdana" w:cs="Arial"/>
          <w:color w:val="000000"/>
          <w:sz w:val="20"/>
          <w:szCs w:val="20"/>
        </w:rPr>
        <w:t>er</w:t>
      </w:r>
      <w:r w:rsidR="003065A4" w:rsidRPr="00A0573F">
        <w:rPr>
          <w:rFonts w:ascii="Verdana" w:hAnsi="Verdana" w:cs="Arial"/>
          <w:color w:val="000000"/>
          <w:sz w:val="20"/>
          <w:szCs w:val="20"/>
        </w:rPr>
        <w:t xml:space="preserve"> analysiert und in die Preisfindung einbezogen werden.</w:t>
      </w:r>
      <w:r w:rsidR="003065A4">
        <w:rPr>
          <w:rFonts w:ascii="Verdana" w:hAnsi="Verdana" w:cs="Arial"/>
          <w:color w:val="000000"/>
          <w:sz w:val="20"/>
          <w:szCs w:val="20"/>
        </w:rPr>
        <w:t xml:space="preserve"> </w:t>
      </w:r>
    </w:p>
    <w:p w14:paraId="0E06020B" w14:textId="6AA6F6BD" w:rsidR="003D2C01" w:rsidRDefault="00084A69" w:rsidP="0012042E">
      <w:pPr>
        <w:spacing w:before="100" w:beforeAutospacing="1" w:after="100" w:afterAutospacing="1" w:line="360" w:lineRule="auto"/>
        <w:jc w:val="both"/>
        <w:rPr>
          <w:rFonts w:ascii="Verdana" w:hAnsi="Verdana" w:cs="Arial"/>
          <w:color w:val="000000"/>
          <w:sz w:val="20"/>
          <w:szCs w:val="20"/>
        </w:rPr>
      </w:pPr>
      <w:r>
        <w:rPr>
          <w:rFonts w:ascii="Verdana" w:hAnsi="Verdana" w:cs="Arial"/>
          <w:color w:val="000000"/>
          <w:sz w:val="20"/>
          <w:szCs w:val="20"/>
        </w:rPr>
        <w:t xml:space="preserve">In der </w:t>
      </w:r>
      <w:r w:rsidR="0066228B">
        <w:rPr>
          <w:rFonts w:ascii="Verdana" w:hAnsi="Verdana" w:cs="Arial"/>
          <w:color w:val="000000"/>
          <w:sz w:val="20"/>
          <w:szCs w:val="20"/>
        </w:rPr>
        <w:t>Anwendung</w:t>
      </w:r>
      <w:r>
        <w:rPr>
          <w:rFonts w:ascii="Verdana" w:hAnsi="Verdana" w:cs="Arial"/>
          <w:color w:val="000000"/>
          <w:sz w:val="20"/>
          <w:szCs w:val="20"/>
        </w:rPr>
        <w:t xml:space="preserve"> sieht das so aus:</w:t>
      </w:r>
      <w:r w:rsidR="00077A07">
        <w:rPr>
          <w:rFonts w:ascii="Verdana" w:hAnsi="Verdana" w:cs="Arial"/>
          <w:color w:val="000000"/>
          <w:sz w:val="20"/>
          <w:szCs w:val="20"/>
        </w:rPr>
        <w:t xml:space="preserve"> </w:t>
      </w:r>
      <w:r w:rsidR="00C03D54">
        <w:rPr>
          <w:rFonts w:ascii="Verdana" w:hAnsi="Verdana" w:cs="Arial"/>
          <w:color w:val="000000"/>
          <w:sz w:val="20"/>
          <w:szCs w:val="20"/>
        </w:rPr>
        <w:t xml:space="preserve">Täglich erhebt </w:t>
      </w:r>
      <w:r w:rsidR="000D20AC">
        <w:rPr>
          <w:rFonts w:ascii="Verdana" w:hAnsi="Verdana" w:cs="Arial"/>
          <w:color w:val="000000"/>
          <w:sz w:val="20"/>
          <w:szCs w:val="20"/>
        </w:rPr>
        <w:t xml:space="preserve">INDICATA </w:t>
      </w:r>
      <w:r w:rsidR="00DE4CFE">
        <w:rPr>
          <w:rFonts w:ascii="Verdana" w:hAnsi="Verdana" w:cs="Arial"/>
          <w:color w:val="000000"/>
          <w:sz w:val="20"/>
          <w:szCs w:val="20"/>
        </w:rPr>
        <w:t xml:space="preserve">mittels künstlicher Intelligenz und Data Analytics angepasste und korrigierte </w:t>
      </w:r>
      <w:r w:rsidR="00C03D54">
        <w:rPr>
          <w:rFonts w:ascii="Verdana" w:hAnsi="Verdana" w:cs="Arial"/>
          <w:color w:val="000000"/>
          <w:sz w:val="20"/>
          <w:szCs w:val="20"/>
        </w:rPr>
        <w:t xml:space="preserve">Daten von neun Millionen Fahrzeugen aus unterschiedlichen </w:t>
      </w:r>
      <w:r w:rsidR="00DE4CFE">
        <w:rPr>
          <w:rFonts w:ascii="Verdana" w:hAnsi="Verdana" w:cs="Arial"/>
          <w:color w:val="000000"/>
          <w:sz w:val="20"/>
          <w:szCs w:val="20"/>
        </w:rPr>
        <w:t>P</w:t>
      </w:r>
      <w:r w:rsidR="00C03D54">
        <w:rPr>
          <w:rFonts w:ascii="Verdana" w:hAnsi="Verdana" w:cs="Arial"/>
          <w:color w:val="000000"/>
          <w:sz w:val="20"/>
          <w:szCs w:val="20"/>
        </w:rPr>
        <w:t xml:space="preserve">ortalen. </w:t>
      </w:r>
      <w:r w:rsidR="0079139C">
        <w:rPr>
          <w:rFonts w:ascii="Verdana" w:hAnsi="Verdana" w:cs="Arial"/>
          <w:color w:val="000000"/>
          <w:sz w:val="20"/>
          <w:szCs w:val="20"/>
        </w:rPr>
        <w:t xml:space="preserve">So </w:t>
      </w:r>
      <w:r w:rsidR="00A330BE">
        <w:rPr>
          <w:rFonts w:ascii="Verdana" w:hAnsi="Verdana" w:cs="Arial"/>
          <w:color w:val="000000"/>
          <w:sz w:val="20"/>
          <w:szCs w:val="20"/>
        </w:rPr>
        <w:t>werden</w:t>
      </w:r>
      <w:r w:rsidR="0079139C">
        <w:rPr>
          <w:rFonts w:ascii="Verdana" w:hAnsi="Verdana" w:cs="Arial"/>
          <w:color w:val="000000"/>
          <w:sz w:val="20"/>
          <w:szCs w:val="20"/>
        </w:rPr>
        <w:t xml:space="preserve"> Ungenauigkeiten</w:t>
      </w:r>
      <w:r w:rsidR="00A330BE">
        <w:rPr>
          <w:rFonts w:ascii="Verdana" w:hAnsi="Verdana" w:cs="Arial"/>
          <w:color w:val="000000"/>
          <w:sz w:val="20"/>
          <w:szCs w:val="20"/>
        </w:rPr>
        <w:t xml:space="preserve"> vermieden</w:t>
      </w:r>
      <w:r w:rsidR="0079139C">
        <w:rPr>
          <w:rFonts w:ascii="Verdana" w:hAnsi="Verdana" w:cs="Arial"/>
          <w:color w:val="000000"/>
          <w:sz w:val="20"/>
          <w:szCs w:val="20"/>
        </w:rPr>
        <w:t xml:space="preserve">, die im Ernstfall zu hohen </w:t>
      </w:r>
      <w:r w:rsidR="00824289">
        <w:rPr>
          <w:rFonts w:ascii="Verdana" w:hAnsi="Verdana" w:cs="Arial"/>
          <w:color w:val="000000"/>
          <w:sz w:val="20"/>
          <w:szCs w:val="20"/>
        </w:rPr>
        <w:t>U</w:t>
      </w:r>
      <w:r w:rsidR="0079139C">
        <w:rPr>
          <w:rFonts w:ascii="Verdana" w:hAnsi="Verdana" w:cs="Arial"/>
          <w:color w:val="000000"/>
          <w:sz w:val="20"/>
          <w:szCs w:val="20"/>
        </w:rPr>
        <w:t xml:space="preserve">nterschieden </w:t>
      </w:r>
      <w:r w:rsidR="00824289">
        <w:rPr>
          <w:rFonts w:ascii="Verdana" w:hAnsi="Verdana" w:cs="Arial"/>
          <w:color w:val="000000"/>
          <w:sz w:val="20"/>
          <w:szCs w:val="20"/>
        </w:rPr>
        <w:t xml:space="preserve">in der Verkaufssumme </w:t>
      </w:r>
      <w:r w:rsidR="0079139C">
        <w:rPr>
          <w:rFonts w:ascii="Verdana" w:hAnsi="Verdana" w:cs="Arial"/>
          <w:color w:val="000000"/>
          <w:sz w:val="20"/>
          <w:szCs w:val="20"/>
        </w:rPr>
        <w:t xml:space="preserve">führen könnten. </w:t>
      </w:r>
      <w:r w:rsidR="00B85D0B">
        <w:rPr>
          <w:rFonts w:ascii="Verdana" w:hAnsi="Verdana" w:cs="Arial"/>
          <w:color w:val="000000"/>
          <w:sz w:val="20"/>
          <w:szCs w:val="20"/>
        </w:rPr>
        <w:t xml:space="preserve">Eine anschließende Einspeisung in eine </w:t>
      </w:r>
      <w:r w:rsidR="00B85D0B" w:rsidRPr="00A0573F">
        <w:rPr>
          <w:rFonts w:ascii="Verdana" w:hAnsi="Verdana" w:cs="Arial"/>
          <w:color w:val="000000"/>
          <w:sz w:val="20"/>
          <w:szCs w:val="20"/>
        </w:rPr>
        <w:t>Daten</w:t>
      </w:r>
      <w:r w:rsidR="00B85D0B">
        <w:rPr>
          <w:rFonts w:ascii="Verdana" w:hAnsi="Verdana" w:cs="Arial"/>
          <w:color w:val="000000"/>
          <w:sz w:val="20"/>
          <w:szCs w:val="20"/>
        </w:rPr>
        <w:t>bank mit Abgleich von Transaktions</w:t>
      </w:r>
      <w:r w:rsidR="00824289" w:rsidRPr="00A0573F">
        <w:rPr>
          <w:rFonts w:ascii="Verdana" w:hAnsi="Verdana" w:cs="Arial"/>
          <w:color w:val="000000"/>
          <w:sz w:val="20"/>
          <w:szCs w:val="20"/>
        </w:rPr>
        <w:t>werten</w:t>
      </w:r>
      <w:r w:rsidR="00B85D0B">
        <w:rPr>
          <w:rFonts w:ascii="Verdana" w:hAnsi="Verdana" w:cs="Arial"/>
          <w:color w:val="000000"/>
          <w:sz w:val="20"/>
          <w:szCs w:val="20"/>
        </w:rPr>
        <w:t xml:space="preserve"> ermöglicht das Bilden von Vergleichsgruppen. </w:t>
      </w:r>
      <w:r w:rsidR="008001FD">
        <w:rPr>
          <w:rFonts w:ascii="Verdana" w:hAnsi="Verdana" w:cs="Arial"/>
          <w:color w:val="000000"/>
          <w:sz w:val="20"/>
          <w:szCs w:val="20"/>
        </w:rPr>
        <w:t>Gebrauchtwagen</w:t>
      </w:r>
      <w:r w:rsidR="00B85D0B">
        <w:rPr>
          <w:rFonts w:ascii="Verdana" w:hAnsi="Verdana" w:cs="Arial"/>
          <w:color w:val="000000"/>
          <w:sz w:val="20"/>
          <w:szCs w:val="20"/>
        </w:rPr>
        <w:t xml:space="preserve">, die übereinstimmende oder ähnliche Werte aufweisen, können dann zur </w:t>
      </w:r>
      <w:r w:rsidR="00B85D0B" w:rsidRPr="00A0573F">
        <w:rPr>
          <w:rFonts w:ascii="Verdana" w:hAnsi="Verdana" w:cs="Arial"/>
          <w:color w:val="000000"/>
          <w:sz w:val="20"/>
          <w:szCs w:val="20"/>
        </w:rPr>
        <w:t>optimalen Preisfindung</w:t>
      </w:r>
      <w:r w:rsidR="00B85D0B">
        <w:rPr>
          <w:rFonts w:ascii="Verdana" w:hAnsi="Verdana" w:cs="Arial"/>
          <w:color w:val="000000"/>
          <w:sz w:val="20"/>
          <w:szCs w:val="20"/>
        </w:rPr>
        <w:t xml:space="preserve"> herangezogen werden.  </w:t>
      </w:r>
    </w:p>
    <w:p w14:paraId="19E9B745" w14:textId="310A833A" w:rsidR="000D7D75" w:rsidRDefault="001C5793" w:rsidP="0012042E">
      <w:pPr>
        <w:spacing w:before="100" w:beforeAutospacing="1" w:after="100" w:afterAutospacing="1" w:line="360" w:lineRule="auto"/>
        <w:jc w:val="both"/>
        <w:rPr>
          <w:rFonts w:ascii="Verdana" w:hAnsi="Verdana" w:cs="Arial"/>
          <w:color w:val="000000"/>
          <w:sz w:val="20"/>
          <w:szCs w:val="20"/>
        </w:rPr>
      </w:pPr>
      <w:r>
        <w:rPr>
          <w:rFonts w:ascii="Verdana" w:hAnsi="Verdana" w:cs="Arial"/>
          <w:color w:val="000000"/>
          <w:sz w:val="20"/>
          <w:szCs w:val="20"/>
        </w:rPr>
        <w:lastRenderedPageBreak/>
        <w:t xml:space="preserve">Doch ist der </w:t>
      </w:r>
      <w:r w:rsidRPr="00A0573F">
        <w:rPr>
          <w:rFonts w:ascii="Verdana" w:hAnsi="Verdana" w:cs="Arial"/>
          <w:color w:val="000000"/>
          <w:sz w:val="20"/>
          <w:szCs w:val="20"/>
        </w:rPr>
        <w:t>Preis</w:t>
      </w:r>
      <w:r>
        <w:rPr>
          <w:rFonts w:ascii="Verdana" w:hAnsi="Verdana" w:cs="Arial"/>
          <w:color w:val="000000"/>
          <w:sz w:val="20"/>
          <w:szCs w:val="20"/>
        </w:rPr>
        <w:t xml:space="preserve"> von heute auch der von morgen? Um sicherzustellen, dass die Fahrzeuge zum richtigen Zeitpunkt auch zum richtigen </w:t>
      </w:r>
      <w:r w:rsidR="00824289">
        <w:rPr>
          <w:rFonts w:ascii="Verdana" w:hAnsi="Verdana" w:cs="Arial"/>
          <w:color w:val="000000"/>
          <w:sz w:val="20"/>
          <w:szCs w:val="20"/>
        </w:rPr>
        <w:t>Betrag</w:t>
      </w:r>
      <w:r w:rsidR="00A0573F">
        <w:rPr>
          <w:rFonts w:ascii="Verdana" w:hAnsi="Verdana" w:cs="Arial"/>
          <w:color w:val="000000"/>
          <w:sz w:val="20"/>
          <w:szCs w:val="20"/>
        </w:rPr>
        <w:t xml:space="preserve"> </w:t>
      </w:r>
      <w:r>
        <w:rPr>
          <w:rFonts w:ascii="Verdana" w:hAnsi="Verdana" w:cs="Arial"/>
          <w:color w:val="000000"/>
          <w:sz w:val="20"/>
          <w:szCs w:val="20"/>
        </w:rPr>
        <w:t xml:space="preserve">angeboten werden, wird </w:t>
      </w:r>
      <w:r w:rsidR="00D13375">
        <w:rPr>
          <w:rFonts w:ascii="Verdana" w:hAnsi="Verdana" w:cs="Arial"/>
          <w:color w:val="000000"/>
          <w:sz w:val="20"/>
          <w:szCs w:val="20"/>
        </w:rPr>
        <w:t xml:space="preserve">bei INDICATA </w:t>
      </w:r>
      <w:r>
        <w:rPr>
          <w:rFonts w:ascii="Verdana" w:hAnsi="Verdana" w:cs="Arial"/>
          <w:color w:val="000000"/>
          <w:sz w:val="20"/>
          <w:szCs w:val="20"/>
        </w:rPr>
        <w:t xml:space="preserve">der Market Day Supply </w:t>
      </w:r>
      <w:r w:rsidR="00C1067C">
        <w:rPr>
          <w:rFonts w:ascii="Verdana" w:hAnsi="Verdana" w:cs="Arial"/>
          <w:color w:val="000000"/>
          <w:sz w:val="20"/>
          <w:szCs w:val="20"/>
        </w:rPr>
        <w:t xml:space="preserve">(MDS) </w:t>
      </w:r>
      <w:r>
        <w:rPr>
          <w:rFonts w:ascii="Verdana" w:hAnsi="Verdana" w:cs="Arial"/>
          <w:color w:val="000000"/>
          <w:sz w:val="20"/>
          <w:szCs w:val="20"/>
        </w:rPr>
        <w:t xml:space="preserve">in die Analyse </w:t>
      </w:r>
      <w:r w:rsidR="00D13375">
        <w:rPr>
          <w:rFonts w:ascii="Verdana" w:hAnsi="Verdana" w:cs="Arial"/>
          <w:color w:val="000000"/>
          <w:sz w:val="20"/>
          <w:szCs w:val="20"/>
        </w:rPr>
        <w:t>integriert</w:t>
      </w:r>
      <w:r>
        <w:rPr>
          <w:rFonts w:ascii="Verdana" w:hAnsi="Verdana" w:cs="Arial"/>
          <w:color w:val="000000"/>
          <w:sz w:val="20"/>
          <w:szCs w:val="20"/>
        </w:rPr>
        <w:t xml:space="preserve">. Es handelt sich </w:t>
      </w:r>
      <w:r w:rsidR="00391913">
        <w:rPr>
          <w:rFonts w:ascii="Verdana" w:hAnsi="Verdana" w:cs="Arial"/>
          <w:color w:val="000000"/>
          <w:sz w:val="20"/>
          <w:szCs w:val="20"/>
        </w:rPr>
        <w:t>hier</w:t>
      </w:r>
      <w:r w:rsidR="00D13375">
        <w:rPr>
          <w:rFonts w:ascii="Verdana" w:hAnsi="Verdana" w:cs="Arial"/>
          <w:color w:val="000000"/>
          <w:sz w:val="20"/>
          <w:szCs w:val="20"/>
        </w:rPr>
        <w:t>bei</w:t>
      </w:r>
      <w:r w:rsidR="00391913">
        <w:rPr>
          <w:rFonts w:ascii="Verdana" w:hAnsi="Verdana" w:cs="Arial"/>
          <w:color w:val="000000"/>
          <w:sz w:val="20"/>
          <w:szCs w:val="20"/>
        </w:rPr>
        <w:t xml:space="preserve"> </w:t>
      </w:r>
      <w:r>
        <w:rPr>
          <w:rFonts w:ascii="Verdana" w:hAnsi="Verdana" w:cs="Arial"/>
          <w:color w:val="000000"/>
          <w:sz w:val="20"/>
          <w:szCs w:val="20"/>
        </w:rPr>
        <w:t>um ein</w:t>
      </w:r>
      <w:r w:rsidR="00C1067C">
        <w:rPr>
          <w:rFonts w:ascii="Verdana" w:hAnsi="Verdana" w:cs="Arial"/>
          <w:color w:val="000000"/>
          <w:sz w:val="20"/>
          <w:szCs w:val="20"/>
        </w:rPr>
        <w:t>e</w:t>
      </w:r>
      <w:r>
        <w:rPr>
          <w:rFonts w:ascii="Verdana" w:hAnsi="Verdana" w:cs="Arial"/>
          <w:color w:val="000000"/>
          <w:sz w:val="20"/>
          <w:szCs w:val="20"/>
        </w:rPr>
        <w:t xml:space="preserve"> wissenschaftliche Methode, </w:t>
      </w:r>
      <w:r w:rsidR="00A330BE">
        <w:rPr>
          <w:rFonts w:ascii="Verdana" w:hAnsi="Verdana" w:cs="Arial"/>
          <w:color w:val="000000"/>
          <w:sz w:val="20"/>
          <w:szCs w:val="20"/>
        </w:rPr>
        <w:t>welche</w:t>
      </w:r>
      <w:r>
        <w:rPr>
          <w:rFonts w:ascii="Verdana" w:hAnsi="Verdana" w:cs="Arial"/>
          <w:color w:val="000000"/>
          <w:sz w:val="20"/>
          <w:szCs w:val="20"/>
        </w:rPr>
        <w:t xml:space="preserve"> die Marktgängigkeit </w:t>
      </w:r>
      <w:r w:rsidR="004A2C29">
        <w:rPr>
          <w:rFonts w:ascii="Verdana" w:hAnsi="Verdana" w:cs="Arial"/>
          <w:color w:val="000000"/>
          <w:sz w:val="20"/>
          <w:szCs w:val="20"/>
        </w:rPr>
        <w:t>bzw. die Attraktivität des Autos</w:t>
      </w:r>
      <w:r>
        <w:rPr>
          <w:rFonts w:ascii="Verdana" w:hAnsi="Verdana" w:cs="Arial"/>
          <w:color w:val="000000"/>
          <w:sz w:val="20"/>
          <w:szCs w:val="20"/>
        </w:rPr>
        <w:t xml:space="preserve"> </w:t>
      </w:r>
      <w:r w:rsidR="00C1067C">
        <w:rPr>
          <w:rFonts w:ascii="Verdana" w:hAnsi="Verdana" w:cs="Arial"/>
          <w:color w:val="000000"/>
          <w:sz w:val="20"/>
          <w:szCs w:val="20"/>
        </w:rPr>
        <w:t>analysier</w:t>
      </w:r>
      <w:r w:rsidR="00D13375">
        <w:rPr>
          <w:rFonts w:ascii="Verdana" w:hAnsi="Verdana" w:cs="Arial"/>
          <w:color w:val="000000"/>
          <w:sz w:val="20"/>
          <w:szCs w:val="20"/>
        </w:rPr>
        <w:t>t und damit den Lagerumschlag erhöht</w:t>
      </w:r>
      <w:r w:rsidR="00970D00">
        <w:rPr>
          <w:rFonts w:ascii="Verdana" w:hAnsi="Verdana" w:cs="Arial"/>
          <w:color w:val="000000"/>
          <w:sz w:val="20"/>
          <w:szCs w:val="20"/>
        </w:rPr>
        <w:t xml:space="preserve">. </w:t>
      </w:r>
      <w:r w:rsidR="00C1067C">
        <w:rPr>
          <w:rFonts w:ascii="Verdana" w:hAnsi="Verdana" w:cs="Arial"/>
          <w:color w:val="000000"/>
          <w:sz w:val="20"/>
          <w:szCs w:val="20"/>
        </w:rPr>
        <w:t>„Das Tool untersucht im ersten Schritt</w:t>
      </w:r>
      <w:r w:rsidR="00336943">
        <w:rPr>
          <w:rFonts w:ascii="Verdana" w:hAnsi="Verdana" w:cs="Arial"/>
          <w:color w:val="000000"/>
          <w:sz w:val="20"/>
          <w:szCs w:val="20"/>
        </w:rPr>
        <w:t>,</w:t>
      </w:r>
      <w:r w:rsidR="00C1067C">
        <w:rPr>
          <w:rFonts w:ascii="Verdana" w:hAnsi="Verdana" w:cs="Arial"/>
          <w:color w:val="000000"/>
          <w:sz w:val="20"/>
          <w:szCs w:val="20"/>
        </w:rPr>
        <w:t xml:space="preserve"> wie viele </w:t>
      </w:r>
      <w:r w:rsidR="008001FD">
        <w:rPr>
          <w:rFonts w:ascii="Verdana" w:hAnsi="Verdana" w:cs="Arial"/>
          <w:color w:val="000000"/>
          <w:sz w:val="20"/>
          <w:szCs w:val="20"/>
        </w:rPr>
        <w:t xml:space="preserve">Autos </w:t>
      </w:r>
      <w:r w:rsidR="00C1067C">
        <w:rPr>
          <w:rFonts w:ascii="Verdana" w:hAnsi="Verdana" w:cs="Arial"/>
          <w:color w:val="000000"/>
          <w:sz w:val="20"/>
          <w:szCs w:val="20"/>
        </w:rPr>
        <w:t xml:space="preserve">beispielsweise von einem speziellen Modell mit besonderer Ausstattung auf dem Markt </w:t>
      </w:r>
      <w:r w:rsidR="00391913">
        <w:rPr>
          <w:rFonts w:ascii="Verdana" w:hAnsi="Verdana" w:cs="Arial"/>
          <w:color w:val="000000"/>
          <w:sz w:val="20"/>
          <w:szCs w:val="20"/>
        </w:rPr>
        <w:t xml:space="preserve">zu finden </w:t>
      </w:r>
      <w:r w:rsidR="00C1067C">
        <w:rPr>
          <w:rFonts w:ascii="Verdana" w:hAnsi="Verdana" w:cs="Arial"/>
          <w:color w:val="000000"/>
          <w:sz w:val="20"/>
          <w:szCs w:val="20"/>
        </w:rPr>
        <w:t xml:space="preserve">sind. Anschließend </w:t>
      </w:r>
      <w:r w:rsidR="006776DC">
        <w:rPr>
          <w:rFonts w:ascii="Verdana" w:hAnsi="Verdana" w:cs="Arial"/>
          <w:color w:val="000000"/>
          <w:sz w:val="20"/>
          <w:szCs w:val="20"/>
        </w:rPr>
        <w:t xml:space="preserve">werden die Verkaufszahlen der vergangenen 45 Tage </w:t>
      </w:r>
      <w:r w:rsidR="00824289">
        <w:rPr>
          <w:rFonts w:ascii="Verdana" w:hAnsi="Verdana" w:cs="Arial"/>
          <w:color w:val="000000"/>
          <w:sz w:val="20"/>
          <w:szCs w:val="20"/>
        </w:rPr>
        <w:t>angezeigt</w:t>
      </w:r>
      <w:r w:rsidR="006776DC">
        <w:rPr>
          <w:rFonts w:ascii="Verdana" w:hAnsi="Verdana" w:cs="Arial"/>
          <w:color w:val="000000"/>
          <w:sz w:val="20"/>
          <w:szCs w:val="20"/>
        </w:rPr>
        <w:t>.</w:t>
      </w:r>
      <w:r w:rsidR="00C1067C">
        <w:rPr>
          <w:rFonts w:ascii="Verdana" w:hAnsi="Verdana" w:cs="Arial"/>
          <w:color w:val="000000"/>
          <w:sz w:val="20"/>
          <w:szCs w:val="20"/>
        </w:rPr>
        <w:t xml:space="preserve"> </w:t>
      </w:r>
      <w:r w:rsidR="005A5CFE">
        <w:rPr>
          <w:rFonts w:ascii="Verdana" w:hAnsi="Verdana" w:cs="Arial"/>
          <w:color w:val="000000"/>
          <w:sz w:val="20"/>
          <w:szCs w:val="20"/>
        </w:rPr>
        <w:t>Je weniger Autos in dem Zeitraum veräußert werden</w:t>
      </w:r>
      <w:r w:rsidR="00C1067C">
        <w:rPr>
          <w:rFonts w:ascii="Verdana" w:hAnsi="Verdana" w:cs="Arial"/>
          <w:color w:val="000000"/>
          <w:sz w:val="20"/>
          <w:szCs w:val="20"/>
        </w:rPr>
        <w:t xml:space="preserve">, </w:t>
      </w:r>
      <w:r w:rsidR="005A5CFE">
        <w:rPr>
          <w:rFonts w:ascii="Verdana" w:hAnsi="Verdana" w:cs="Arial"/>
          <w:color w:val="000000"/>
          <w:sz w:val="20"/>
          <w:szCs w:val="20"/>
        </w:rPr>
        <w:t>desto</w:t>
      </w:r>
      <w:r w:rsidR="00A7387F">
        <w:rPr>
          <w:rFonts w:ascii="Verdana" w:hAnsi="Verdana" w:cs="Arial"/>
          <w:color w:val="000000"/>
          <w:sz w:val="20"/>
          <w:szCs w:val="20"/>
        </w:rPr>
        <w:t xml:space="preserve"> höher </w:t>
      </w:r>
      <w:r w:rsidR="005A5CFE">
        <w:rPr>
          <w:rFonts w:ascii="Verdana" w:hAnsi="Verdana" w:cs="Arial"/>
          <w:color w:val="000000"/>
          <w:sz w:val="20"/>
          <w:szCs w:val="20"/>
        </w:rPr>
        <w:t xml:space="preserve">ist </w:t>
      </w:r>
      <w:r w:rsidR="00A7387F">
        <w:rPr>
          <w:rFonts w:ascii="Verdana" w:hAnsi="Verdana" w:cs="Arial"/>
          <w:color w:val="000000"/>
          <w:sz w:val="20"/>
          <w:szCs w:val="20"/>
        </w:rPr>
        <w:t>der MDS</w:t>
      </w:r>
      <w:r w:rsidR="005A5CFE">
        <w:rPr>
          <w:rFonts w:ascii="Verdana" w:hAnsi="Verdana" w:cs="Arial"/>
          <w:color w:val="000000"/>
          <w:sz w:val="20"/>
          <w:szCs w:val="20"/>
        </w:rPr>
        <w:t xml:space="preserve"> und desto schneller sollten Händler mit einem angepassten </w:t>
      </w:r>
      <w:r w:rsidR="005A5CFE" w:rsidRPr="00A0573F">
        <w:rPr>
          <w:rFonts w:ascii="Verdana" w:hAnsi="Verdana" w:cs="Arial"/>
          <w:color w:val="000000"/>
          <w:sz w:val="20"/>
          <w:szCs w:val="20"/>
        </w:rPr>
        <w:t>Preis</w:t>
      </w:r>
      <w:r w:rsidR="005A5CFE">
        <w:rPr>
          <w:rFonts w:ascii="Verdana" w:hAnsi="Verdana" w:cs="Arial"/>
          <w:color w:val="000000"/>
          <w:sz w:val="20"/>
          <w:szCs w:val="20"/>
        </w:rPr>
        <w:t xml:space="preserve"> reagieren</w:t>
      </w:r>
      <w:r w:rsidR="00516E1F">
        <w:rPr>
          <w:rFonts w:ascii="Verdana" w:hAnsi="Verdana" w:cs="Arial"/>
          <w:color w:val="000000"/>
          <w:sz w:val="20"/>
          <w:szCs w:val="20"/>
        </w:rPr>
        <w:t xml:space="preserve">“, erklärt Rickert. </w:t>
      </w:r>
    </w:p>
    <w:p w14:paraId="64942310" w14:textId="7357283D" w:rsidR="000D7D75" w:rsidRDefault="00DD5CAD" w:rsidP="0012042E">
      <w:pPr>
        <w:spacing w:before="100" w:beforeAutospacing="1" w:after="100" w:afterAutospacing="1" w:line="360" w:lineRule="auto"/>
        <w:jc w:val="both"/>
        <w:rPr>
          <w:rFonts w:ascii="Verdana" w:hAnsi="Verdana" w:cs="Arial"/>
          <w:color w:val="000000"/>
          <w:sz w:val="20"/>
          <w:szCs w:val="20"/>
        </w:rPr>
      </w:pPr>
      <w:r>
        <w:rPr>
          <w:rFonts w:ascii="Verdana" w:hAnsi="Verdana" w:cs="Arial"/>
          <w:color w:val="000000"/>
          <w:sz w:val="20"/>
          <w:szCs w:val="20"/>
        </w:rPr>
        <w:t xml:space="preserve">In Zeiten, in denen es an Ware mangelt und die </w:t>
      </w:r>
      <w:r w:rsidR="00824289">
        <w:rPr>
          <w:rFonts w:ascii="Verdana" w:hAnsi="Verdana" w:cs="Arial"/>
          <w:color w:val="000000"/>
          <w:sz w:val="20"/>
          <w:szCs w:val="20"/>
        </w:rPr>
        <w:t xml:space="preserve">Kosten für Fahrzeuge </w:t>
      </w:r>
      <w:r>
        <w:rPr>
          <w:rFonts w:ascii="Verdana" w:hAnsi="Verdana" w:cs="Arial"/>
          <w:color w:val="000000"/>
          <w:sz w:val="20"/>
          <w:szCs w:val="20"/>
        </w:rPr>
        <w:t>immer weiter ansteigen</w:t>
      </w:r>
      <w:r w:rsidR="000D7D75">
        <w:rPr>
          <w:rFonts w:ascii="Verdana" w:hAnsi="Verdana" w:cs="Arial"/>
          <w:color w:val="000000"/>
          <w:sz w:val="20"/>
          <w:szCs w:val="20"/>
        </w:rPr>
        <w:t xml:space="preserve">, </w:t>
      </w:r>
      <w:r>
        <w:rPr>
          <w:rFonts w:ascii="Verdana" w:hAnsi="Verdana" w:cs="Arial"/>
          <w:color w:val="000000"/>
          <w:sz w:val="20"/>
          <w:szCs w:val="20"/>
        </w:rPr>
        <w:t xml:space="preserve">gilt es, </w:t>
      </w:r>
      <w:r w:rsidR="000D7D75">
        <w:rPr>
          <w:rFonts w:ascii="Verdana" w:hAnsi="Verdana" w:cs="Arial"/>
          <w:color w:val="000000"/>
          <w:sz w:val="20"/>
          <w:szCs w:val="20"/>
        </w:rPr>
        <w:t xml:space="preserve">regelmäßige </w:t>
      </w:r>
      <w:r w:rsidR="006776DC">
        <w:rPr>
          <w:rFonts w:ascii="Verdana" w:hAnsi="Verdana" w:cs="Arial"/>
          <w:color w:val="000000"/>
          <w:sz w:val="20"/>
          <w:szCs w:val="20"/>
        </w:rPr>
        <w:t>Präzisionsa</w:t>
      </w:r>
      <w:r w:rsidR="000D7D75">
        <w:rPr>
          <w:rFonts w:ascii="Verdana" w:hAnsi="Verdana" w:cs="Arial"/>
          <w:color w:val="000000"/>
          <w:sz w:val="20"/>
          <w:szCs w:val="20"/>
        </w:rPr>
        <w:t>nalysen</w:t>
      </w:r>
      <w:r>
        <w:rPr>
          <w:rFonts w:ascii="Verdana" w:hAnsi="Verdana" w:cs="Arial"/>
          <w:color w:val="000000"/>
          <w:sz w:val="20"/>
          <w:szCs w:val="20"/>
        </w:rPr>
        <w:t xml:space="preserve"> durchzuführen</w:t>
      </w:r>
      <w:r w:rsidR="000D7D75">
        <w:rPr>
          <w:rFonts w:ascii="Verdana" w:hAnsi="Verdana" w:cs="Arial"/>
          <w:color w:val="000000"/>
          <w:sz w:val="20"/>
          <w:szCs w:val="20"/>
        </w:rPr>
        <w:t xml:space="preserve">, um </w:t>
      </w:r>
      <w:r>
        <w:rPr>
          <w:rFonts w:ascii="Verdana" w:hAnsi="Verdana" w:cs="Arial"/>
          <w:color w:val="000000"/>
          <w:sz w:val="20"/>
          <w:szCs w:val="20"/>
        </w:rPr>
        <w:t>nicht nur effektiv</w:t>
      </w:r>
      <w:r w:rsidR="000D7D75">
        <w:rPr>
          <w:rFonts w:ascii="Verdana" w:hAnsi="Verdana" w:cs="Arial"/>
          <w:color w:val="000000"/>
          <w:sz w:val="20"/>
          <w:szCs w:val="20"/>
        </w:rPr>
        <w:t xml:space="preserve"> reagieren zu können</w:t>
      </w:r>
      <w:r>
        <w:rPr>
          <w:rFonts w:ascii="Verdana" w:hAnsi="Verdana" w:cs="Arial"/>
          <w:color w:val="000000"/>
          <w:sz w:val="20"/>
          <w:szCs w:val="20"/>
        </w:rPr>
        <w:t>, sondern auch</w:t>
      </w:r>
      <w:r w:rsidR="00336943">
        <w:rPr>
          <w:rFonts w:ascii="Verdana" w:hAnsi="Verdana" w:cs="Arial"/>
          <w:color w:val="000000"/>
          <w:sz w:val="20"/>
          <w:szCs w:val="20"/>
        </w:rPr>
        <w:t>,</w:t>
      </w:r>
      <w:r>
        <w:rPr>
          <w:rFonts w:ascii="Verdana" w:hAnsi="Verdana" w:cs="Arial"/>
          <w:color w:val="000000"/>
          <w:sz w:val="20"/>
          <w:szCs w:val="20"/>
        </w:rPr>
        <w:t xml:space="preserve"> um </w:t>
      </w:r>
      <w:r w:rsidR="00391913">
        <w:rPr>
          <w:rFonts w:ascii="Verdana" w:hAnsi="Verdana" w:cs="Arial"/>
          <w:color w:val="000000"/>
          <w:sz w:val="20"/>
          <w:szCs w:val="20"/>
        </w:rPr>
        <w:t xml:space="preserve">stets </w:t>
      </w:r>
      <w:r>
        <w:rPr>
          <w:rFonts w:ascii="Verdana" w:hAnsi="Verdana" w:cs="Arial"/>
          <w:color w:val="000000"/>
          <w:sz w:val="20"/>
          <w:szCs w:val="20"/>
        </w:rPr>
        <w:t>einen</w:t>
      </w:r>
      <w:r w:rsidR="000D7D75">
        <w:rPr>
          <w:rFonts w:ascii="Verdana" w:hAnsi="Verdana" w:cs="Arial"/>
          <w:color w:val="000000"/>
          <w:sz w:val="20"/>
          <w:szCs w:val="20"/>
        </w:rPr>
        <w:t xml:space="preserve"> Überblick </w:t>
      </w:r>
      <w:r>
        <w:rPr>
          <w:rFonts w:ascii="Verdana" w:hAnsi="Verdana" w:cs="Arial"/>
          <w:color w:val="000000"/>
          <w:sz w:val="20"/>
          <w:szCs w:val="20"/>
        </w:rPr>
        <w:t xml:space="preserve">über die Markt- und </w:t>
      </w:r>
      <w:r w:rsidRPr="00A0573F">
        <w:rPr>
          <w:rFonts w:ascii="Verdana" w:hAnsi="Verdana" w:cs="Arial"/>
          <w:color w:val="000000"/>
          <w:sz w:val="20"/>
          <w:szCs w:val="20"/>
        </w:rPr>
        <w:t>Preis</w:t>
      </w:r>
      <w:r>
        <w:rPr>
          <w:rFonts w:ascii="Verdana" w:hAnsi="Verdana" w:cs="Arial"/>
          <w:color w:val="000000"/>
          <w:sz w:val="20"/>
          <w:szCs w:val="20"/>
        </w:rPr>
        <w:t>entwicklung zu behalten</w:t>
      </w:r>
      <w:r w:rsidR="000D7D75">
        <w:rPr>
          <w:rFonts w:ascii="Verdana" w:hAnsi="Verdana" w:cs="Arial"/>
          <w:color w:val="000000"/>
          <w:sz w:val="20"/>
          <w:szCs w:val="20"/>
        </w:rPr>
        <w:t xml:space="preserve">. </w:t>
      </w:r>
      <w:r>
        <w:rPr>
          <w:rFonts w:ascii="Verdana" w:hAnsi="Verdana" w:cs="Arial"/>
          <w:color w:val="000000"/>
          <w:sz w:val="20"/>
          <w:szCs w:val="20"/>
        </w:rPr>
        <w:t>Die Software-Lösung von INDICATA ermöglicht es</w:t>
      </w:r>
      <w:r w:rsidR="00336943">
        <w:rPr>
          <w:rFonts w:ascii="Verdana" w:hAnsi="Verdana" w:cs="Arial"/>
          <w:color w:val="000000"/>
          <w:sz w:val="20"/>
          <w:szCs w:val="20"/>
        </w:rPr>
        <w:t>,</w:t>
      </w:r>
      <w:r>
        <w:rPr>
          <w:rFonts w:ascii="Verdana" w:hAnsi="Verdana" w:cs="Arial"/>
          <w:color w:val="000000"/>
          <w:sz w:val="20"/>
          <w:szCs w:val="20"/>
        </w:rPr>
        <w:t xml:space="preserve"> </w:t>
      </w:r>
      <w:r w:rsidR="005D1ED2">
        <w:rPr>
          <w:rFonts w:ascii="Verdana" w:hAnsi="Verdana" w:cs="Arial"/>
          <w:color w:val="000000"/>
          <w:sz w:val="20"/>
          <w:szCs w:val="20"/>
        </w:rPr>
        <w:t xml:space="preserve">Autos </w:t>
      </w:r>
      <w:r>
        <w:rPr>
          <w:rFonts w:ascii="Verdana" w:hAnsi="Verdana" w:cs="Arial"/>
          <w:color w:val="000000"/>
          <w:sz w:val="20"/>
          <w:szCs w:val="20"/>
        </w:rPr>
        <w:t xml:space="preserve">anhand hochaktueller Daten zu </w:t>
      </w:r>
      <w:r w:rsidRPr="00A0573F">
        <w:rPr>
          <w:rFonts w:ascii="Verdana" w:hAnsi="Verdana" w:cs="Arial"/>
          <w:color w:val="000000"/>
          <w:sz w:val="20"/>
          <w:szCs w:val="20"/>
        </w:rPr>
        <w:t>bepreisen</w:t>
      </w:r>
      <w:r>
        <w:rPr>
          <w:rFonts w:ascii="Verdana" w:hAnsi="Verdana" w:cs="Arial"/>
          <w:color w:val="000000"/>
          <w:sz w:val="20"/>
          <w:szCs w:val="20"/>
        </w:rPr>
        <w:t xml:space="preserve">, </w:t>
      </w:r>
      <w:r w:rsidR="00A330BE">
        <w:rPr>
          <w:rFonts w:ascii="Verdana" w:hAnsi="Verdana" w:cs="Arial"/>
          <w:color w:val="000000"/>
          <w:sz w:val="20"/>
          <w:szCs w:val="20"/>
        </w:rPr>
        <w:t xml:space="preserve">dank </w:t>
      </w:r>
      <w:r>
        <w:rPr>
          <w:rFonts w:ascii="Verdana" w:hAnsi="Verdana" w:cs="Arial"/>
          <w:color w:val="000000"/>
          <w:sz w:val="20"/>
          <w:szCs w:val="20"/>
        </w:rPr>
        <w:t xml:space="preserve">des Market Supply Days Ausreißer im Bestand hervorzuheben und mittels regelmäßigen Reports das große Ganze nicht aus den Augen zu verlieren. </w:t>
      </w:r>
    </w:p>
    <w:p w14:paraId="1F13E676" w14:textId="77777777" w:rsidR="00B37EB6" w:rsidRDefault="00B37EB6" w:rsidP="00861085">
      <w:pPr>
        <w:spacing w:line="360" w:lineRule="auto"/>
        <w:jc w:val="both"/>
        <w:rPr>
          <w:rFonts w:ascii="Verdana" w:hAnsi="Verdana" w:cs="Arial"/>
          <w:color w:val="000000"/>
          <w:sz w:val="20"/>
          <w:szCs w:val="20"/>
        </w:rPr>
      </w:pPr>
    </w:p>
    <w:p w14:paraId="29670D76" w14:textId="43BFEDFD" w:rsidR="006822EA" w:rsidRPr="00EE69E0" w:rsidRDefault="006822EA" w:rsidP="00EE69E0">
      <w:pPr>
        <w:spacing w:before="100" w:beforeAutospacing="1" w:after="100" w:afterAutospacing="1" w:line="360" w:lineRule="auto"/>
        <w:jc w:val="both"/>
        <w:rPr>
          <w:rFonts w:ascii="Verdana" w:hAnsi="Verdana"/>
          <w:sz w:val="20"/>
          <w:szCs w:val="20"/>
        </w:rPr>
      </w:pPr>
      <w:r w:rsidRPr="006822EA">
        <w:rPr>
          <w:rFonts w:ascii="Verdana" w:hAnsi="Verdana" w:cs="Arial"/>
          <w:b/>
          <w:bCs/>
          <w:color w:val="000000"/>
          <w:sz w:val="20"/>
          <w:szCs w:val="20"/>
        </w:rPr>
        <w:t>Ansprechpartner für die Presse:</w:t>
      </w:r>
    </w:p>
    <w:p w14:paraId="717C2A8D" w14:textId="77777777" w:rsidR="006822EA" w:rsidRPr="006822EA" w:rsidRDefault="006822EA" w:rsidP="006822EA">
      <w:pPr>
        <w:spacing w:line="276" w:lineRule="atLeast"/>
        <w:ind w:right="1134"/>
        <w:jc w:val="both"/>
        <w:rPr>
          <w:rFonts w:ascii="Verdana" w:hAnsi="Verdana" w:cs="Calibri"/>
          <w:color w:val="000000"/>
        </w:rPr>
      </w:pPr>
      <w:r w:rsidRPr="006822EA">
        <w:rPr>
          <w:rFonts w:ascii="Verdana" w:hAnsi="Verdana" w:cs="Arial"/>
          <w:color w:val="000000"/>
          <w:sz w:val="20"/>
          <w:szCs w:val="20"/>
        </w:rPr>
        <w:t>Patrick Eckart  </w:t>
      </w:r>
    </w:p>
    <w:p w14:paraId="43795663" w14:textId="77777777" w:rsidR="006822EA" w:rsidRPr="006822EA" w:rsidRDefault="006822EA" w:rsidP="006822EA">
      <w:pPr>
        <w:spacing w:line="276" w:lineRule="atLeast"/>
        <w:ind w:right="1134"/>
        <w:jc w:val="both"/>
        <w:rPr>
          <w:rFonts w:ascii="Verdana" w:hAnsi="Verdana" w:cs="Calibri"/>
          <w:color w:val="000000"/>
        </w:rPr>
      </w:pPr>
      <w:r w:rsidRPr="006822EA">
        <w:rPr>
          <w:rFonts w:ascii="Verdana" w:hAnsi="Verdana" w:cs="Arial"/>
          <w:color w:val="000000"/>
          <w:sz w:val="20"/>
          <w:szCs w:val="20"/>
        </w:rPr>
        <w:t>E-Mail:</w:t>
      </w:r>
      <w:r w:rsidRPr="006822EA">
        <w:rPr>
          <w:rStyle w:val="apple-converted-space"/>
          <w:rFonts w:ascii="Verdana" w:hAnsi="Verdana" w:cs="Arial"/>
          <w:color w:val="000000"/>
          <w:sz w:val="20"/>
          <w:szCs w:val="20"/>
        </w:rPr>
        <w:t> </w:t>
      </w:r>
      <w:hyperlink r:id="rId10" w:history="1">
        <w:r w:rsidRPr="006822EA">
          <w:rPr>
            <w:rStyle w:val="Hyperlink"/>
            <w:rFonts w:ascii="Verdana" w:hAnsi="Verdana" w:cs="Arial"/>
            <w:color w:val="0563C1"/>
            <w:sz w:val="20"/>
            <w:szCs w:val="20"/>
          </w:rPr>
          <w:t>presse@autorola.de</w:t>
        </w:r>
      </w:hyperlink>
      <w:r w:rsidRPr="006822EA">
        <w:rPr>
          <w:rStyle w:val="apple-converted-space"/>
          <w:rFonts w:ascii="Verdana" w:hAnsi="Verdana" w:cs="Arial"/>
          <w:color w:val="000000"/>
          <w:sz w:val="20"/>
          <w:szCs w:val="20"/>
          <w:u w:val="single"/>
        </w:rPr>
        <w:t> </w:t>
      </w:r>
      <w:r w:rsidRPr="006822EA">
        <w:rPr>
          <w:rFonts w:ascii="Verdana" w:hAnsi="Verdana" w:cs="Arial"/>
          <w:color w:val="000000"/>
          <w:sz w:val="20"/>
          <w:szCs w:val="20"/>
        </w:rPr>
        <w:t>| Tel.: 040 – 180 370 0 | Fax: 040 – 180 370 99</w:t>
      </w:r>
    </w:p>
    <w:p w14:paraId="15C83185" w14:textId="3519C8AB" w:rsidR="00EE69E0" w:rsidRPr="00EE69E0" w:rsidRDefault="006822EA" w:rsidP="00EE69E0">
      <w:pPr>
        <w:spacing w:line="276" w:lineRule="atLeast"/>
        <w:ind w:left="708"/>
        <w:jc w:val="both"/>
        <w:rPr>
          <w:rFonts w:ascii="Verdana" w:hAnsi="Verdana" w:cs="Arial"/>
          <w:b/>
          <w:bCs/>
          <w:color w:val="000000"/>
          <w:sz w:val="20"/>
          <w:szCs w:val="20"/>
        </w:rPr>
      </w:pPr>
      <w:r w:rsidRPr="006822EA">
        <w:rPr>
          <w:rFonts w:ascii="Verdana" w:hAnsi="Verdana" w:cs="Arial"/>
          <w:b/>
          <w:bCs/>
          <w:color w:val="000000"/>
          <w:sz w:val="20"/>
          <w:szCs w:val="20"/>
        </w:rPr>
        <w:t> </w:t>
      </w:r>
    </w:p>
    <w:p w14:paraId="4A04FD5A" w14:textId="77777777" w:rsidR="006822EA" w:rsidRPr="006822EA" w:rsidRDefault="006822EA" w:rsidP="006822EA">
      <w:pPr>
        <w:spacing w:line="276" w:lineRule="atLeast"/>
        <w:ind w:left="708"/>
        <w:jc w:val="both"/>
        <w:rPr>
          <w:rFonts w:ascii="Verdana" w:hAnsi="Verdana" w:cs="Calibri"/>
          <w:color w:val="000000"/>
        </w:rPr>
      </w:pPr>
      <w:r w:rsidRPr="006822EA">
        <w:rPr>
          <w:rFonts w:ascii="Verdana" w:hAnsi="Verdana" w:cs="Arial"/>
          <w:b/>
          <w:bCs/>
          <w:color w:val="000000"/>
          <w:sz w:val="20"/>
          <w:szCs w:val="20"/>
        </w:rPr>
        <w:t> </w:t>
      </w:r>
    </w:p>
    <w:p w14:paraId="3C783B57" w14:textId="77777777" w:rsidR="006822EA" w:rsidRPr="006822EA" w:rsidRDefault="006822EA" w:rsidP="006822EA">
      <w:pPr>
        <w:spacing w:line="276" w:lineRule="atLeast"/>
        <w:jc w:val="both"/>
        <w:rPr>
          <w:rFonts w:ascii="Verdana" w:hAnsi="Verdana" w:cs="Calibri"/>
          <w:color w:val="000000"/>
        </w:rPr>
      </w:pPr>
      <w:r w:rsidRPr="006822EA">
        <w:rPr>
          <w:rFonts w:ascii="Verdana" w:hAnsi="Verdana" w:cs="Arial"/>
          <w:b/>
          <w:bCs/>
          <w:color w:val="000000"/>
          <w:sz w:val="20"/>
          <w:szCs w:val="20"/>
        </w:rPr>
        <w:t>Über Autorola:</w:t>
      </w:r>
    </w:p>
    <w:p w14:paraId="6B8943AE" w14:textId="77777777" w:rsidR="006822EA" w:rsidRPr="006822EA" w:rsidRDefault="006822EA" w:rsidP="006822EA">
      <w:pPr>
        <w:spacing w:line="276" w:lineRule="atLeast"/>
        <w:ind w:left="708"/>
        <w:jc w:val="both"/>
        <w:rPr>
          <w:rFonts w:ascii="Verdana" w:hAnsi="Verdana" w:cs="Calibri"/>
          <w:color w:val="000000"/>
        </w:rPr>
      </w:pPr>
      <w:r w:rsidRPr="006822EA">
        <w:rPr>
          <w:rFonts w:ascii="Verdana" w:hAnsi="Verdana" w:cs="Arial"/>
          <w:b/>
          <w:bCs/>
          <w:color w:val="000000"/>
          <w:sz w:val="20"/>
          <w:szCs w:val="20"/>
        </w:rPr>
        <w:t> </w:t>
      </w:r>
    </w:p>
    <w:p w14:paraId="0BF66A91" w14:textId="5F3B8C4E" w:rsidR="006822EA" w:rsidRDefault="006822EA" w:rsidP="006822EA">
      <w:pPr>
        <w:spacing w:line="276" w:lineRule="atLeast"/>
        <w:jc w:val="both"/>
        <w:rPr>
          <w:rFonts w:ascii="Verdana" w:hAnsi="Verdana" w:cs="Arial"/>
          <w:color w:val="000000"/>
          <w:sz w:val="20"/>
          <w:szCs w:val="20"/>
        </w:rPr>
      </w:pPr>
      <w:r w:rsidRPr="006822EA">
        <w:rPr>
          <w:rFonts w:ascii="Verdana" w:hAnsi="Verdana" w:cs="Arial"/>
          <w:color w:val="000000"/>
          <w:sz w:val="20"/>
          <w:szCs w:val="20"/>
        </w:rPr>
        <w:t xml:space="preserve">Autorola ist ein weltweit führender Anbieter von Online-Remarketing und Automotive IT-Lösungen für Gebrauchtfahrzeuge und Flottenmanagement. Autorola beschäftigt weltweit über </w:t>
      </w:r>
      <w:r w:rsidR="003D2C01">
        <w:rPr>
          <w:rFonts w:ascii="Verdana" w:hAnsi="Verdana" w:cs="Arial"/>
          <w:color w:val="000000"/>
          <w:sz w:val="20"/>
          <w:szCs w:val="20"/>
        </w:rPr>
        <w:t>500</w:t>
      </w:r>
      <w:r w:rsidRPr="006822EA">
        <w:rPr>
          <w:rFonts w:ascii="Verdana" w:hAnsi="Verdana" w:cs="Arial"/>
          <w:color w:val="000000"/>
          <w:sz w:val="20"/>
          <w:szCs w:val="20"/>
        </w:rPr>
        <w:t xml:space="preserve"> Mitarbeiter und hat </w:t>
      </w:r>
      <w:r w:rsidR="003D2C01">
        <w:rPr>
          <w:rFonts w:ascii="Verdana" w:hAnsi="Verdana" w:cs="Arial"/>
          <w:color w:val="000000"/>
          <w:sz w:val="20"/>
          <w:szCs w:val="20"/>
        </w:rPr>
        <w:t>18</w:t>
      </w:r>
      <w:r w:rsidRPr="006822EA">
        <w:rPr>
          <w:rFonts w:ascii="Verdana" w:hAnsi="Verdana" w:cs="Arial"/>
          <w:color w:val="000000"/>
          <w:sz w:val="20"/>
          <w:szCs w:val="20"/>
        </w:rPr>
        <w:t xml:space="preserve"> Niederlassungen in Europa, Nordamerika, Lateinamerika und Asien. Der Hauptsitz befindet sich in Odense, Dänemark. Autorola wurde 2001 gegründet und befindet sich seither in privater Hand. Im Bereich Online-Remarketing gilt Autorola als Pionier und betreibt mittlerweile Auktionen auf der ganzen Welt. Über ein breites Netzwerk von Firmen, OEMs, Banken, Leasingfirmen und Fuhrparkmanagern bietet Autorola Händlern die Möglichkeit, Fahrzeuge zu fairen Preisen zu erwerben. Neben der reinen Fahrzeugvermarktung hat sich das Unternehmen konstant weiterentwickelt und unterteilt sich inzwischen in drei weltweite Business Units:</w:t>
      </w:r>
    </w:p>
    <w:p w14:paraId="5D2B27E8" w14:textId="5BA21068" w:rsidR="004E23FE" w:rsidRDefault="004E23FE" w:rsidP="006822EA">
      <w:pPr>
        <w:spacing w:line="276" w:lineRule="atLeast"/>
        <w:jc w:val="both"/>
        <w:rPr>
          <w:rFonts w:ascii="Verdana" w:hAnsi="Verdana" w:cs="Arial"/>
          <w:color w:val="000000"/>
          <w:sz w:val="20"/>
          <w:szCs w:val="20"/>
        </w:rPr>
      </w:pPr>
    </w:p>
    <w:p w14:paraId="48A086E5" w14:textId="77777777" w:rsidR="004E23FE" w:rsidRPr="006822EA" w:rsidRDefault="004E23FE" w:rsidP="004E23FE">
      <w:pPr>
        <w:spacing w:line="276" w:lineRule="atLeast"/>
        <w:jc w:val="both"/>
        <w:rPr>
          <w:rFonts w:ascii="Verdana" w:hAnsi="Verdana" w:cs="Calibri"/>
          <w:color w:val="000000"/>
        </w:rPr>
      </w:pPr>
      <w:r w:rsidRPr="006822EA">
        <w:rPr>
          <w:rFonts w:ascii="Verdana" w:hAnsi="Verdana" w:cs="Arial"/>
          <w:b/>
          <w:bCs/>
          <w:color w:val="000000"/>
          <w:sz w:val="20"/>
          <w:szCs w:val="20"/>
        </w:rPr>
        <w:t>INDICATA</w:t>
      </w:r>
      <w:r w:rsidRPr="006822EA">
        <w:rPr>
          <w:rStyle w:val="apple-converted-space"/>
          <w:rFonts w:ascii="Verdana" w:hAnsi="Verdana" w:cs="Arial"/>
          <w:color w:val="000000"/>
          <w:sz w:val="20"/>
          <w:szCs w:val="20"/>
        </w:rPr>
        <w:t> </w:t>
      </w:r>
      <w:r w:rsidRPr="006822EA">
        <w:rPr>
          <w:rFonts w:ascii="Verdana" w:hAnsi="Verdana" w:cs="Arial"/>
          <w:color w:val="000000"/>
          <w:sz w:val="20"/>
          <w:szCs w:val="20"/>
        </w:rPr>
        <w:t>– Business Intelligence und Analytics</w:t>
      </w:r>
    </w:p>
    <w:p w14:paraId="5163EDB6" w14:textId="77777777" w:rsidR="004E23FE" w:rsidRPr="006822EA" w:rsidRDefault="004E23FE" w:rsidP="004E23FE">
      <w:pPr>
        <w:spacing w:line="276" w:lineRule="atLeast"/>
        <w:jc w:val="both"/>
        <w:rPr>
          <w:rFonts w:ascii="Verdana" w:hAnsi="Verdana" w:cs="Calibri"/>
          <w:color w:val="000000"/>
        </w:rPr>
      </w:pPr>
      <w:r w:rsidRPr="006822EA">
        <w:rPr>
          <w:rFonts w:ascii="Verdana" w:hAnsi="Verdana" w:cs="Arial"/>
          <w:color w:val="000000"/>
          <w:sz w:val="20"/>
          <w:szCs w:val="20"/>
        </w:rPr>
        <w:lastRenderedPageBreak/>
        <w:t>Mit INDICATA Business Intelligence und Analytics verwandeln Fahrzeughersteller, Händler, Leasingunternehmen und Flottenbetreiber datengestützte Markteinblicke in klare Wettbewerbsvorteile und optimieren so Ihren Erfolg am Gebrauchtwagenmarkt. Das System greift auf Echtzeitmarktdaten zurück, die mit Hilfe eines eigenen Data-Warehouse ausgewertet werden und so Entscheidern die Möglichkeit bietet anhand der tatsächlichen Marktsituation zu agieren, anstatt sich auf lineare Abpreisungen verlassen zu müssen.</w:t>
      </w:r>
    </w:p>
    <w:p w14:paraId="01A335E3" w14:textId="77777777" w:rsidR="004E23FE" w:rsidRPr="006822EA" w:rsidRDefault="004E23FE" w:rsidP="004E23FE">
      <w:pPr>
        <w:spacing w:line="276" w:lineRule="atLeast"/>
        <w:ind w:left="708"/>
        <w:jc w:val="both"/>
        <w:rPr>
          <w:rFonts w:ascii="Verdana" w:hAnsi="Verdana" w:cs="Calibri"/>
          <w:color w:val="000000"/>
        </w:rPr>
      </w:pPr>
      <w:r w:rsidRPr="006822EA">
        <w:rPr>
          <w:rFonts w:ascii="Verdana" w:hAnsi="Verdana" w:cs="Arial"/>
          <w:color w:val="000000"/>
          <w:sz w:val="20"/>
          <w:szCs w:val="20"/>
        </w:rPr>
        <w:t> </w:t>
      </w:r>
    </w:p>
    <w:p w14:paraId="0762F600" w14:textId="77777777" w:rsidR="006822EA" w:rsidRPr="006822EA" w:rsidRDefault="006822EA" w:rsidP="006822EA">
      <w:pPr>
        <w:spacing w:line="276" w:lineRule="atLeast"/>
        <w:ind w:left="708"/>
        <w:jc w:val="both"/>
        <w:rPr>
          <w:rFonts w:ascii="Verdana" w:hAnsi="Verdana" w:cs="Calibri"/>
          <w:color w:val="000000"/>
        </w:rPr>
      </w:pPr>
      <w:r w:rsidRPr="006822EA">
        <w:rPr>
          <w:rFonts w:ascii="Verdana" w:hAnsi="Verdana" w:cs="Arial"/>
          <w:color w:val="000000"/>
          <w:sz w:val="20"/>
          <w:szCs w:val="20"/>
        </w:rPr>
        <w:t> </w:t>
      </w:r>
    </w:p>
    <w:p w14:paraId="7A840FC0" w14:textId="09740C00" w:rsidR="006822EA" w:rsidRPr="006822EA" w:rsidRDefault="006822EA" w:rsidP="006822EA">
      <w:pPr>
        <w:spacing w:line="276" w:lineRule="atLeast"/>
        <w:jc w:val="both"/>
        <w:rPr>
          <w:rFonts w:ascii="Verdana" w:hAnsi="Verdana" w:cs="Calibri"/>
          <w:color w:val="000000"/>
        </w:rPr>
      </w:pPr>
      <w:r w:rsidRPr="006822EA">
        <w:rPr>
          <w:rFonts w:ascii="Verdana" w:hAnsi="Verdana" w:cs="Arial"/>
          <w:b/>
          <w:bCs/>
          <w:color w:val="000000"/>
          <w:sz w:val="20"/>
          <w:szCs w:val="20"/>
        </w:rPr>
        <w:t>Autorola Marketplace</w:t>
      </w:r>
      <w:r w:rsidRPr="006822EA">
        <w:rPr>
          <w:rStyle w:val="apple-converted-space"/>
          <w:rFonts w:ascii="Verdana" w:hAnsi="Verdana" w:cs="Arial"/>
          <w:color w:val="000000"/>
          <w:sz w:val="20"/>
          <w:szCs w:val="20"/>
        </w:rPr>
        <w:t> </w:t>
      </w:r>
      <w:r w:rsidRPr="006822EA">
        <w:rPr>
          <w:rFonts w:ascii="Verdana" w:hAnsi="Verdana" w:cs="Arial"/>
          <w:color w:val="000000"/>
          <w:sz w:val="20"/>
          <w:szCs w:val="20"/>
        </w:rPr>
        <w:t xml:space="preserve">– Die internationale Online-Auktionsplattform </w:t>
      </w:r>
      <w:r w:rsidR="003D2C01" w:rsidRPr="00501E3D">
        <w:rPr>
          <w:sz w:val="22"/>
          <w:szCs w:val="22"/>
        </w:rPr>
        <w:t>hat 2021 mehr als 28.000 Onlineauktionen mit über 56.000 professionellen Bieter aus 41 Ländern abgewickelt</w:t>
      </w:r>
      <w:r w:rsidR="003D2C01" w:rsidRPr="00501E3D">
        <w:rPr>
          <w:rFonts w:ascii="Verdana" w:hAnsi="Verdana" w:cs="Arial"/>
          <w:sz w:val="20"/>
          <w:szCs w:val="20"/>
        </w:rPr>
        <w:t xml:space="preserve">. </w:t>
      </w:r>
      <w:r w:rsidRPr="006822EA">
        <w:rPr>
          <w:rFonts w:ascii="Verdana" w:hAnsi="Verdana" w:cs="Arial"/>
          <w:color w:val="000000"/>
          <w:sz w:val="20"/>
          <w:szCs w:val="20"/>
        </w:rPr>
        <w:t>Autorola bietet eine breite Palette an Remarketing-Dienstleistungen wie Transport, Lagerung, Einnahme, Aufbereitung, Rechnungsstellung und Export-Handling. Für Einlieferer bietet Autorola ein Höchstmaß an Konfigurierbarkeit und individuellen Vermarktungsmöglichkeiten. Auf diese Weise kann Autorola die Fahrzeugvermarktung im Interesse des Einlieferers schnell und gewinnbringend durchführen.</w:t>
      </w:r>
    </w:p>
    <w:p w14:paraId="375D29F8" w14:textId="77777777" w:rsidR="006822EA" w:rsidRPr="006822EA" w:rsidRDefault="006822EA" w:rsidP="006822EA">
      <w:pPr>
        <w:spacing w:line="276" w:lineRule="atLeast"/>
        <w:ind w:left="708"/>
        <w:jc w:val="both"/>
        <w:rPr>
          <w:rFonts w:ascii="Verdana" w:hAnsi="Verdana" w:cs="Calibri"/>
          <w:color w:val="000000"/>
        </w:rPr>
      </w:pPr>
      <w:r w:rsidRPr="006822EA">
        <w:rPr>
          <w:rFonts w:ascii="Verdana" w:hAnsi="Verdana" w:cs="Arial"/>
          <w:color w:val="000000"/>
          <w:sz w:val="20"/>
          <w:szCs w:val="20"/>
        </w:rPr>
        <w:t> </w:t>
      </w:r>
    </w:p>
    <w:p w14:paraId="0C1FD442" w14:textId="77777777" w:rsidR="006822EA" w:rsidRPr="006822EA" w:rsidRDefault="006822EA" w:rsidP="006822EA">
      <w:pPr>
        <w:spacing w:line="276" w:lineRule="atLeast"/>
        <w:jc w:val="both"/>
        <w:rPr>
          <w:rFonts w:ascii="Verdana" w:hAnsi="Verdana" w:cs="Calibri"/>
          <w:color w:val="000000"/>
        </w:rPr>
      </w:pPr>
      <w:r w:rsidRPr="006822EA">
        <w:rPr>
          <w:rFonts w:ascii="Verdana" w:hAnsi="Verdana" w:cs="Arial"/>
          <w:b/>
          <w:bCs/>
          <w:color w:val="000000"/>
          <w:sz w:val="20"/>
          <w:szCs w:val="20"/>
        </w:rPr>
        <w:t>Autorola Solutions</w:t>
      </w:r>
      <w:r w:rsidRPr="006822EA">
        <w:rPr>
          <w:rStyle w:val="apple-converted-space"/>
          <w:rFonts w:ascii="Verdana" w:hAnsi="Verdana" w:cs="Arial"/>
          <w:color w:val="000000"/>
          <w:sz w:val="20"/>
          <w:szCs w:val="20"/>
        </w:rPr>
        <w:t> </w:t>
      </w:r>
      <w:r w:rsidRPr="006822EA">
        <w:rPr>
          <w:rFonts w:ascii="Verdana" w:hAnsi="Verdana" w:cs="Arial"/>
          <w:color w:val="000000"/>
          <w:sz w:val="20"/>
          <w:szCs w:val="20"/>
        </w:rPr>
        <w:t>– In-Fleet &amp; De-Fleet Management Lösungen</w:t>
      </w:r>
    </w:p>
    <w:p w14:paraId="3C1E8E31" w14:textId="77777777" w:rsidR="006822EA" w:rsidRDefault="006822EA" w:rsidP="006822EA">
      <w:pPr>
        <w:spacing w:line="276" w:lineRule="atLeast"/>
        <w:jc w:val="both"/>
        <w:rPr>
          <w:rFonts w:ascii="Verdana" w:hAnsi="Verdana" w:cs="Arial"/>
          <w:color w:val="000000"/>
          <w:sz w:val="20"/>
          <w:szCs w:val="20"/>
        </w:rPr>
      </w:pPr>
      <w:r w:rsidRPr="006822EA">
        <w:rPr>
          <w:rFonts w:ascii="Verdana" w:hAnsi="Verdana" w:cs="Arial"/>
          <w:color w:val="000000"/>
          <w:sz w:val="20"/>
          <w:szCs w:val="20"/>
        </w:rPr>
        <w:t>Software liegt in der DNS von Autorola. Autorolas Fleet Monitor ist eine zentrale End-to-End Flottenmanagement-, Inspection- und Bewertungsplattform, die es Flottenbetreibern ermöglicht ihre Fahrzeuge effizient zu verwalten. Dabei ist die Anbindung an und Integration in bestehende Systemumgebungen eine Kernkompetenz des Autorola Solutions Teams. Die Lösungen können nicht nur bei Kunden, sondern auch bei deren Diensleistern implementiert und nach Baukastenprinzip frei konfiguriert werden.</w:t>
      </w:r>
    </w:p>
    <w:p w14:paraId="4FE3AE23" w14:textId="77777777" w:rsidR="00DF35E8" w:rsidRDefault="00DF35E8" w:rsidP="006822EA">
      <w:pPr>
        <w:spacing w:line="276" w:lineRule="atLeast"/>
        <w:jc w:val="both"/>
        <w:rPr>
          <w:rFonts w:ascii="Verdana" w:hAnsi="Verdana" w:cs="Arial"/>
          <w:color w:val="000000"/>
          <w:sz w:val="20"/>
          <w:szCs w:val="20"/>
        </w:rPr>
      </w:pPr>
    </w:p>
    <w:p w14:paraId="431CB3A8" w14:textId="77777777" w:rsidR="00DF35E8" w:rsidRPr="006822EA" w:rsidRDefault="00DF35E8" w:rsidP="00DF35E8">
      <w:pPr>
        <w:spacing w:line="276" w:lineRule="atLeast"/>
        <w:jc w:val="both"/>
        <w:rPr>
          <w:rFonts w:ascii="Verdana" w:hAnsi="Verdana" w:cs="Calibri"/>
          <w:color w:val="000000"/>
        </w:rPr>
      </w:pPr>
      <w:r w:rsidRPr="006822EA">
        <w:rPr>
          <w:rFonts w:ascii="Verdana" w:hAnsi="Verdana" w:cs="Arial"/>
          <w:color w:val="000000"/>
          <w:sz w:val="20"/>
          <w:szCs w:val="20"/>
        </w:rPr>
        <w:t>Mit diesem Portfolio ist Autorola in der Lage, sämtliche Aspekte des In- und De-Fleet Prozesses abzubilden, zu optimieren und für zukünftige Marktentwicklungen agil zu halten. </w:t>
      </w:r>
    </w:p>
    <w:p w14:paraId="6C9C4C01" w14:textId="77777777" w:rsidR="00DF35E8" w:rsidRPr="006822EA" w:rsidRDefault="00DF35E8" w:rsidP="006822EA">
      <w:pPr>
        <w:spacing w:line="276" w:lineRule="atLeast"/>
        <w:jc w:val="both"/>
        <w:rPr>
          <w:rFonts w:ascii="Verdana" w:hAnsi="Verdana" w:cs="Calibri"/>
          <w:color w:val="000000"/>
        </w:rPr>
      </w:pPr>
    </w:p>
    <w:p w14:paraId="03099B50" w14:textId="65EE8EDC" w:rsidR="006822EA" w:rsidRPr="006822EA" w:rsidRDefault="006822EA" w:rsidP="00DF35E8">
      <w:pPr>
        <w:spacing w:line="276" w:lineRule="atLeast"/>
        <w:jc w:val="both"/>
        <w:rPr>
          <w:rFonts w:ascii="Verdana" w:hAnsi="Verdana" w:cs="Calibri"/>
          <w:color w:val="000000"/>
        </w:rPr>
      </w:pPr>
    </w:p>
    <w:p w14:paraId="22980A68" w14:textId="77777777" w:rsidR="006822EA" w:rsidRPr="006822EA" w:rsidRDefault="006822EA" w:rsidP="006822EA">
      <w:pPr>
        <w:spacing w:line="276" w:lineRule="atLeast"/>
        <w:jc w:val="both"/>
        <w:rPr>
          <w:rFonts w:ascii="Verdana" w:hAnsi="Verdana" w:cs="Calibri"/>
          <w:color w:val="000000"/>
        </w:rPr>
      </w:pPr>
      <w:r w:rsidRPr="006822EA">
        <w:rPr>
          <w:rFonts w:ascii="Verdana" w:hAnsi="Verdana" w:cs="Arial"/>
          <w:color w:val="000000"/>
          <w:sz w:val="20"/>
          <w:szCs w:val="20"/>
        </w:rPr>
        <w:t>Mehr Informationen zu Autorola finden Sie auf www.autorola.de, www.autorolagroup.com und www.indicata.de</w:t>
      </w:r>
    </w:p>
    <w:p w14:paraId="06AD2361" w14:textId="77777777" w:rsidR="006466C3" w:rsidRPr="006822EA" w:rsidRDefault="006466C3">
      <w:pPr>
        <w:rPr>
          <w:rFonts w:ascii="Verdana" w:hAnsi="Verdana"/>
        </w:rPr>
      </w:pPr>
    </w:p>
    <w:sectPr w:rsidR="006466C3" w:rsidRPr="006822EA" w:rsidSect="00194F4C">
      <w:headerReference w:type="default" r:id="rId11"/>
      <w:foot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56BC7" w14:textId="77777777" w:rsidR="000A154D" w:rsidRDefault="000A154D" w:rsidP="004A5CC0">
      <w:r>
        <w:separator/>
      </w:r>
    </w:p>
  </w:endnote>
  <w:endnote w:type="continuationSeparator" w:id="0">
    <w:p w14:paraId="5A4BE27C" w14:textId="77777777" w:rsidR="000A154D" w:rsidRDefault="000A154D" w:rsidP="004A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325748"/>
      <w:docPartObj>
        <w:docPartGallery w:val="Page Numbers (Bottom of Page)"/>
        <w:docPartUnique/>
      </w:docPartObj>
    </w:sdtPr>
    <w:sdtEndPr>
      <w:rPr>
        <w:rFonts w:ascii="Verdana" w:hAnsi="Verdana"/>
        <w:sz w:val="18"/>
        <w:szCs w:val="18"/>
      </w:rPr>
    </w:sdtEndPr>
    <w:sdtContent>
      <w:p w14:paraId="7A2445EA" w14:textId="77777777" w:rsidR="00473F0A" w:rsidRDefault="00473F0A" w:rsidP="00473F0A">
        <w:pPr>
          <w:pStyle w:val="Fuzeile"/>
          <w:jc w:val="right"/>
        </w:pPr>
      </w:p>
      <w:p w14:paraId="56FD4C9C" w14:textId="4090C978" w:rsidR="00473F0A" w:rsidRPr="00473F0A" w:rsidRDefault="00473F0A" w:rsidP="00473F0A">
        <w:pPr>
          <w:pStyle w:val="Fuzeile"/>
          <w:jc w:val="right"/>
          <w:rPr>
            <w:rFonts w:ascii="Verdana" w:hAnsi="Verdana"/>
            <w:sz w:val="18"/>
            <w:szCs w:val="18"/>
          </w:rPr>
        </w:pPr>
        <w:r w:rsidRPr="00473F0A">
          <w:rPr>
            <w:rFonts w:ascii="Verdana" w:hAnsi="Verdana"/>
            <w:sz w:val="18"/>
            <w:szCs w:val="18"/>
          </w:rPr>
          <w:fldChar w:fldCharType="begin"/>
        </w:r>
        <w:r w:rsidRPr="00473F0A">
          <w:rPr>
            <w:rFonts w:ascii="Verdana" w:hAnsi="Verdana"/>
            <w:sz w:val="18"/>
            <w:szCs w:val="18"/>
          </w:rPr>
          <w:instrText>PAGE   \* MERGEFORMAT</w:instrText>
        </w:r>
        <w:r w:rsidRPr="00473F0A">
          <w:rPr>
            <w:rFonts w:ascii="Verdana" w:hAnsi="Verdana"/>
            <w:sz w:val="18"/>
            <w:szCs w:val="18"/>
          </w:rPr>
          <w:fldChar w:fldCharType="separate"/>
        </w:r>
        <w:r w:rsidR="00933059">
          <w:rPr>
            <w:rFonts w:ascii="Verdana" w:hAnsi="Verdana"/>
            <w:noProof/>
            <w:sz w:val="18"/>
            <w:szCs w:val="18"/>
          </w:rPr>
          <w:t>3</w:t>
        </w:r>
        <w:r w:rsidRPr="00473F0A">
          <w:rPr>
            <w:rFonts w:ascii="Verdana" w:hAnsi="Verdana"/>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79F96" w14:textId="77777777" w:rsidR="000A154D" w:rsidRDefault="000A154D" w:rsidP="004A5CC0">
      <w:r>
        <w:separator/>
      </w:r>
    </w:p>
  </w:footnote>
  <w:footnote w:type="continuationSeparator" w:id="0">
    <w:p w14:paraId="16131E7D" w14:textId="77777777" w:rsidR="000A154D" w:rsidRDefault="000A154D" w:rsidP="004A5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E542" w14:textId="18F55ED3" w:rsidR="004A5CC0" w:rsidRDefault="00651356" w:rsidP="00473F0A">
    <w:pPr>
      <w:pStyle w:val="Kopfzeile"/>
      <w:tabs>
        <w:tab w:val="clear" w:pos="4536"/>
        <w:tab w:val="clear" w:pos="9072"/>
        <w:tab w:val="right" w:pos="9066"/>
      </w:tabs>
      <w:rPr>
        <w:b/>
        <w:i/>
        <w:color w:val="002060"/>
        <w:sz w:val="36"/>
      </w:rPr>
    </w:pPr>
    <w:r>
      <w:rPr>
        <w:noProof/>
        <w:lang w:eastAsia="de-DE"/>
      </w:rPr>
      <w:drawing>
        <wp:inline distT="0" distB="0" distL="0" distR="0" wp14:anchorId="1843749C" wp14:editId="414BBCE1">
          <wp:extent cx="1752600" cy="48933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_Logo.JPG"/>
                  <pic:cNvPicPr/>
                </pic:nvPicPr>
                <pic:blipFill>
                  <a:blip r:embed="rId1">
                    <a:extLst>
                      <a:ext uri="{28A0092B-C50C-407E-A947-70E740481C1C}">
                        <a14:useLocalDpi xmlns:a14="http://schemas.microsoft.com/office/drawing/2010/main" val="0"/>
                      </a:ext>
                    </a:extLst>
                  </a:blip>
                  <a:stretch>
                    <a:fillRect/>
                  </a:stretch>
                </pic:blipFill>
                <pic:spPr>
                  <a:xfrm>
                    <a:off x="0" y="0"/>
                    <a:ext cx="1868570" cy="521709"/>
                  </a:xfrm>
                  <a:prstGeom prst="rect">
                    <a:avLst/>
                  </a:prstGeom>
                </pic:spPr>
              </pic:pic>
            </a:graphicData>
          </a:graphic>
        </wp:inline>
      </w:drawing>
    </w:r>
    <w:r w:rsidR="004A5CC0">
      <w:tab/>
    </w:r>
    <w:r w:rsidR="004A5CC0" w:rsidRPr="00BF73CC">
      <w:rPr>
        <w:b/>
        <w:i/>
        <w:color w:val="00B0F0"/>
        <w:sz w:val="36"/>
      </w:rPr>
      <w:t>Presseinformation</w:t>
    </w:r>
  </w:p>
  <w:p w14:paraId="3F822824" w14:textId="77777777" w:rsidR="00473F0A" w:rsidRPr="00473F0A" w:rsidRDefault="00473F0A" w:rsidP="00473F0A">
    <w:pPr>
      <w:pStyle w:val="Kopfzeile"/>
      <w:tabs>
        <w:tab w:val="clear" w:pos="4536"/>
        <w:tab w:val="clear" w:pos="9072"/>
        <w:tab w:val="right" w:pos="9066"/>
      </w:tabs>
      <w:rPr>
        <w:b/>
        <w:i/>
        <w:color w:val="002060"/>
        <w:sz w:val="44"/>
        <w:szCs w:val="4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FC7"/>
    <w:rsid w:val="00006AED"/>
    <w:rsid w:val="00011FC9"/>
    <w:rsid w:val="00036EE5"/>
    <w:rsid w:val="00053ACB"/>
    <w:rsid w:val="00077A07"/>
    <w:rsid w:val="00080CF3"/>
    <w:rsid w:val="00084A69"/>
    <w:rsid w:val="00085FF3"/>
    <w:rsid w:val="0009578A"/>
    <w:rsid w:val="000A154D"/>
    <w:rsid w:val="000A78B1"/>
    <w:rsid w:val="000D20AC"/>
    <w:rsid w:val="000D7D75"/>
    <w:rsid w:val="000E55CF"/>
    <w:rsid w:val="00102CDD"/>
    <w:rsid w:val="00114641"/>
    <w:rsid w:val="0012042E"/>
    <w:rsid w:val="0016482E"/>
    <w:rsid w:val="00174424"/>
    <w:rsid w:val="00175872"/>
    <w:rsid w:val="00175D9C"/>
    <w:rsid w:val="00187617"/>
    <w:rsid w:val="00194F4C"/>
    <w:rsid w:val="001A7721"/>
    <w:rsid w:val="001C0317"/>
    <w:rsid w:val="001C1DB6"/>
    <w:rsid w:val="001C2B87"/>
    <w:rsid w:val="001C5793"/>
    <w:rsid w:val="001D492E"/>
    <w:rsid w:val="001F43CC"/>
    <w:rsid w:val="00200317"/>
    <w:rsid w:val="0020313A"/>
    <w:rsid w:val="00220EC7"/>
    <w:rsid w:val="00220FFA"/>
    <w:rsid w:val="0022104F"/>
    <w:rsid w:val="002666CE"/>
    <w:rsid w:val="00271F00"/>
    <w:rsid w:val="002A7E89"/>
    <w:rsid w:val="002C7EF3"/>
    <w:rsid w:val="002D23DA"/>
    <w:rsid w:val="002D65BE"/>
    <w:rsid w:val="002D7F33"/>
    <w:rsid w:val="002E18BD"/>
    <w:rsid w:val="002F24E0"/>
    <w:rsid w:val="003065A4"/>
    <w:rsid w:val="003356F4"/>
    <w:rsid w:val="00336943"/>
    <w:rsid w:val="00337FC8"/>
    <w:rsid w:val="00343AF7"/>
    <w:rsid w:val="0035172C"/>
    <w:rsid w:val="003759EC"/>
    <w:rsid w:val="00380887"/>
    <w:rsid w:val="00391913"/>
    <w:rsid w:val="003A5904"/>
    <w:rsid w:val="003B1CF2"/>
    <w:rsid w:val="003B714D"/>
    <w:rsid w:val="003C26F4"/>
    <w:rsid w:val="003C317B"/>
    <w:rsid w:val="003C38C7"/>
    <w:rsid w:val="003D2C01"/>
    <w:rsid w:val="003E3365"/>
    <w:rsid w:val="00411DAB"/>
    <w:rsid w:val="00424EEC"/>
    <w:rsid w:val="004322E7"/>
    <w:rsid w:val="004421F2"/>
    <w:rsid w:val="00450264"/>
    <w:rsid w:val="00462B40"/>
    <w:rsid w:val="0047187F"/>
    <w:rsid w:val="00473F0A"/>
    <w:rsid w:val="004923AA"/>
    <w:rsid w:val="004A2C29"/>
    <w:rsid w:val="004A5CC0"/>
    <w:rsid w:val="004B3A38"/>
    <w:rsid w:val="004B48A9"/>
    <w:rsid w:val="004C4B60"/>
    <w:rsid w:val="004D1D64"/>
    <w:rsid w:val="004D2AE7"/>
    <w:rsid w:val="004E23FE"/>
    <w:rsid w:val="004F27ED"/>
    <w:rsid w:val="004F5B1B"/>
    <w:rsid w:val="00501E3D"/>
    <w:rsid w:val="00507E6A"/>
    <w:rsid w:val="00516C7A"/>
    <w:rsid w:val="00516E1F"/>
    <w:rsid w:val="005310D5"/>
    <w:rsid w:val="00535347"/>
    <w:rsid w:val="00537324"/>
    <w:rsid w:val="005535D8"/>
    <w:rsid w:val="00556221"/>
    <w:rsid w:val="00567830"/>
    <w:rsid w:val="00585333"/>
    <w:rsid w:val="00587A61"/>
    <w:rsid w:val="00594A1C"/>
    <w:rsid w:val="005A5CFE"/>
    <w:rsid w:val="005B0D08"/>
    <w:rsid w:val="005D1ED2"/>
    <w:rsid w:val="00617B18"/>
    <w:rsid w:val="0064563D"/>
    <w:rsid w:val="006466C3"/>
    <w:rsid w:val="00651356"/>
    <w:rsid w:val="00653142"/>
    <w:rsid w:val="0066228B"/>
    <w:rsid w:val="006700BA"/>
    <w:rsid w:val="006776DC"/>
    <w:rsid w:val="0068119A"/>
    <w:rsid w:val="006822EA"/>
    <w:rsid w:val="006A22E1"/>
    <w:rsid w:val="006A5FCD"/>
    <w:rsid w:val="006B3BE4"/>
    <w:rsid w:val="006B3CE3"/>
    <w:rsid w:val="006B62BA"/>
    <w:rsid w:val="006C7EB8"/>
    <w:rsid w:val="006E6C03"/>
    <w:rsid w:val="0070357F"/>
    <w:rsid w:val="007163A8"/>
    <w:rsid w:val="00716C06"/>
    <w:rsid w:val="007179CA"/>
    <w:rsid w:val="0073669E"/>
    <w:rsid w:val="00740A41"/>
    <w:rsid w:val="00751B95"/>
    <w:rsid w:val="00756372"/>
    <w:rsid w:val="00763AAC"/>
    <w:rsid w:val="007752AD"/>
    <w:rsid w:val="00781D3A"/>
    <w:rsid w:val="00782150"/>
    <w:rsid w:val="0079139C"/>
    <w:rsid w:val="00791B9D"/>
    <w:rsid w:val="007A364C"/>
    <w:rsid w:val="007D60FA"/>
    <w:rsid w:val="007E3F04"/>
    <w:rsid w:val="007E5AE2"/>
    <w:rsid w:val="008001FD"/>
    <w:rsid w:val="00800F21"/>
    <w:rsid w:val="00803811"/>
    <w:rsid w:val="00805672"/>
    <w:rsid w:val="00824289"/>
    <w:rsid w:val="008247F3"/>
    <w:rsid w:val="00827D3C"/>
    <w:rsid w:val="00854ED6"/>
    <w:rsid w:val="00861085"/>
    <w:rsid w:val="008718A2"/>
    <w:rsid w:val="008764E6"/>
    <w:rsid w:val="008A120B"/>
    <w:rsid w:val="008A64C6"/>
    <w:rsid w:val="008B44CF"/>
    <w:rsid w:val="008C15CF"/>
    <w:rsid w:val="008C1B0A"/>
    <w:rsid w:val="008D1B1C"/>
    <w:rsid w:val="008D4C37"/>
    <w:rsid w:val="008D6B00"/>
    <w:rsid w:val="008F69E1"/>
    <w:rsid w:val="00926E8E"/>
    <w:rsid w:val="00933059"/>
    <w:rsid w:val="00933AD2"/>
    <w:rsid w:val="009349ED"/>
    <w:rsid w:val="0096678E"/>
    <w:rsid w:val="00970D00"/>
    <w:rsid w:val="0097564B"/>
    <w:rsid w:val="00976314"/>
    <w:rsid w:val="00981EDB"/>
    <w:rsid w:val="00984943"/>
    <w:rsid w:val="009B2270"/>
    <w:rsid w:val="009B64D7"/>
    <w:rsid w:val="009E270E"/>
    <w:rsid w:val="009F7B4F"/>
    <w:rsid w:val="00A0573F"/>
    <w:rsid w:val="00A106B0"/>
    <w:rsid w:val="00A2391A"/>
    <w:rsid w:val="00A330BE"/>
    <w:rsid w:val="00A54300"/>
    <w:rsid w:val="00A65CB7"/>
    <w:rsid w:val="00A66135"/>
    <w:rsid w:val="00A71085"/>
    <w:rsid w:val="00A7387F"/>
    <w:rsid w:val="00A745E4"/>
    <w:rsid w:val="00A84A75"/>
    <w:rsid w:val="00AE4657"/>
    <w:rsid w:val="00AE6452"/>
    <w:rsid w:val="00AF3A60"/>
    <w:rsid w:val="00B12C37"/>
    <w:rsid w:val="00B1438B"/>
    <w:rsid w:val="00B14D8F"/>
    <w:rsid w:val="00B34586"/>
    <w:rsid w:val="00B37EB6"/>
    <w:rsid w:val="00B42672"/>
    <w:rsid w:val="00B47986"/>
    <w:rsid w:val="00B56400"/>
    <w:rsid w:val="00B653D4"/>
    <w:rsid w:val="00B85D0B"/>
    <w:rsid w:val="00B95032"/>
    <w:rsid w:val="00B961B1"/>
    <w:rsid w:val="00B97C68"/>
    <w:rsid w:val="00BB6450"/>
    <w:rsid w:val="00BC3975"/>
    <w:rsid w:val="00BC55FB"/>
    <w:rsid w:val="00BD46CD"/>
    <w:rsid w:val="00BD6E28"/>
    <w:rsid w:val="00BF73CC"/>
    <w:rsid w:val="00BF7547"/>
    <w:rsid w:val="00C03D54"/>
    <w:rsid w:val="00C1067C"/>
    <w:rsid w:val="00C345E8"/>
    <w:rsid w:val="00C43FC7"/>
    <w:rsid w:val="00C577A8"/>
    <w:rsid w:val="00C86D71"/>
    <w:rsid w:val="00CE1810"/>
    <w:rsid w:val="00D02238"/>
    <w:rsid w:val="00D13375"/>
    <w:rsid w:val="00D26766"/>
    <w:rsid w:val="00D27D88"/>
    <w:rsid w:val="00D50F13"/>
    <w:rsid w:val="00D81631"/>
    <w:rsid w:val="00D83A88"/>
    <w:rsid w:val="00D85578"/>
    <w:rsid w:val="00DC34BC"/>
    <w:rsid w:val="00DD5CAD"/>
    <w:rsid w:val="00DE4CFE"/>
    <w:rsid w:val="00DF35E8"/>
    <w:rsid w:val="00E025BE"/>
    <w:rsid w:val="00E02B9E"/>
    <w:rsid w:val="00E44CF7"/>
    <w:rsid w:val="00E558C3"/>
    <w:rsid w:val="00E67756"/>
    <w:rsid w:val="00E71353"/>
    <w:rsid w:val="00E749F7"/>
    <w:rsid w:val="00E95BE1"/>
    <w:rsid w:val="00E95FB8"/>
    <w:rsid w:val="00EA03DB"/>
    <w:rsid w:val="00EB478E"/>
    <w:rsid w:val="00EC0284"/>
    <w:rsid w:val="00ED6179"/>
    <w:rsid w:val="00EE1577"/>
    <w:rsid w:val="00EE69E0"/>
    <w:rsid w:val="00EF28B3"/>
    <w:rsid w:val="00EF3466"/>
    <w:rsid w:val="00F053B2"/>
    <w:rsid w:val="00F36241"/>
    <w:rsid w:val="00F534C0"/>
    <w:rsid w:val="00F6768E"/>
    <w:rsid w:val="00F71D48"/>
    <w:rsid w:val="00F73E56"/>
    <w:rsid w:val="00F80320"/>
    <w:rsid w:val="00FA6620"/>
    <w:rsid w:val="00FC428D"/>
    <w:rsid w:val="00FD786C"/>
    <w:rsid w:val="00FE5F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38159"/>
  <w15:chartTrackingRefBased/>
  <w15:docId w15:val="{199C62FE-8E4D-6146-9FF9-C6B19FBE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D492E"/>
    <w:rPr>
      <w:color w:val="0000FF"/>
      <w:u w:val="single"/>
    </w:rPr>
  </w:style>
  <w:style w:type="paragraph" w:styleId="Kopfzeile">
    <w:name w:val="header"/>
    <w:basedOn w:val="Standard"/>
    <w:link w:val="KopfzeileZchn"/>
    <w:uiPriority w:val="99"/>
    <w:unhideWhenUsed/>
    <w:rsid w:val="004A5CC0"/>
    <w:pPr>
      <w:tabs>
        <w:tab w:val="center" w:pos="4536"/>
        <w:tab w:val="right" w:pos="9072"/>
      </w:tabs>
    </w:pPr>
  </w:style>
  <w:style w:type="character" w:customStyle="1" w:styleId="KopfzeileZchn">
    <w:name w:val="Kopfzeile Zchn"/>
    <w:basedOn w:val="Absatz-Standardschriftart"/>
    <w:link w:val="Kopfzeile"/>
    <w:uiPriority w:val="99"/>
    <w:rsid w:val="004A5CC0"/>
  </w:style>
  <w:style w:type="paragraph" w:styleId="Fuzeile">
    <w:name w:val="footer"/>
    <w:basedOn w:val="Standard"/>
    <w:link w:val="FuzeileZchn"/>
    <w:uiPriority w:val="99"/>
    <w:unhideWhenUsed/>
    <w:rsid w:val="004A5CC0"/>
    <w:pPr>
      <w:tabs>
        <w:tab w:val="center" w:pos="4536"/>
        <w:tab w:val="right" w:pos="9072"/>
      </w:tabs>
    </w:pPr>
  </w:style>
  <w:style w:type="character" w:customStyle="1" w:styleId="FuzeileZchn">
    <w:name w:val="Fußzeile Zchn"/>
    <w:basedOn w:val="Absatz-Standardschriftart"/>
    <w:link w:val="Fuzeile"/>
    <w:uiPriority w:val="99"/>
    <w:rsid w:val="004A5CC0"/>
  </w:style>
  <w:style w:type="character" w:customStyle="1" w:styleId="apple-converted-space">
    <w:name w:val="apple-converted-space"/>
    <w:basedOn w:val="Absatz-Standardschriftart"/>
    <w:rsid w:val="006822EA"/>
  </w:style>
  <w:style w:type="character" w:styleId="Kommentarzeichen">
    <w:name w:val="annotation reference"/>
    <w:basedOn w:val="Absatz-Standardschriftart"/>
    <w:uiPriority w:val="99"/>
    <w:semiHidden/>
    <w:unhideWhenUsed/>
    <w:rsid w:val="008D6B00"/>
    <w:rPr>
      <w:sz w:val="16"/>
      <w:szCs w:val="16"/>
    </w:rPr>
  </w:style>
  <w:style w:type="paragraph" w:styleId="Kommentartext">
    <w:name w:val="annotation text"/>
    <w:basedOn w:val="Standard"/>
    <w:link w:val="KommentartextZchn"/>
    <w:uiPriority w:val="99"/>
    <w:unhideWhenUsed/>
    <w:rsid w:val="008D6B00"/>
    <w:rPr>
      <w:sz w:val="20"/>
      <w:szCs w:val="20"/>
    </w:rPr>
  </w:style>
  <w:style w:type="character" w:customStyle="1" w:styleId="KommentartextZchn">
    <w:name w:val="Kommentartext Zchn"/>
    <w:basedOn w:val="Absatz-Standardschriftart"/>
    <w:link w:val="Kommentartext"/>
    <w:uiPriority w:val="99"/>
    <w:rsid w:val="008D6B00"/>
    <w:rPr>
      <w:sz w:val="20"/>
      <w:szCs w:val="20"/>
    </w:rPr>
  </w:style>
  <w:style w:type="paragraph" w:styleId="Kommentarthema">
    <w:name w:val="annotation subject"/>
    <w:basedOn w:val="Kommentartext"/>
    <w:next w:val="Kommentartext"/>
    <w:link w:val="KommentarthemaZchn"/>
    <w:uiPriority w:val="99"/>
    <w:semiHidden/>
    <w:unhideWhenUsed/>
    <w:rsid w:val="008D6B00"/>
    <w:rPr>
      <w:b/>
      <w:bCs/>
    </w:rPr>
  </w:style>
  <w:style w:type="character" w:customStyle="1" w:styleId="KommentarthemaZchn">
    <w:name w:val="Kommentarthema Zchn"/>
    <w:basedOn w:val="KommentartextZchn"/>
    <w:link w:val="Kommentarthema"/>
    <w:uiPriority w:val="99"/>
    <w:semiHidden/>
    <w:rsid w:val="008D6B00"/>
    <w:rPr>
      <w:b/>
      <w:bCs/>
      <w:sz w:val="20"/>
      <w:szCs w:val="20"/>
    </w:rPr>
  </w:style>
  <w:style w:type="paragraph" w:styleId="Sprechblasentext">
    <w:name w:val="Balloon Text"/>
    <w:basedOn w:val="Standard"/>
    <w:link w:val="SprechblasentextZchn"/>
    <w:uiPriority w:val="99"/>
    <w:semiHidden/>
    <w:unhideWhenUsed/>
    <w:rsid w:val="008D6B0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6B00"/>
    <w:rPr>
      <w:rFonts w:ascii="Segoe UI" w:hAnsi="Segoe UI" w:cs="Segoe UI"/>
      <w:sz w:val="18"/>
      <w:szCs w:val="18"/>
    </w:rPr>
  </w:style>
  <w:style w:type="paragraph" w:styleId="StandardWeb">
    <w:name w:val="Normal (Web)"/>
    <w:basedOn w:val="Standard"/>
    <w:uiPriority w:val="99"/>
    <w:unhideWhenUsed/>
    <w:rsid w:val="003759EC"/>
    <w:pPr>
      <w:spacing w:before="100" w:beforeAutospacing="1" w:after="100" w:afterAutospacing="1"/>
    </w:pPr>
    <w:rPr>
      <w:rFonts w:ascii="Times New Roman" w:eastAsia="Times New Roman" w:hAnsi="Times New Roman" w:cs="Times New Roman"/>
      <w:lang w:eastAsia="de-DE"/>
    </w:rPr>
  </w:style>
  <w:style w:type="paragraph" w:styleId="berarbeitung">
    <w:name w:val="Revision"/>
    <w:hidden/>
    <w:uiPriority w:val="99"/>
    <w:semiHidden/>
    <w:rsid w:val="00E02B9E"/>
  </w:style>
  <w:style w:type="character" w:customStyle="1" w:styleId="NichtaufgelsteErwhnung1">
    <w:name w:val="Nicht aufgelöste Erwähnung1"/>
    <w:basedOn w:val="Absatz-Standardschriftart"/>
    <w:uiPriority w:val="99"/>
    <w:semiHidden/>
    <w:unhideWhenUsed/>
    <w:rsid w:val="00B37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92066">
      <w:bodyDiv w:val="1"/>
      <w:marLeft w:val="0"/>
      <w:marRight w:val="0"/>
      <w:marTop w:val="0"/>
      <w:marBottom w:val="0"/>
      <w:divBdr>
        <w:top w:val="none" w:sz="0" w:space="0" w:color="auto"/>
        <w:left w:val="none" w:sz="0" w:space="0" w:color="auto"/>
        <w:bottom w:val="none" w:sz="0" w:space="0" w:color="auto"/>
        <w:right w:val="none" w:sz="0" w:space="0" w:color="auto"/>
      </w:divBdr>
    </w:div>
    <w:div w:id="656571775">
      <w:bodyDiv w:val="1"/>
      <w:marLeft w:val="0"/>
      <w:marRight w:val="0"/>
      <w:marTop w:val="0"/>
      <w:marBottom w:val="0"/>
      <w:divBdr>
        <w:top w:val="none" w:sz="0" w:space="0" w:color="auto"/>
        <w:left w:val="none" w:sz="0" w:space="0" w:color="auto"/>
        <w:bottom w:val="none" w:sz="0" w:space="0" w:color="auto"/>
        <w:right w:val="none" w:sz="0" w:space="0" w:color="auto"/>
      </w:divBdr>
    </w:div>
    <w:div w:id="1042291049">
      <w:bodyDiv w:val="1"/>
      <w:marLeft w:val="0"/>
      <w:marRight w:val="0"/>
      <w:marTop w:val="0"/>
      <w:marBottom w:val="0"/>
      <w:divBdr>
        <w:top w:val="none" w:sz="0" w:space="0" w:color="auto"/>
        <w:left w:val="none" w:sz="0" w:space="0" w:color="auto"/>
        <w:bottom w:val="none" w:sz="0" w:space="0" w:color="auto"/>
        <w:right w:val="none" w:sz="0" w:space="0" w:color="auto"/>
      </w:divBdr>
    </w:div>
    <w:div w:id="1066419477">
      <w:bodyDiv w:val="1"/>
      <w:marLeft w:val="0"/>
      <w:marRight w:val="0"/>
      <w:marTop w:val="0"/>
      <w:marBottom w:val="0"/>
      <w:divBdr>
        <w:top w:val="none" w:sz="0" w:space="0" w:color="auto"/>
        <w:left w:val="none" w:sz="0" w:space="0" w:color="auto"/>
        <w:bottom w:val="none" w:sz="0" w:space="0" w:color="auto"/>
        <w:right w:val="none" w:sz="0" w:space="0" w:color="auto"/>
      </w:divBdr>
    </w:div>
    <w:div w:id="1342469781">
      <w:bodyDiv w:val="1"/>
      <w:marLeft w:val="0"/>
      <w:marRight w:val="0"/>
      <w:marTop w:val="0"/>
      <w:marBottom w:val="0"/>
      <w:divBdr>
        <w:top w:val="none" w:sz="0" w:space="0" w:color="auto"/>
        <w:left w:val="none" w:sz="0" w:space="0" w:color="auto"/>
        <w:bottom w:val="none" w:sz="0" w:space="0" w:color="auto"/>
        <w:right w:val="none" w:sz="0" w:space="0" w:color="auto"/>
      </w:divBdr>
    </w:div>
    <w:div w:id="1564295663">
      <w:bodyDiv w:val="1"/>
      <w:marLeft w:val="0"/>
      <w:marRight w:val="0"/>
      <w:marTop w:val="0"/>
      <w:marBottom w:val="0"/>
      <w:divBdr>
        <w:top w:val="none" w:sz="0" w:space="0" w:color="auto"/>
        <w:left w:val="none" w:sz="0" w:space="0" w:color="auto"/>
        <w:bottom w:val="none" w:sz="0" w:space="0" w:color="auto"/>
        <w:right w:val="none" w:sz="0" w:space="0" w:color="auto"/>
      </w:divBdr>
      <w:divsChild>
        <w:div w:id="271595152">
          <w:marLeft w:val="0"/>
          <w:marRight w:val="0"/>
          <w:marTop w:val="0"/>
          <w:marBottom w:val="0"/>
          <w:divBdr>
            <w:top w:val="none" w:sz="0" w:space="0" w:color="auto"/>
            <w:left w:val="none" w:sz="0" w:space="0" w:color="auto"/>
            <w:bottom w:val="none" w:sz="0" w:space="0" w:color="auto"/>
            <w:right w:val="none" w:sz="0" w:space="0" w:color="auto"/>
          </w:divBdr>
          <w:divsChild>
            <w:div w:id="2118255470">
              <w:marLeft w:val="0"/>
              <w:marRight w:val="0"/>
              <w:marTop w:val="0"/>
              <w:marBottom w:val="0"/>
              <w:divBdr>
                <w:top w:val="none" w:sz="0" w:space="0" w:color="auto"/>
                <w:left w:val="none" w:sz="0" w:space="0" w:color="auto"/>
                <w:bottom w:val="none" w:sz="0" w:space="0" w:color="auto"/>
                <w:right w:val="none" w:sz="0" w:space="0" w:color="auto"/>
              </w:divBdr>
              <w:divsChild>
                <w:div w:id="14939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3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esse@autorola.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08F4CF41BD604F90D7721203483D63" ma:contentTypeVersion="11" ma:contentTypeDescription="Create a new document." ma:contentTypeScope="" ma:versionID="1956af71b5501621c69b67e48e971198">
  <xsd:schema xmlns:xsd="http://www.w3.org/2001/XMLSchema" xmlns:xs="http://www.w3.org/2001/XMLSchema" xmlns:p="http://schemas.microsoft.com/office/2006/metadata/properties" xmlns:ns2="5105cdaf-d1c7-4bfa-af4e-c7bd1f05003b" xmlns:ns3="8bfd9c1d-9b77-4174-a750-f0b2ed6cf74e" targetNamespace="http://schemas.microsoft.com/office/2006/metadata/properties" ma:root="true" ma:fieldsID="fdd3c719487b10d937006b6156ca1775" ns2:_="" ns3:_="">
    <xsd:import namespace="5105cdaf-d1c7-4bfa-af4e-c7bd1f05003b"/>
    <xsd:import namespace="8bfd9c1d-9b77-4174-a750-f0b2ed6cf7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5cdaf-d1c7-4bfa-af4e-c7bd1f050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fd9c1d-9b77-4174-a750-f0b2ed6cf7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26069D-F3C5-4953-9F14-50582754210F}">
  <ds:schemaRefs>
    <ds:schemaRef ds:uri="http://schemas.openxmlformats.org/officeDocument/2006/bibliography"/>
  </ds:schemaRefs>
</ds:datastoreItem>
</file>

<file path=customXml/itemProps2.xml><?xml version="1.0" encoding="utf-8"?>
<ds:datastoreItem xmlns:ds="http://schemas.openxmlformats.org/officeDocument/2006/customXml" ds:itemID="{B652967A-4E56-4FD4-AE4A-F7DA99EE6644}">
  <ds:schemaRefs>
    <ds:schemaRef ds:uri="http://schemas.microsoft.com/sharepoint/v3/contenttype/forms"/>
  </ds:schemaRefs>
</ds:datastoreItem>
</file>

<file path=customXml/itemProps3.xml><?xml version="1.0" encoding="utf-8"?>
<ds:datastoreItem xmlns:ds="http://schemas.openxmlformats.org/officeDocument/2006/customXml" ds:itemID="{1128F11F-625B-459D-ABB6-220A59A594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A8C9E2-117B-4400-AE70-C02E1618A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5cdaf-d1c7-4bfa-af4e-c7bd1f05003b"/>
    <ds:schemaRef ds:uri="8bfd9c1d-9b77-4174-a750-f0b2ed6cf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5674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Hoevermann</dc:creator>
  <cp:keywords/>
  <dc:description/>
  <cp:lastModifiedBy>Nina Birkholz</cp:lastModifiedBy>
  <cp:revision>4</cp:revision>
  <dcterms:created xsi:type="dcterms:W3CDTF">2022-07-19T11:46:00Z</dcterms:created>
  <dcterms:modified xsi:type="dcterms:W3CDTF">2022-07-25T15:02:00Z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0x0101002A08F4CF41BD604F90D7721203483D63</vt:lpwstr>
  </property>
</Properties>
</file>