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63AADFE4" w:rsidR="009B77EB" w:rsidRPr="00BE1E7C" w:rsidRDefault="001B76FA" w:rsidP="008E4D13">
      <w:pPr>
        <w:pStyle w:val="berschrift2"/>
        <w:rPr>
          <w:szCs w:val="24"/>
        </w:rPr>
      </w:pPr>
      <w:r w:rsidRPr="001B76FA">
        <w:t>At the Forefront of Sustainability</w:t>
      </w:r>
    </w:p>
    <w:p w14:paraId="09FBA23A" w14:textId="61167DF2" w:rsidR="009B77EB" w:rsidRPr="00BE1E7C" w:rsidRDefault="001B76FA" w:rsidP="002262CE">
      <w:pPr>
        <w:pStyle w:val="berschrift3"/>
        <w:spacing w:line="240" w:lineRule="auto"/>
        <w:rPr>
          <w:rFonts w:ascii="Brandon Grotesque Office Light" w:hAnsi="Brandon Grotesque Office Light"/>
        </w:rPr>
      </w:pPr>
      <w:r w:rsidRPr="001B76FA">
        <w:rPr>
          <w:rFonts w:ascii="Brandon Grotesque Office Light" w:hAnsi="Brandon Grotesque Office Light"/>
        </w:rPr>
        <w:t xml:space="preserve">LAUDA earns silver medal from </w:t>
      </w:r>
      <w:proofErr w:type="spellStart"/>
      <w:r w:rsidRPr="001B76FA">
        <w:rPr>
          <w:rFonts w:ascii="Brandon Grotesque Office Light" w:hAnsi="Brandon Grotesque Office Light"/>
        </w:rPr>
        <w:t>EcoVadis</w:t>
      </w:r>
      <w:proofErr w:type="spellEnd"/>
    </w:p>
    <w:p w14:paraId="466142CE" w14:textId="77777777" w:rsidR="007A78E8" w:rsidRDefault="007A78E8" w:rsidP="009B77EB">
      <w:pPr>
        <w:spacing w:line="240" w:lineRule="auto"/>
        <w:rPr>
          <w:rFonts w:ascii="Brandon Grotesque Office Light" w:hAnsi="Brandon Grotesque Office Light"/>
          <w:sz w:val="16"/>
        </w:rPr>
      </w:pPr>
    </w:p>
    <w:p w14:paraId="29644504" w14:textId="77777777" w:rsidR="00BE78EE" w:rsidRPr="00BE1E7C" w:rsidRDefault="00BE78EE" w:rsidP="009B77EB">
      <w:pPr>
        <w:spacing w:line="240" w:lineRule="auto"/>
        <w:rPr>
          <w:rFonts w:ascii="Brandon Grotesque Office Light" w:hAnsi="Brandon Grotesque Office Light"/>
          <w:sz w:val="16"/>
        </w:rPr>
      </w:pPr>
    </w:p>
    <w:p w14:paraId="46B3C5B9" w14:textId="77777777" w:rsidR="00175DD5" w:rsidRDefault="00175DD5">
      <w:pPr>
        <w:rPr>
          <w:rFonts w:ascii="Brandon Grotesque Office Light" w:hAnsi="Brandon Grotesque Office Light"/>
        </w:rPr>
      </w:pPr>
      <w:r w:rsidRPr="00175DD5">
        <w:rPr>
          <w:rFonts w:ascii="Brandon Grotesque Office Light" w:hAnsi="Brandon Grotesque Office Light"/>
        </w:rPr>
        <w:t>Lauda-</w:t>
      </w:r>
      <w:proofErr w:type="spellStart"/>
      <w:r w:rsidRPr="00175DD5">
        <w:rPr>
          <w:rFonts w:ascii="Brandon Grotesque Office Light" w:hAnsi="Brandon Grotesque Office Light"/>
        </w:rPr>
        <w:t>Königshofen</w:t>
      </w:r>
      <w:proofErr w:type="spellEnd"/>
      <w:r w:rsidRPr="00175DD5">
        <w:rPr>
          <w:rFonts w:ascii="Brandon Grotesque Office Light" w:hAnsi="Brandon Grotesque Office Light"/>
        </w:rPr>
        <w:t xml:space="preserve">, July 21, 2025 – LAUDA DR. R. WOBSER GMBH &amp; CO. KG, the world's leading manufacturer of temperature control units and systems, has been awarded the silver medal by </w:t>
      </w:r>
      <w:proofErr w:type="spellStart"/>
      <w:r w:rsidRPr="00175DD5">
        <w:rPr>
          <w:rFonts w:ascii="Brandon Grotesque Office Light" w:hAnsi="Brandon Grotesque Office Light"/>
        </w:rPr>
        <w:t>EcoVadis</w:t>
      </w:r>
      <w:proofErr w:type="spellEnd"/>
      <w:r w:rsidRPr="00175DD5">
        <w:rPr>
          <w:rFonts w:ascii="Brandon Grotesque Office Light" w:hAnsi="Brandon Grotesque Office Light"/>
        </w:rPr>
        <w:t>. With a score of 70 out of a possible 100 points, LAUDA ranks among the top 15 percent of all companies worldwide and thus underscores its commitment to sustainable business practices.</w:t>
      </w:r>
    </w:p>
    <w:p w14:paraId="3676A38C" w14:textId="77777777" w:rsidR="00175DD5" w:rsidRDefault="00175DD5">
      <w:pPr>
        <w:rPr>
          <w:rFonts w:ascii="Brandon Grotesque Office Light" w:hAnsi="Brandon Grotesque Office Light"/>
        </w:rPr>
      </w:pPr>
    </w:p>
    <w:p w14:paraId="2948CFCE" w14:textId="4C8A0B1D" w:rsidR="00175DD5" w:rsidRDefault="00175DD5">
      <w:pPr>
        <w:rPr>
          <w:rFonts w:ascii="Brandon Grotesque Office Light" w:hAnsi="Brandon Grotesque Office Light"/>
        </w:rPr>
      </w:pPr>
      <w:proofErr w:type="spellStart"/>
      <w:r w:rsidRPr="00175DD5">
        <w:rPr>
          <w:rFonts w:ascii="Brandon Grotesque Office Light" w:hAnsi="Brandon Grotesque Office Light"/>
        </w:rPr>
        <w:t>EcoVadis</w:t>
      </w:r>
      <w:proofErr w:type="spellEnd"/>
      <w:r w:rsidRPr="00175DD5">
        <w:rPr>
          <w:rFonts w:ascii="Brandon Grotesque Office Light" w:hAnsi="Brandon Grotesque Office Light"/>
        </w:rPr>
        <w:t xml:space="preserve"> is considered the global market leader in sustainability ratings. The organization evaluates companies based on 21 detailed sustainability criteria covering four key areas: </w:t>
      </w:r>
      <w:r w:rsidR="00883A0E" w:rsidRPr="00883A0E">
        <w:rPr>
          <w:rFonts w:ascii="Brandon Grotesque Office Light" w:hAnsi="Brandon Grotesque Office Light"/>
        </w:rPr>
        <w:t>Environment, Labor and Human Rights, Ethics, and Sustainable Procurement.</w:t>
      </w:r>
      <w:r w:rsidR="00AF4B68">
        <w:rPr>
          <w:rFonts w:ascii="Brandon Grotesque Office Light" w:hAnsi="Brandon Grotesque Office Light"/>
        </w:rPr>
        <w:t xml:space="preserve"> </w:t>
      </w:r>
      <w:r w:rsidRPr="00175DD5">
        <w:rPr>
          <w:rFonts w:ascii="Brandon Grotesque Office Light" w:hAnsi="Brandon Grotesque Office Light"/>
        </w:rPr>
        <w:t xml:space="preserve">To date, more than 85,000 companies worldwide have undergone the rigorous </w:t>
      </w:r>
      <w:proofErr w:type="spellStart"/>
      <w:r w:rsidRPr="00175DD5">
        <w:rPr>
          <w:rFonts w:ascii="Brandon Grotesque Office Light" w:hAnsi="Brandon Grotesque Office Light"/>
        </w:rPr>
        <w:t>EcoVadis</w:t>
      </w:r>
      <w:proofErr w:type="spellEnd"/>
      <w:r w:rsidRPr="00175DD5">
        <w:rPr>
          <w:rFonts w:ascii="Brandon Grotesque Office Light" w:hAnsi="Brandon Grotesque Office Light"/>
        </w:rPr>
        <w:t xml:space="preserve"> assessment process, which is based on international standards</w:t>
      </w:r>
      <w:r w:rsidR="006E1DC9" w:rsidRPr="006E1DC9">
        <w:rPr>
          <w:rFonts w:ascii="Brandon Grotesque Office Light" w:hAnsi="Brandon Grotesque Office Light"/>
        </w:rPr>
        <w:t>, including the ten principles of the UN Global Compact, International Labor Organization conventions, and the ISO 26000 standard.</w:t>
      </w:r>
    </w:p>
    <w:p w14:paraId="722D2648" w14:textId="77777777" w:rsidR="00175DD5" w:rsidRDefault="00175DD5">
      <w:pPr>
        <w:rPr>
          <w:rFonts w:ascii="Brandon Grotesque Office Light" w:hAnsi="Brandon Grotesque Office Light"/>
        </w:rPr>
      </w:pPr>
    </w:p>
    <w:p w14:paraId="025EE7E9" w14:textId="0003167F" w:rsidR="00175DD5" w:rsidRDefault="00175DD5">
      <w:pPr>
        <w:rPr>
          <w:rFonts w:ascii="Brandon Grotesque Office Light" w:hAnsi="Brandon Grotesque Office Light"/>
        </w:rPr>
      </w:pPr>
      <w:r w:rsidRPr="00175DD5">
        <w:rPr>
          <w:rFonts w:ascii="Brandon Grotesque Office Light" w:hAnsi="Brandon Grotesque Office Light"/>
        </w:rPr>
        <w:t xml:space="preserve">LAUDA receives </w:t>
      </w:r>
      <w:r w:rsidR="002248EA" w:rsidRPr="002248EA">
        <w:rPr>
          <w:rFonts w:ascii="Brandon Grotesque Office Light" w:hAnsi="Brandon Grotesque Office Light"/>
        </w:rPr>
        <w:t>this award in recognition of its comprehensive sustainability management efforts and strategic sustainability initiatives.</w:t>
      </w:r>
      <w:r w:rsidRPr="00175DD5">
        <w:rPr>
          <w:rFonts w:ascii="Brandon Grotesque Office Light" w:hAnsi="Brandon Grotesque Office Light"/>
        </w:rPr>
        <w:t xml:space="preserve"> </w:t>
      </w:r>
      <w:r w:rsidR="00F63B7A">
        <w:rPr>
          <w:rFonts w:ascii="Brandon Grotesque Office Light" w:hAnsi="Brandon Grotesque Office Light"/>
        </w:rPr>
        <w:t>“</w:t>
      </w:r>
      <w:r w:rsidRPr="00175DD5">
        <w:rPr>
          <w:rFonts w:ascii="Brandon Grotesque Office Light" w:hAnsi="Brandon Grotesque Office Light"/>
        </w:rPr>
        <w:t>This recognition confirms our long-standing conviction that sustainable business practices and entrepreneurial success go hand in hand,</w:t>
      </w:r>
      <w:r w:rsidR="00F63B7A">
        <w:rPr>
          <w:rFonts w:ascii="Brandon Grotesque Office Light" w:hAnsi="Brandon Grotesque Office Light"/>
        </w:rPr>
        <w:t>”</w:t>
      </w:r>
      <w:r w:rsidRPr="00175DD5">
        <w:rPr>
          <w:rFonts w:ascii="Brandon Grotesque Office Light" w:hAnsi="Brandon Grotesque Office Light"/>
        </w:rPr>
        <w:t xml:space="preserve"> emphasizes Dr. Gunther Wobser, </w:t>
      </w:r>
      <w:r>
        <w:rPr>
          <w:rFonts w:ascii="Brandon Grotesque Office Light" w:hAnsi="Brandon Grotesque Office Light"/>
        </w:rPr>
        <w:t>President &amp; CEO</w:t>
      </w:r>
      <w:r w:rsidRPr="00175DD5">
        <w:rPr>
          <w:rFonts w:ascii="Brandon Grotesque Office Light" w:hAnsi="Brandon Grotesque Office Light"/>
        </w:rPr>
        <w:t xml:space="preserve"> of LAUDA. </w:t>
      </w:r>
      <w:r w:rsidR="00F63B7A">
        <w:rPr>
          <w:rFonts w:ascii="Brandon Grotesque Office Light" w:hAnsi="Brandon Grotesque Office Light"/>
        </w:rPr>
        <w:t>“</w:t>
      </w:r>
      <w:r w:rsidR="002248EA" w:rsidRPr="002248EA">
        <w:rPr>
          <w:rFonts w:ascii="Brandon Grotesque Office Light" w:hAnsi="Brandon Grotesque Office Light"/>
        </w:rPr>
        <w:t xml:space="preserve">Receiving the </w:t>
      </w:r>
      <w:proofErr w:type="spellStart"/>
      <w:r w:rsidR="002248EA" w:rsidRPr="002248EA">
        <w:rPr>
          <w:rFonts w:ascii="Brandon Grotesque Office Light" w:hAnsi="Brandon Grotesque Office Light"/>
        </w:rPr>
        <w:t>EcoVadis</w:t>
      </w:r>
      <w:proofErr w:type="spellEnd"/>
      <w:r w:rsidR="002248EA" w:rsidRPr="002248EA">
        <w:rPr>
          <w:rFonts w:ascii="Brandon Grotesque Office Light" w:hAnsi="Brandon Grotesque Office Light"/>
        </w:rPr>
        <w:t xml:space="preserve"> Silver Medal is an important milestone in our journey to becoming a more sustainable company.</w:t>
      </w:r>
      <w:r w:rsidR="00F63B7A">
        <w:rPr>
          <w:rFonts w:ascii="Brandon Grotesque Office Light" w:hAnsi="Brandon Grotesque Office Light"/>
        </w:rPr>
        <w:t>”</w:t>
      </w:r>
    </w:p>
    <w:p w14:paraId="51594D86" w14:textId="77777777" w:rsidR="00175DD5" w:rsidRDefault="00175DD5">
      <w:pPr>
        <w:rPr>
          <w:rFonts w:ascii="Brandon Grotesque Office Light" w:hAnsi="Brandon Grotesque Office Light"/>
        </w:rPr>
      </w:pPr>
    </w:p>
    <w:p w14:paraId="775E19E3" w14:textId="5498629F" w:rsidR="00034360" w:rsidRPr="00E45FEF" w:rsidRDefault="0067440D">
      <w:pPr>
        <w:rPr>
          <w:rFonts w:ascii="Brandon Grotesque Office Light" w:hAnsi="Brandon Grotesque Office Light"/>
        </w:rPr>
      </w:pPr>
      <w:r w:rsidRPr="0067440D">
        <w:rPr>
          <w:rFonts w:ascii="Brandon Grotesque Office Light" w:hAnsi="Brandon Grotesque Office Light"/>
        </w:rPr>
        <w:t xml:space="preserve">A key component of this success was the publication of the 2023 sustainability report, which was released at the end of 2024. This transparent reporting allowed LAUDA to document and demonstrate the quality and scope of its sustainability activities to </w:t>
      </w:r>
      <w:proofErr w:type="spellStart"/>
      <w:r w:rsidRPr="0067440D">
        <w:rPr>
          <w:rFonts w:ascii="Brandon Grotesque Office Light" w:hAnsi="Brandon Grotesque Office Light"/>
        </w:rPr>
        <w:t>EcoVadis</w:t>
      </w:r>
      <w:proofErr w:type="spellEnd"/>
      <w:r w:rsidRPr="0067440D">
        <w:rPr>
          <w:rFonts w:ascii="Brandon Grotesque Office Light" w:hAnsi="Brandon Grotesque Office Light"/>
        </w:rPr>
        <w:t>.</w:t>
      </w:r>
      <w:r>
        <w:rPr>
          <w:rFonts w:ascii="Brandon Grotesque Office Light" w:hAnsi="Brandon Grotesque Office Light"/>
        </w:rPr>
        <w:t xml:space="preserve"> </w:t>
      </w:r>
      <w:r w:rsidR="00F63B7A">
        <w:rPr>
          <w:rFonts w:ascii="Brandon Grotesque Office Light" w:hAnsi="Brandon Grotesque Office Light"/>
        </w:rPr>
        <w:t>“</w:t>
      </w:r>
      <w:r w:rsidR="00175DD5" w:rsidRPr="00175DD5">
        <w:rPr>
          <w:rFonts w:ascii="Brandon Grotesque Office Light" w:hAnsi="Brandon Grotesque Office Light"/>
        </w:rPr>
        <w:t xml:space="preserve">The systematic documentation of ESG activities in </w:t>
      </w:r>
      <w:r w:rsidR="009D2DC0">
        <w:rPr>
          <w:rFonts w:ascii="Brandon Grotesque Office Light" w:hAnsi="Brandon Grotesque Office Light"/>
        </w:rPr>
        <w:t>our</w:t>
      </w:r>
      <w:r w:rsidR="00175DD5" w:rsidRPr="00175DD5">
        <w:rPr>
          <w:rFonts w:ascii="Brandon Grotesque Office Light" w:hAnsi="Brandon Grotesque Office Light"/>
        </w:rPr>
        <w:t xml:space="preserve"> first sustainability report</w:t>
      </w:r>
      <w:r w:rsidR="009D2DC0">
        <w:rPr>
          <w:rFonts w:ascii="Brandon Grotesque Office Light" w:hAnsi="Brandon Grotesque Office Light"/>
        </w:rPr>
        <w:t xml:space="preserve"> </w:t>
      </w:r>
      <w:r w:rsidR="00175DD5" w:rsidRPr="00175DD5">
        <w:rPr>
          <w:rFonts w:ascii="Brandon Grotesque Office Light" w:hAnsi="Brandon Grotesque Office Light"/>
        </w:rPr>
        <w:t>was a decisive factor in this assessment,</w:t>
      </w:r>
      <w:r w:rsidR="00F63B7A">
        <w:rPr>
          <w:rFonts w:ascii="Brandon Grotesque Office Light" w:hAnsi="Brandon Grotesque Office Light"/>
        </w:rPr>
        <w:t>”</w:t>
      </w:r>
      <w:r w:rsidR="00175DD5" w:rsidRPr="00175DD5">
        <w:rPr>
          <w:rFonts w:ascii="Brandon Grotesque Office Light" w:hAnsi="Brandon Grotesque Office Light"/>
        </w:rPr>
        <w:t xml:space="preserve"> explains Dr. Marc Stricker, </w:t>
      </w:r>
      <w:r w:rsidR="00614206">
        <w:rPr>
          <w:rFonts w:ascii="Brandon Grotesque Office Light" w:hAnsi="Brandon Grotesque Office Light"/>
        </w:rPr>
        <w:t>Managing Director</w:t>
      </w:r>
      <w:r w:rsidR="00175DD5">
        <w:rPr>
          <w:rFonts w:ascii="Brandon Grotesque Office Light" w:hAnsi="Brandon Grotesque Office Light"/>
        </w:rPr>
        <w:t xml:space="preserve"> </w:t>
      </w:r>
      <w:r w:rsidR="00175DD5" w:rsidRPr="00175DD5">
        <w:rPr>
          <w:rFonts w:ascii="Brandon Grotesque Office Light" w:hAnsi="Brandon Grotesque Office Light"/>
        </w:rPr>
        <w:t xml:space="preserve">of LAUDA and responsible for quality and environmental management. </w:t>
      </w:r>
      <w:r w:rsidR="00F63B7A">
        <w:rPr>
          <w:rFonts w:ascii="Brandon Grotesque Office Light" w:hAnsi="Brandon Grotesque Office Light"/>
        </w:rPr>
        <w:t>“</w:t>
      </w:r>
      <w:r w:rsidR="00797D82" w:rsidRPr="00797D82">
        <w:rPr>
          <w:rFonts w:ascii="Brandon Grotesque Office Light" w:hAnsi="Brandon Grotesque Office Light"/>
        </w:rPr>
        <w:t xml:space="preserve">We demonstrated to </w:t>
      </w:r>
      <w:proofErr w:type="spellStart"/>
      <w:r w:rsidR="00797D82" w:rsidRPr="00797D82">
        <w:rPr>
          <w:rFonts w:ascii="Brandon Grotesque Office Light" w:hAnsi="Brandon Grotesque Office Light"/>
        </w:rPr>
        <w:t>EcoVadis</w:t>
      </w:r>
      <w:proofErr w:type="spellEnd"/>
      <w:r w:rsidR="00797D82" w:rsidRPr="00797D82">
        <w:rPr>
          <w:rFonts w:ascii="Brandon Grotesque Office Light" w:hAnsi="Brandon Grotesque Office Light"/>
        </w:rPr>
        <w:t xml:space="preserve"> that we implement concrete actions that we measure and communicate transparently.</w:t>
      </w:r>
      <w:r w:rsidR="00F63B7A">
        <w:rPr>
          <w:rFonts w:ascii="Brandon Grotesque Office Light" w:hAnsi="Brandon Grotesque Office Light"/>
        </w:rPr>
        <w:t>”</w:t>
      </w:r>
      <w:r w:rsidR="00175DD5" w:rsidRPr="00175DD5">
        <w:rPr>
          <w:rFonts w:ascii="Brandon Grotesque Office Light" w:hAnsi="Brandon Grotesque Office Light"/>
        </w:rPr>
        <w:br/>
      </w:r>
      <w:r w:rsidR="00175DD5" w:rsidRPr="00175DD5">
        <w:rPr>
          <w:rFonts w:ascii="Brandon Grotesque Office Light" w:hAnsi="Brandon Grotesque Office Light"/>
        </w:rPr>
        <w:br/>
        <w:t xml:space="preserve">The improvement in the </w:t>
      </w:r>
      <w:proofErr w:type="spellStart"/>
      <w:r w:rsidR="00175DD5" w:rsidRPr="00175DD5">
        <w:rPr>
          <w:rFonts w:ascii="Brandon Grotesque Office Light" w:hAnsi="Brandon Grotesque Office Light"/>
        </w:rPr>
        <w:t>EcoVadis</w:t>
      </w:r>
      <w:proofErr w:type="spellEnd"/>
      <w:r w:rsidR="00175DD5" w:rsidRPr="00175DD5">
        <w:rPr>
          <w:rFonts w:ascii="Brandon Grotesque Office Light" w:hAnsi="Brandon Grotesque Office Light"/>
        </w:rPr>
        <w:t xml:space="preserve"> rating was made possible by several measures that LAUDA systematically implemented. </w:t>
      </w:r>
      <w:r w:rsidR="006362AA" w:rsidRPr="006362AA">
        <w:rPr>
          <w:rFonts w:ascii="Brandon Grotesque Office Light" w:hAnsi="Brandon Grotesque Office Light"/>
        </w:rPr>
        <w:t xml:space="preserve">The company developed more detailed sustainability policies and significantly expanded the collection and publication of key figures relevant to </w:t>
      </w:r>
      <w:proofErr w:type="spellStart"/>
      <w:r w:rsidR="006362AA" w:rsidRPr="006362AA">
        <w:rPr>
          <w:rFonts w:ascii="Brandon Grotesque Office Light" w:hAnsi="Brandon Grotesque Office Light"/>
        </w:rPr>
        <w:t>EcoVadis</w:t>
      </w:r>
      <w:proofErr w:type="spellEnd"/>
      <w:r w:rsidR="006362AA" w:rsidRPr="006362AA">
        <w:rPr>
          <w:rFonts w:ascii="Brandon Grotesque Office Light" w:hAnsi="Brandon Grotesque Office Light"/>
        </w:rPr>
        <w:t>. For the first time, the company published comprehensive reports on environmental and social aspects.</w:t>
      </w:r>
      <w:r w:rsidR="00175DD5" w:rsidRPr="00175DD5">
        <w:rPr>
          <w:rFonts w:ascii="Brandon Grotesque Office Light" w:hAnsi="Brandon Grotesque Office Light"/>
        </w:rPr>
        <w:t xml:space="preserve"> In addition, a CSRD report was prepared in accordance with the new European reporting standards. This systematic approach enabled LAUDA to optimize its internal processes and significantly increase its external transparency.</w:t>
      </w:r>
    </w:p>
    <w:p w14:paraId="4CD93613" w14:textId="77777777" w:rsidR="00034360" w:rsidRDefault="00034360">
      <w:pPr>
        <w:rPr>
          <w:rFonts w:ascii="Brandon Grotesque Office Light" w:hAnsi="Brandon Grotesque Office Light"/>
        </w:rPr>
      </w:pPr>
    </w:p>
    <w:p w14:paraId="7D9D31A9" w14:textId="4A1BB492" w:rsidR="00034360" w:rsidRDefault="00034360">
      <w:pPr>
        <w:rPr>
          <w:rFonts w:ascii="Brandon Grotesque Office Light" w:hAnsi="Brandon Grotesque Office Light"/>
        </w:rPr>
      </w:pPr>
      <w:r>
        <w:rPr>
          <w:rFonts w:ascii="Brandon Grotesque Office Light" w:hAnsi="Brandon Grotesque Office Light"/>
        </w:rPr>
        <w:t>“</w:t>
      </w:r>
      <w:r w:rsidR="00175DD5" w:rsidRPr="00175DD5">
        <w:rPr>
          <w:rFonts w:ascii="Brandon Grotesque Office Light" w:hAnsi="Brandon Grotesque Office Light"/>
        </w:rPr>
        <w:t xml:space="preserve">We are particularly proud that </w:t>
      </w:r>
      <w:r w:rsidR="008423AA">
        <w:rPr>
          <w:rFonts w:ascii="Brandon Grotesque Office Light" w:hAnsi="Brandon Grotesque Office Light"/>
        </w:rPr>
        <w:t>the</w:t>
      </w:r>
      <w:r w:rsidR="00175DD5" w:rsidRPr="00175DD5">
        <w:rPr>
          <w:rFonts w:ascii="Brandon Grotesque Office Light" w:hAnsi="Brandon Grotesque Office Light"/>
        </w:rPr>
        <w:t xml:space="preserve"> more detailed specifications </w:t>
      </w:r>
      <w:r w:rsidR="008423AA">
        <w:rPr>
          <w:rFonts w:ascii="Brandon Grotesque Office Light" w:hAnsi="Brandon Grotesque Office Light"/>
        </w:rPr>
        <w:t xml:space="preserve">from LAUDA </w:t>
      </w:r>
      <w:r w:rsidR="008423AA" w:rsidRPr="008423AA">
        <w:rPr>
          <w:rFonts w:ascii="Brandon Grotesque Office Light" w:hAnsi="Brandon Grotesque Office Light"/>
        </w:rPr>
        <w:t>and the extended recording of key figures have led to measurable improvements</w:t>
      </w:r>
      <w:r>
        <w:rPr>
          <w:rFonts w:ascii="Brandon Grotesque Office Light" w:hAnsi="Brandon Grotesque Office Light"/>
        </w:rPr>
        <w:t>”</w:t>
      </w:r>
      <w:r w:rsidR="008423AA">
        <w:rPr>
          <w:rFonts w:ascii="Brandon Grotesque Office Light" w:hAnsi="Brandon Grotesque Office Light"/>
        </w:rPr>
        <w:t>,</w:t>
      </w:r>
      <w:r w:rsidR="00175DD5" w:rsidRPr="00175DD5">
        <w:rPr>
          <w:rFonts w:ascii="Brandon Grotesque Office Light" w:hAnsi="Brandon Grotesque Office Light"/>
        </w:rPr>
        <w:t xml:space="preserve"> adds Dr. Stricker. </w:t>
      </w:r>
      <w:r w:rsidR="0057249A">
        <w:rPr>
          <w:rFonts w:ascii="Brandon Grotesque Office Light" w:hAnsi="Brandon Grotesque Office Light"/>
        </w:rPr>
        <w:t>“</w:t>
      </w:r>
      <w:r w:rsidR="008423AA" w:rsidRPr="008423AA">
        <w:rPr>
          <w:rFonts w:ascii="Brandon Grotesque Office Light" w:hAnsi="Brandon Grotesque Office Light"/>
        </w:rPr>
        <w:t>This demonstrates the efficacy of our comprehensive approach to sustainability management and validates our strategic direction.</w:t>
      </w:r>
      <w:r w:rsidR="0057249A">
        <w:rPr>
          <w:rFonts w:ascii="Brandon Grotesque Office Light" w:hAnsi="Brandon Grotesque Office Light"/>
        </w:rPr>
        <w:t>”</w:t>
      </w:r>
    </w:p>
    <w:p w14:paraId="62CCB86B" w14:textId="77777777" w:rsidR="00034360" w:rsidRDefault="00034360">
      <w:pPr>
        <w:rPr>
          <w:rFonts w:ascii="Brandon Grotesque Office Light" w:hAnsi="Brandon Grotesque Office Light"/>
        </w:rPr>
      </w:pPr>
    </w:p>
    <w:p w14:paraId="4A4CE5D1" w14:textId="14D2FFA5" w:rsidR="00914FF5" w:rsidRPr="0057249A" w:rsidRDefault="00175DD5">
      <w:pPr>
        <w:rPr>
          <w:rFonts w:ascii="Brandon Grotesque Office Light" w:hAnsi="Brandon Grotesque Office Light"/>
        </w:rPr>
      </w:pPr>
      <w:r w:rsidRPr="00175DD5">
        <w:rPr>
          <w:rFonts w:ascii="Brandon Grotesque Office Light" w:hAnsi="Brandon Grotesque Office Light"/>
        </w:rPr>
        <w:t xml:space="preserve">For the future, LAUDA plans to make targeted use of the insights gained from the </w:t>
      </w:r>
      <w:proofErr w:type="spellStart"/>
      <w:r w:rsidRPr="00175DD5">
        <w:rPr>
          <w:rFonts w:ascii="Brandon Grotesque Office Light" w:hAnsi="Brandon Grotesque Office Light"/>
        </w:rPr>
        <w:t>EcoVadis</w:t>
      </w:r>
      <w:proofErr w:type="spellEnd"/>
      <w:r w:rsidRPr="00175DD5">
        <w:rPr>
          <w:rFonts w:ascii="Brandon Grotesque Office Light" w:hAnsi="Brandon Grotesque Office Light"/>
        </w:rPr>
        <w:t xml:space="preserve"> assessment process in customer discussions. The family-owned company will further refine its sustainability strategy and continue its ESG reporting.</w:t>
      </w:r>
    </w:p>
    <w:p w14:paraId="7E65D343" w14:textId="77777777" w:rsidR="001405FE" w:rsidRPr="001B76FA" w:rsidRDefault="001405FE" w:rsidP="001405FE">
      <w:pPr>
        <w:spacing w:line="240" w:lineRule="auto"/>
      </w:pPr>
    </w:p>
    <w:p w14:paraId="2366B045" w14:textId="77777777" w:rsidR="001405FE" w:rsidRPr="001B76FA" w:rsidRDefault="001405FE" w:rsidP="001405FE">
      <w:pPr>
        <w:spacing w:line="24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1405FE" w:rsidRPr="00016F0A" w14:paraId="74C8874B" w14:textId="77777777" w:rsidTr="00D5287D">
        <w:tc>
          <w:tcPr>
            <w:tcW w:w="4530" w:type="dxa"/>
            <w:vAlign w:val="bottom"/>
          </w:tcPr>
          <w:p w14:paraId="35851584" w14:textId="77777777" w:rsidR="001405FE" w:rsidRPr="00D92764" w:rsidRDefault="001405FE" w:rsidP="001405FE">
            <w:pPr>
              <w:pStyle w:val="Untertitel"/>
              <w:spacing w:line="240" w:lineRule="auto"/>
              <w:ind w:right="5384"/>
              <w:rPr>
                <w:lang w:val="de-DE"/>
              </w:rPr>
            </w:pPr>
            <w:r w:rsidRPr="000D3025">
              <w:rPr>
                <w:noProof/>
                <w:lang w:val="de-DE"/>
              </w:rPr>
              <w:lastRenderedPageBreak/>
              <w:drawing>
                <wp:inline distT="0" distB="0" distL="0" distR="0" wp14:anchorId="4BFB362A" wp14:editId="29D336ED">
                  <wp:extent cx="1800000" cy="1800000"/>
                  <wp:effectExtent l="0" t="0" r="0" b="0"/>
                  <wp:docPr id="16353188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31885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800000" cy="1800000"/>
                          </a:xfrm>
                          <a:prstGeom prst="rect">
                            <a:avLst/>
                          </a:prstGeom>
                        </pic:spPr>
                      </pic:pic>
                    </a:graphicData>
                  </a:graphic>
                </wp:inline>
              </w:drawing>
            </w:r>
          </w:p>
          <w:p w14:paraId="4D97499C" w14:textId="77777777" w:rsidR="001405FE" w:rsidRPr="00D92764" w:rsidRDefault="001405FE" w:rsidP="001405FE">
            <w:pPr>
              <w:pStyle w:val="Untertitel"/>
              <w:spacing w:line="240" w:lineRule="auto"/>
              <w:rPr>
                <w:lang w:val="de-DE"/>
              </w:rPr>
            </w:pPr>
          </w:p>
          <w:p w14:paraId="3FEFCBA6" w14:textId="05857FE3" w:rsidR="001405FE" w:rsidRPr="00871247" w:rsidRDefault="00871247" w:rsidP="001405FE">
            <w:pPr>
              <w:rPr>
                <w:rFonts w:eastAsia="Times New Roman" w:cs="Times New Roman"/>
                <w:sz w:val="16"/>
                <w:szCs w:val="20"/>
                <w:lang w:eastAsia="de-DE"/>
              </w:rPr>
            </w:pPr>
            <w:r w:rsidRPr="00871247">
              <w:rPr>
                <w:rStyle w:val="UntertitelZchn"/>
                <w:rFonts w:eastAsiaTheme="minorHAnsi"/>
                <w:b/>
              </w:rPr>
              <w:t>Picture</w:t>
            </w:r>
            <w:r w:rsidR="001405FE" w:rsidRPr="00871247">
              <w:rPr>
                <w:rStyle w:val="UntertitelZchn"/>
                <w:rFonts w:eastAsiaTheme="minorHAnsi"/>
                <w:b/>
              </w:rPr>
              <w:t xml:space="preserve"> 1: </w:t>
            </w:r>
            <w:r w:rsidRPr="00871247">
              <w:rPr>
                <w:rStyle w:val="UntertitelZchn"/>
                <w:rFonts w:eastAsiaTheme="minorHAnsi"/>
              </w:rPr>
              <w:t xml:space="preserve">LAUDA received the </w:t>
            </w:r>
            <w:proofErr w:type="spellStart"/>
            <w:r w:rsidRPr="00871247">
              <w:rPr>
                <w:rStyle w:val="UntertitelZchn"/>
                <w:rFonts w:eastAsiaTheme="minorHAnsi"/>
              </w:rPr>
              <w:t>EcoVadis</w:t>
            </w:r>
            <w:proofErr w:type="spellEnd"/>
            <w:r w:rsidRPr="00871247">
              <w:rPr>
                <w:rStyle w:val="UntertitelZchn"/>
                <w:rFonts w:eastAsiaTheme="minorHAnsi"/>
              </w:rPr>
              <w:t xml:space="preserve"> Silver Medal in March 2025, placing it among the top 15 percent of all companies worldwide assessed in the field of sustainability. © LAUDA</w:t>
            </w:r>
          </w:p>
        </w:tc>
        <w:tc>
          <w:tcPr>
            <w:tcW w:w="4530" w:type="dxa"/>
            <w:vAlign w:val="bottom"/>
          </w:tcPr>
          <w:p w14:paraId="6D64814F" w14:textId="77777777" w:rsidR="001405FE" w:rsidRPr="00D92764" w:rsidRDefault="001405FE" w:rsidP="001405FE">
            <w:pPr>
              <w:pStyle w:val="Untertitel"/>
              <w:spacing w:line="240" w:lineRule="auto"/>
              <w:rPr>
                <w:lang w:val="de-DE"/>
              </w:rPr>
            </w:pPr>
            <w:r>
              <w:rPr>
                <w:noProof/>
                <w:lang w:val="de-DE"/>
              </w:rPr>
              <w:drawing>
                <wp:inline distT="0" distB="0" distL="0" distR="0" wp14:anchorId="345048B7" wp14:editId="26EED98C">
                  <wp:extent cx="2037600" cy="2880000"/>
                  <wp:effectExtent l="0" t="0" r="1270" b="0"/>
                  <wp:docPr id="612285617" name="Grafik 1" descr="Ein Bild, das draußen, Wolke, Himmel, Gra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285617" name="Grafik 1" descr="Ein Bild, das draußen, Wolke, Himmel, Gras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7600" cy="2880000"/>
                          </a:xfrm>
                          <a:prstGeom prst="rect">
                            <a:avLst/>
                          </a:prstGeom>
                          <a:noFill/>
                          <a:ln>
                            <a:noFill/>
                          </a:ln>
                        </pic:spPr>
                      </pic:pic>
                    </a:graphicData>
                  </a:graphic>
                </wp:inline>
              </w:drawing>
            </w:r>
          </w:p>
          <w:p w14:paraId="43C1A404" w14:textId="77777777" w:rsidR="001405FE" w:rsidRPr="00D92764" w:rsidRDefault="001405FE" w:rsidP="001405FE">
            <w:pPr>
              <w:pStyle w:val="Untertitel"/>
              <w:spacing w:line="240" w:lineRule="auto"/>
              <w:rPr>
                <w:lang w:val="de-DE"/>
              </w:rPr>
            </w:pPr>
          </w:p>
          <w:p w14:paraId="76BE1214" w14:textId="18B2BCE9" w:rsidR="001405FE" w:rsidRPr="00871247" w:rsidRDefault="00871247" w:rsidP="00E90747">
            <w:pPr>
              <w:pStyle w:val="Untertitel"/>
              <w:spacing w:line="240" w:lineRule="auto"/>
              <w:ind w:right="450"/>
            </w:pPr>
            <w:r>
              <w:rPr>
                <w:b/>
              </w:rPr>
              <w:t xml:space="preserve">Picture </w:t>
            </w:r>
            <w:r w:rsidR="001405FE" w:rsidRPr="00871247">
              <w:rPr>
                <w:b/>
              </w:rPr>
              <w:t>2:</w:t>
            </w:r>
            <w:r w:rsidR="001405FE" w:rsidRPr="00871247">
              <w:t> </w:t>
            </w:r>
            <w:r w:rsidRPr="00871247">
              <w:t xml:space="preserve">The first sustainability report, published in 2023, was a key factor for LAUDA in the successful </w:t>
            </w:r>
            <w:proofErr w:type="spellStart"/>
            <w:r w:rsidRPr="00871247">
              <w:t>EcoVadis</w:t>
            </w:r>
            <w:proofErr w:type="spellEnd"/>
            <w:r w:rsidRPr="00871247">
              <w:t xml:space="preserve"> assessment and documents the company's systematic sustainability initiatives. © LAUDA</w:t>
            </w:r>
          </w:p>
        </w:tc>
      </w:tr>
    </w:tbl>
    <w:p w14:paraId="3D6C6435" w14:textId="77777777" w:rsidR="001405FE" w:rsidRPr="00BE1E7C" w:rsidRDefault="001405FE" w:rsidP="00BE1E7C">
      <w:pPr>
        <w:pStyle w:val="Untertitel"/>
        <w:rPr>
          <w:rFonts w:ascii="Brandon Grotesque Office Light" w:hAnsi="Brandon Grotesque Office Light"/>
        </w:rPr>
      </w:pPr>
    </w:p>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E53EA5"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7249A">
      <w:pPr>
        <w:rPr>
          <w:b/>
          <w:bCs/>
        </w:rPr>
      </w:pPr>
      <w:bookmarkStart w:id="0" w:name="_Hlk101425681"/>
      <w:r>
        <w:rPr>
          <w:b/>
        </w:rPr>
        <w:t>We are LAUDA</w:t>
      </w:r>
      <w:r>
        <w:t xml:space="preserve"> –</w:t>
      </w:r>
      <w:r>
        <w:rPr>
          <w:b/>
        </w:rPr>
        <w:t xml:space="preserve"> </w:t>
      </w:r>
      <w: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7249A"/>
    <w:p w14:paraId="08E93D32" w14:textId="77777777" w:rsidR="005B33CF" w:rsidRPr="008A1C31" w:rsidRDefault="005B33CF" w:rsidP="0057249A">
      <w:r>
        <w:t>In our company, we always go one step further. We support our employees’ development and are constantly developing ourselves: to create a better future together.</w:t>
      </w:r>
    </w:p>
    <w:p w14:paraId="76DD6953" w14:textId="77777777" w:rsidR="005B33CF" w:rsidRPr="00867076" w:rsidRDefault="005B33CF" w:rsidP="0057249A"/>
    <w:p w14:paraId="271E7DE7" w14:textId="77777777" w:rsidR="005B33CF" w:rsidRPr="008A1C31" w:rsidRDefault="005B33CF" w:rsidP="0057249A">
      <w:pPr>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7249A">
      <w:pPr>
        <w:rPr>
          <w:bCs/>
        </w:rPr>
      </w:pPr>
      <w:r>
        <w:t xml:space="preserve">We are more than happy to make prepared information about our company, the LAUDA Factory Gallery and our projects </w:t>
      </w:r>
      <w:proofErr w:type="gramStart"/>
      <w:r>
        <w:t>in the area of</w:t>
      </w:r>
      <w:proofErr w:type="gramEnd"/>
      <w:r>
        <w:t xml:space="preserve"> innovation promotion, digitalization and idea management available to the press. We look forward to hearing from you – just give us a call!</w:t>
      </w:r>
    </w:p>
    <w:p w14:paraId="02EF484A" w14:textId="77777777" w:rsidR="005B33CF" w:rsidRPr="00867076" w:rsidRDefault="005B33CF" w:rsidP="0057249A"/>
    <w:p w14:paraId="30B502B2" w14:textId="77777777" w:rsidR="005B33CF" w:rsidRPr="008A1C31" w:rsidRDefault="005B33CF" w:rsidP="0057249A">
      <w:pPr>
        <w:rPr>
          <w:b/>
        </w:rPr>
      </w:pPr>
      <w:r>
        <w:t>CHRISTOPH MUHR</w:t>
      </w:r>
    </w:p>
    <w:p w14:paraId="2B3528E8" w14:textId="606B9157" w:rsidR="005B33CF" w:rsidRPr="008A1C31" w:rsidRDefault="00303E75" w:rsidP="0057249A">
      <w:r>
        <w:t>Director</w:t>
      </w:r>
      <w:r w:rsidR="005B33CF">
        <w:t xml:space="preserve"> Corporate Communications</w:t>
      </w:r>
    </w:p>
    <w:p w14:paraId="316F0647" w14:textId="77777777" w:rsidR="005B33CF" w:rsidRPr="003559C2" w:rsidRDefault="005B33CF" w:rsidP="0057249A">
      <w:r w:rsidRPr="003559C2">
        <w:t>T + 49 (0) 9343 503-349</w:t>
      </w:r>
    </w:p>
    <w:bookmarkStart w:id="1" w:name="_Hlk157792837"/>
    <w:p w14:paraId="0B509BE7" w14:textId="77777777" w:rsidR="005B33CF" w:rsidRPr="003559C2" w:rsidRDefault="005B33CF" w:rsidP="0057249A">
      <w:pPr>
        <w:rPr>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Pr="003559C2" w:rsidRDefault="005B33CF" w:rsidP="0057249A"/>
    <w:p w14:paraId="6095D866" w14:textId="77777777" w:rsidR="0069436C" w:rsidRPr="003559C2" w:rsidRDefault="0069436C" w:rsidP="0057249A"/>
    <w:p w14:paraId="3A8AD824" w14:textId="60A30084"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t>LAUDA DR. R. WOBSER GMBH &amp; CO. KG, Laudaplatz 1, 97922 Lauda-</w:t>
      </w:r>
      <w:proofErr w:type="spellStart"/>
      <w:r w:rsidRPr="003559C2">
        <w:rPr>
          <w:rFonts w:ascii="Brandon Grotesque Office Light" w:hAnsi="Brandon Grotesque Office Light"/>
          <w:sz w:val="16"/>
        </w:rPr>
        <w:t>Königshofen</w:t>
      </w:r>
      <w:proofErr w:type="spellEnd"/>
      <w:r w:rsidRPr="003559C2">
        <w:rPr>
          <w:rFonts w:ascii="Brandon Grotesque Office Light" w:hAnsi="Brandon Grotesque Office Light"/>
          <w:sz w:val="16"/>
        </w:rPr>
        <w:t xml:space="preserve">, Deutschland/Germany. </w:t>
      </w:r>
      <w:r w:rsidRPr="00572E4C">
        <w:rPr>
          <w:rFonts w:ascii="Brandon Grotesque Office Light" w:hAnsi="Brandon Grotesque Office Light"/>
          <w:sz w:val="16"/>
        </w:rPr>
        <w:t>Limited partnership: Headquarters Lauda-</w:t>
      </w:r>
      <w:proofErr w:type="spellStart"/>
      <w:r w:rsidRPr="00572E4C">
        <w:rPr>
          <w:rFonts w:ascii="Brandon Grotesque Office Light" w:hAnsi="Brandon Grotesque Office Light"/>
          <w:sz w:val="16"/>
        </w:rPr>
        <w:t>Königshofen</w:t>
      </w:r>
      <w:proofErr w:type="spellEnd"/>
      <w:r w:rsidRPr="00572E4C">
        <w:rPr>
          <w:rFonts w:ascii="Brandon Grotesque Office Light" w:hAnsi="Brandon Grotesque Office Light"/>
          <w:sz w:val="16"/>
        </w:rPr>
        <w:t xml:space="preserve">, Registration court Mannheim HRA 560069. General partner: LAUDA DR. R. WOBSER </w:t>
      </w:r>
      <w:proofErr w:type="spellStart"/>
      <w:r w:rsidRPr="00572E4C">
        <w:rPr>
          <w:rFonts w:ascii="Brandon Grotesque Office Light" w:hAnsi="Brandon Grotesque Office Light"/>
          <w:sz w:val="16"/>
        </w:rPr>
        <w:t>Verwaltungs</w:t>
      </w:r>
      <w:proofErr w:type="spellEnd"/>
      <w:r w:rsidRPr="00572E4C">
        <w:rPr>
          <w:rFonts w:ascii="Brandon Grotesque Office Light" w:hAnsi="Brandon Grotesque Office Light"/>
          <w:sz w:val="16"/>
        </w:rPr>
        <w:t>-GmbH, Headquarters Lauda-</w:t>
      </w:r>
      <w:proofErr w:type="spellStart"/>
      <w:r w:rsidRPr="00572E4C">
        <w:rPr>
          <w:rFonts w:ascii="Brandon Grotesque Office Light" w:hAnsi="Brandon Grotesque Office Light"/>
          <w:sz w:val="16"/>
        </w:rPr>
        <w:t>Königshofen</w:t>
      </w:r>
      <w:proofErr w:type="spellEnd"/>
      <w:r w:rsidRPr="00572E4C">
        <w:rPr>
          <w:rFonts w:ascii="Brandon Grotesque Office Light" w:hAnsi="Brandon Grotesque Office Light"/>
          <w:sz w:val="16"/>
        </w:rPr>
        <w:t xml:space="preserve">,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4360"/>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0682"/>
    <w:rsid w:val="000D1893"/>
    <w:rsid w:val="000D1EB2"/>
    <w:rsid w:val="000D5B90"/>
    <w:rsid w:val="000D6912"/>
    <w:rsid w:val="000E0B80"/>
    <w:rsid w:val="000E6C04"/>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5FE"/>
    <w:rsid w:val="001408FC"/>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5DD5"/>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B76FA"/>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48E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3E75"/>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2"/>
    <w:rsid w:val="003559CB"/>
    <w:rsid w:val="003604C3"/>
    <w:rsid w:val="00360BB1"/>
    <w:rsid w:val="00361772"/>
    <w:rsid w:val="00361C0B"/>
    <w:rsid w:val="00362865"/>
    <w:rsid w:val="00362DAB"/>
    <w:rsid w:val="003659FB"/>
    <w:rsid w:val="00366068"/>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249A"/>
    <w:rsid w:val="00572E4C"/>
    <w:rsid w:val="005730F4"/>
    <w:rsid w:val="00575AD4"/>
    <w:rsid w:val="00576071"/>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14206"/>
    <w:rsid w:val="0062170A"/>
    <w:rsid w:val="00622E3C"/>
    <w:rsid w:val="006245DB"/>
    <w:rsid w:val="006303E5"/>
    <w:rsid w:val="00630554"/>
    <w:rsid w:val="006316EE"/>
    <w:rsid w:val="006317CE"/>
    <w:rsid w:val="00631BA2"/>
    <w:rsid w:val="006328B3"/>
    <w:rsid w:val="0063442D"/>
    <w:rsid w:val="006362AA"/>
    <w:rsid w:val="00637579"/>
    <w:rsid w:val="00640385"/>
    <w:rsid w:val="00642E62"/>
    <w:rsid w:val="00645FEA"/>
    <w:rsid w:val="006466FE"/>
    <w:rsid w:val="00646F2F"/>
    <w:rsid w:val="006471DE"/>
    <w:rsid w:val="0065237C"/>
    <w:rsid w:val="00653E02"/>
    <w:rsid w:val="00655782"/>
    <w:rsid w:val="00656DF6"/>
    <w:rsid w:val="00657900"/>
    <w:rsid w:val="006617D0"/>
    <w:rsid w:val="00662A4A"/>
    <w:rsid w:val="00664ACC"/>
    <w:rsid w:val="00671884"/>
    <w:rsid w:val="006725A2"/>
    <w:rsid w:val="0067440D"/>
    <w:rsid w:val="0067445F"/>
    <w:rsid w:val="00675D89"/>
    <w:rsid w:val="00675E33"/>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1DC9"/>
    <w:rsid w:val="006E2046"/>
    <w:rsid w:val="006E6FCB"/>
    <w:rsid w:val="006E76CA"/>
    <w:rsid w:val="006E7A2A"/>
    <w:rsid w:val="006F113D"/>
    <w:rsid w:val="006F4D66"/>
    <w:rsid w:val="006F4F33"/>
    <w:rsid w:val="006F5D42"/>
    <w:rsid w:val="00700A03"/>
    <w:rsid w:val="007026B6"/>
    <w:rsid w:val="007041FB"/>
    <w:rsid w:val="0070766B"/>
    <w:rsid w:val="00713A32"/>
    <w:rsid w:val="00713EAA"/>
    <w:rsid w:val="00715033"/>
    <w:rsid w:val="007207FD"/>
    <w:rsid w:val="00721356"/>
    <w:rsid w:val="00722C08"/>
    <w:rsid w:val="00723200"/>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97D8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23AA"/>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247"/>
    <w:rsid w:val="0087174D"/>
    <w:rsid w:val="00872874"/>
    <w:rsid w:val="00873446"/>
    <w:rsid w:val="00874B73"/>
    <w:rsid w:val="00881128"/>
    <w:rsid w:val="00881F10"/>
    <w:rsid w:val="00882689"/>
    <w:rsid w:val="00882B7D"/>
    <w:rsid w:val="0088345E"/>
    <w:rsid w:val="00883A0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51FE"/>
    <w:rsid w:val="0091604D"/>
    <w:rsid w:val="0091797A"/>
    <w:rsid w:val="00920732"/>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83A"/>
    <w:rsid w:val="009C7A8F"/>
    <w:rsid w:val="009D048B"/>
    <w:rsid w:val="009D2BD1"/>
    <w:rsid w:val="009D2DC0"/>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4B68"/>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1FBF"/>
    <w:rsid w:val="00DC3A2C"/>
    <w:rsid w:val="00DC5C2B"/>
    <w:rsid w:val="00DC6C90"/>
    <w:rsid w:val="00DC7012"/>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878"/>
    <w:rsid w:val="00E44A2E"/>
    <w:rsid w:val="00E45FEF"/>
    <w:rsid w:val="00E477F6"/>
    <w:rsid w:val="00E47E1D"/>
    <w:rsid w:val="00E51224"/>
    <w:rsid w:val="00E5190D"/>
    <w:rsid w:val="00E5287C"/>
    <w:rsid w:val="00E5369B"/>
    <w:rsid w:val="00E5767F"/>
    <w:rsid w:val="00E57809"/>
    <w:rsid w:val="00E60B57"/>
    <w:rsid w:val="00E619EC"/>
    <w:rsid w:val="00E729B9"/>
    <w:rsid w:val="00E744E5"/>
    <w:rsid w:val="00E74E58"/>
    <w:rsid w:val="00E8115F"/>
    <w:rsid w:val="00E816F6"/>
    <w:rsid w:val="00E848AD"/>
    <w:rsid w:val="00E85461"/>
    <w:rsid w:val="00E85DE6"/>
    <w:rsid w:val="00E86640"/>
    <w:rsid w:val="00E90287"/>
    <w:rsid w:val="00E9074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3B7A"/>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6362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53800623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6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4482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earns silver medal from EcoVadis</dc:title>
  <dc:subject>LAUDA Press Release</dc:subject>
  <dc:creator>Christoph Muhr</dc:creator>
  <cp:lastModifiedBy>Christoph Muhr</cp:lastModifiedBy>
  <cp:lastPrinted>2023-03-14T15:14:00Z</cp:lastPrinted>
  <dcterms:created xsi:type="dcterms:W3CDTF">2024-04-18T10:54:00Z</dcterms:created>
  <dcterms:modified xsi:type="dcterms:W3CDTF">2025-07-22T11:50:00Z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