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4065EF4E" w:rsidR="00434A4F" w:rsidRPr="001B1AC9" w:rsidRDefault="00AE5082" w:rsidP="00630696">
      <w:pPr>
        <w:spacing w:line="360" w:lineRule="auto"/>
        <w:jc w:val="right"/>
        <w:rPr>
          <w:rFonts w:ascii="Arial Unicode MS" w:eastAsia="Arial Unicode MS" w:hAnsi="Arial Unicode MS" w:cs="Arial Unicode MS"/>
          <w:b/>
        </w:rPr>
      </w:pPr>
      <w:bookmarkStart w:id="0" w:name="_Hlk146723752"/>
      <w:r>
        <w:rPr>
          <w:rFonts w:ascii="Arial Unicode MS" w:eastAsia="Arial Unicode MS" w:hAnsi="Arial Unicode MS" w:cs="Arial Unicode MS"/>
          <w:b/>
        </w:rPr>
        <w:t>0</w:t>
      </w:r>
      <w:r w:rsidR="00296BC2" w:rsidRPr="001B1AC9">
        <w:rPr>
          <w:rFonts w:ascii="Arial Unicode MS" w:eastAsia="Arial Unicode MS" w:hAnsi="Arial Unicode MS" w:cs="Arial Unicode MS"/>
          <w:b/>
        </w:rPr>
        <w:t>4.10.2023</w:t>
      </w:r>
    </w:p>
    <w:p w14:paraId="13524197" w14:textId="1306735F" w:rsidR="00DF0CFE" w:rsidRPr="00F92B15" w:rsidRDefault="00627E51" w:rsidP="00DF0CFE">
      <w:pPr>
        <w:rPr>
          <w:rFonts w:ascii="Arial Unicode MS" w:eastAsia="Arial Unicode MS" w:hAnsi="Arial Unicode MS" w:cs="Arial Unicode MS"/>
          <w:b/>
          <w:sz w:val="32"/>
          <w:szCs w:val="32"/>
        </w:rPr>
      </w:pPr>
      <w:bookmarkStart w:id="1" w:name="OLE_LINK5"/>
      <w:bookmarkStart w:id="2" w:name="OLE_LINK6"/>
      <w:r>
        <w:rPr>
          <w:rFonts w:ascii="Arial Unicode MS" w:eastAsia="Arial Unicode MS" w:hAnsi="Arial Unicode MS" w:cs="Arial Unicode MS"/>
          <w:b/>
          <w:sz w:val="32"/>
          <w:szCs w:val="32"/>
        </w:rPr>
        <w:t xml:space="preserve">Forward Deal: </w:t>
      </w:r>
      <w:r w:rsidR="00E8366A">
        <w:rPr>
          <w:rFonts w:ascii="Arial Unicode MS" w:eastAsia="Arial Unicode MS" w:hAnsi="Arial Unicode MS" w:cs="Arial Unicode MS"/>
          <w:b/>
          <w:sz w:val="32"/>
          <w:szCs w:val="32"/>
        </w:rPr>
        <w:t>I</w:t>
      </w:r>
      <w:r>
        <w:rPr>
          <w:rFonts w:ascii="Arial Unicode MS" w:eastAsia="Arial Unicode MS" w:hAnsi="Arial Unicode MS" w:cs="Arial Unicode MS"/>
          <w:b/>
          <w:sz w:val="32"/>
          <w:szCs w:val="32"/>
        </w:rPr>
        <w:t>nstitutioneller Anleger aus Deutschland übernimmt „</w:t>
      </w:r>
      <w:r w:rsidRPr="00073D95">
        <w:rPr>
          <w:rFonts w:ascii="Arial Unicode MS" w:eastAsia="Arial Unicode MS" w:hAnsi="Arial Unicode MS" w:cs="Arial Unicode MS"/>
          <w:b/>
          <w:sz w:val="32"/>
          <w:szCs w:val="32"/>
        </w:rPr>
        <w:t>New7</w:t>
      </w:r>
      <w:r>
        <w:rPr>
          <w:rFonts w:ascii="Arial Unicode MS" w:eastAsia="Arial Unicode MS" w:hAnsi="Arial Unicode MS" w:cs="Arial Unicode MS"/>
          <w:b/>
          <w:sz w:val="32"/>
          <w:szCs w:val="32"/>
        </w:rPr>
        <w:t xml:space="preserve">“ nach Fertigstellung </w:t>
      </w:r>
      <w:r w:rsidR="00135D02">
        <w:rPr>
          <w:rFonts w:ascii="Arial Unicode MS" w:eastAsia="Arial Unicode MS" w:hAnsi="Arial Unicode MS" w:cs="Arial Unicode MS"/>
          <w:b/>
          <w:sz w:val="32"/>
          <w:szCs w:val="32"/>
        </w:rPr>
        <w:t>von D&amp;</w:t>
      </w:r>
      <w:r w:rsidR="00135D02" w:rsidRPr="00843A32">
        <w:rPr>
          <w:rFonts w:ascii="Arial Unicode MS" w:eastAsia="Arial Unicode MS" w:hAnsi="Arial Unicode MS" w:cs="Arial Unicode MS"/>
          <w:b/>
          <w:sz w:val="32"/>
          <w:szCs w:val="32"/>
        </w:rPr>
        <w:t>S</w:t>
      </w:r>
    </w:p>
    <w:p w14:paraId="68EC91B6" w14:textId="375A747F" w:rsidR="001F12E9" w:rsidRPr="001B1AC9" w:rsidRDefault="00627E51" w:rsidP="001F12E9">
      <w:pPr>
        <w:pStyle w:val="ListParagraph"/>
        <w:numPr>
          <w:ilvl w:val="0"/>
          <w:numId w:val="2"/>
        </w:numPr>
        <w:rPr>
          <w:rFonts w:ascii="Arial Unicode MS" w:eastAsia="Arial Unicode MS" w:hAnsi="Arial Unicode MS" w:cs="Arial Unicode MS"/>
          <w:b/>
        </w:rPr>
      </w:pPr>
      <w:r w:rsidRPr="00627E51">
        <w:rPr>
          <w:rFonts w:ascii="Arial Unicode MS" w:eastAsia="Arial Unicode MS" w:hAnsi="Arial Unicode MS" w:cs="Arial Unicode MS"/>
          <w:bCs/>
        </w:rPr>
        <w:t>„</w:t>
      </w:r>
      <w:r w:rsidRPr="00073D95">
        <w:rPr>
          <w:rFonts w:ascii="Arial Unicode MS" w:eastAsia="Arial Unicode MS" w:hAnsi="Arial Unicode MS" w:cs="Arial Unicode MS"/>
          <w:bCs/>
        </w:rPr>
        <w:t>New7</w:t>
      </w:r>
      <w:r w:rsidRPr="00627E51">
        <w:rPr>
          <w:rFonts w:ascii="Arial Unicode MS" w:eastAsia="Arial Unicode MS" w:hAnsi="Arial Unicode MS" w:cs="Arial Unicode MS"/>
          <w:bCs/>
        </w:rPr>
        <w:t xml:space="preserve">“: </w:t>
      </w:r>
      <w:r w:rsidRPr="009A3D1F">
        <w:rPr>
          <w:rFonts w:ascii="Arial Unicode MS" w:eastAsia="Arial Unicode MS" w:hAnsi="Arial Unicode MS" w:cs="Arial Unicode MS"/>
          <w:bCs/>
        </w:rPr>
        <w:t>Grüne</w:t>
      </w:r>
      <w:r w:rsidRPr="00627E51">
        <w:rPr>
          <w:rFonts w:ascii="Arial Unicode MS" w:eastAsia="Arial Unicode MS" w:hAnsi="Arial Unicode MS" w:cs="Arial Unicode MS"/>
          <w:bCs/>
        </w:rPr>
        <w:t xml:space="preserve"> Oase und Statement für Stadtentwicklung</w:t>
      </w:r>
      <w:r w:rsidR="000343A2">
        <w:rPr>
          <w:rFonts w:ascii="Arial Unicode MS" w:eastAsia="Arial Unicode MS" w:hAnsi="Arial Unicode MS" w:cs="Arial Unicode MS"/>
          <w:bCs/>
        </w:rPr>
        <w:t xml:space="preserve"> </w:t>
      </w:r>
    </w:p>
    <w:p w14:paraId="29D91CF3" w14:textId="2A45C39F" w:rsidR="001B1AC9" w:rsidRPr="00627E51" w:rsidRDefault="00627E51" w:rsidP="00627E51">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 xml:space="preserve">Lebender Organismus mit intensiver Begrünung von Dach, Fassade, </w:t>
      </w:r>
      <w:r w:rsidRPr="00843A32">
        <w:rPr>
          <w:rFonts w:ascii="Arial Unicode MS" w:eastAsia="Arial Unicode MS" w:hAnsi="Arial Unicode MS" w:cs="Arial Unicode MS"/>
          <w:bCs/>
        </w:rPr>
        <w:t>Innenhof</w:t>
      </w:r>
    </w:p>
    <w:p w14:paraId="572DE355" w14:textId="2DE9C6DA" w:rsidR="001F12E9" w:rsidRPr="001F12E9" w:rsidRDefault="007E6EF9"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 xml:space="preserve">In diesem Monat </w:t>
      </w:r>
      <w:r w:rsidR="006D6674">
        <w:rPr>
          <w:rFonts w:ascii="Arial Unicode MS" w:eastAsia="Arial Unicode MS" w:hAnsi="Arial Unicode MS" w:cs="Arial Unicode MS"/>
          <w:bCs/>
        </w:rPr>
        <w:t xml:space="preserve">beginnen die </w:t>
      </w:r>
      <w:r w:rsidR="006D6674" w:rsidRPr="00843A32">
        <w:rPr>
          <w:rFonts w:ascii="Arial Unicode MS" w:eastAsia="Arial Unicode MS" w:hAnsi="Arial Unicode MS" w:cs="Arial Unicode MS"/>
          <w:bCs/>
        </w:rPr>
        <w:t>Rohbauarbeiten</w:t>
      </w:r>
    </w:p>
    <w:p w14:paraId="5065400A" w14:textId="6EF2FB40" w:rsidR="00483D45" w:rsidRPr="00483D45" w:rsidRDefault="00DC15C4" w:rsidP="00860613">
      <w:pPr>
        <w:spacing w:beforeLines="100" w:before="240" w:afterLines="50" w:after="120"/>
        <w:rPr>
          <w:rFonts w:ascii="Arial Unicode MS" w:eastAsia="Arial Unicode MS" w:hAnsi="Arial Unicode MS" w:cs="Arial Unicode MS"/>
          <w:b/>
        </w:rPr>
      </w:pPr>
      <w:r>
        <w:rPr>
          <w:rFonts w:ascii="Arial Unicode MS" w:eastAsia="Arial Unicode MS" w:hAnsi="Arial Unicode MS" w:cs="Arial Unicode MS"/>
          <w:b/>
          <w:noProof/>
          <w:szCs w:val="22"/>
        </w:rPr>
        <w:drawing>
          <wp:anchor distT="0" distB="0" distL="114300" distR="114300" simplePos="0" relativeHeight="251659264" behindDoc="0" locked="0" layoutInCell="1" allowOverlap="1" wp14:anchorId="0DC0CC74" wp14:editId="75503401">
            <wp:simplePos x="0" y="0"/>
            <wp:positionH relativeFrom="margin">
              <wp:posOffset>2533015</wp:posOffset>
            </wp:positionH>
            <wp:positionV relativeFrom="paragraph">
              <wp:posOffset>156845</wp:posOffset>
            </wp:positionV>
            <wp:extent cx="3220085" cy="2147570"/>
            <wp:effectExtent l="0" t="0" r="0"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085" cy="2147570"/>
                    </a:xfrm>
                    <a:prstGeom prst="rect">
                      <a:avLst/>
                    </a:prstGeom>
                  </pic:spPr>
                </pic:pic>
              </a:graphicData>
            </a:graphic>
            <wp14:sizeRelH relativeFrom="margin">
              <wp14:pctWidth>0</wp14:pctWidth>
            </wp14:sizeRelH>
            <wp14:sizeRelV relativeFrom="margin">
              <wp14:pctHeight>0</wp14:pctHeight>
            </wp14:sizeRelV>
          </wp:anchor>
        </w:drawing>
      </w:r>
      <w:r w:rsidR="00A36C29" w:rsidRPr="00A36C29">
        <w:rPr>
          <w:rFonts w:ascii="Arial Unicode MS" w:eastAsia="Arial Unicode MS" w:hAnsi="Arial Unicode MS" w:cs="Arial Unicode MS"/>
          <w:b/>
          <w:szCs w:val="22"/>
        </w:rPr>
        <w:t xml:space="preserve">Inmitten des pulsierenden Herzens </w:t>
      </w:r>
      <w:r w:rsidR="00A36C29">
        <w:rPr>
          <w:rFonts w:ascii="Arial Unicode MS" w:eastAsia="Arial Unicode MS" w:hAnsi="Arial Unicode MS" w:cs="Arial Unicode MS"/>
          <w:b/>
          <w:szCs w:val="22"/>
        </w:rPr>
        <w:t>der Quadratestadt</w:t>
      </w:r>
      <w:r w:rsidR="00A36C29" w:rsidRPr="00A36C29">
        <w:rPr>
          <w:rFonts w:ascii="Arial Unicode MS" w:eastAsia="Arial Unicode MS" w:hAnsi="Arial Unicode MS" w:cs="Arial Unicode MS"/>
          <w:b/>
          <w:szCs w:val="22"/>
        </w:rPr>
        <w:t xml:space="preserve"> Mannheim, im Quadrat N</w:t>
      </w:r>
      <w:r w:rsidR="00A36C29">
        <w:rPr>
          <w:rFonts w:ascii="Arial Unicode MS" w:eastAsia="Arial Unicode MS" w:hAnsi="Arial Unicode MS" w:cs="Arial Unicode MS"/>
          <w:b/>
          <w:szCs w:val="22"/>
        </w:rPr>
        <w:t> </w:t>
      </w:r>
      <w:r w:rsidR="00A36C29" w:rsidRPr="00A36C29">
        <w:rPr>
          <w:rFonts w:ascii="Arial Unicode MS" w:eastAsia="Arial Unicode MS" w:hAnsi="Arial Unicode MS" w:cs="Arial Unicode MS"/>
          <w:b/>
          <w:szCs w:val="22"/>
        </w:rPr>
        <w:t>7</w:t>
      </w:r>
      <w:r w:rsidR="00A36C29">
        <w:rPr>
          <w:rFonts w:ascii="Arial Unicode MS" w:eastAsia="Arial Unicode MS" w:hAnsi="Arial Unicode MS" w:cs="Arial Unicode MS"/>
          <w:b/>
          <w:szCs w:val="22"/>
        </w:rPr>
        <w:t xml:space="preserve"> direkt gegenüber den bekannten Kapuzinerplanken</w:t>
      </w:r>
      <w:r w:rsidR="00A36C29" w:rsidRPr="00A36C29">
        <w:rPr>
          <w:rFonts w:ascii="Arial Unicode MS" w:eastAsia="Arial Unicode MS" w:hAnsi="Arial Unicode MS" w:cs="Arial Unicode MS"/>
          <w:b/>
          <w:szCs w:val="22"/>
        </w:rPr>
        <w:t>, entsteht ein</w:t>
      </w:r>
      <w:r w:rsidR="00E8366A">
        <w:rPr>
          <w:rFonts w:ascii="Arial Unicode MS" w:eastAsia="Arial Unicode MS" w:hAnsi="Arial Unicode MS" w:cs="Arial Unicode MS"/>
          <w:b/>
          <w:szCs w:val="22"/>
        </w:rPr>
        <w:t>e</w:t>
      </w:r>
      <w:r w:rsidR="00863B17">
        <w:rPr>
          <w:rFonts w:ascii="Arial Unicode MS" w:eastAsia="Arial Unicode MS" w:hAnsi="Arial Unicode MS" w:cs="Arial Unicode MS"/>
          <w:b/>
          <w:szCs w:val="22"/>
        </w:rPr>
        <w:t xml:space="preserve"> </w:t>
      </w:r>
      <w:r w:rsidR="00863B17" w:rsidRPr="00843A32">
        <w:rPr>
          <w:rFonts w:ascii="Arial Unicode MS" w:eastAsia="Arial Unicode MS" w:hAnsi="Arial Unicode MS" w:cs="Arial Unicode MS"/>
          <w:b/>
          <w:szCs w:val="22"/>
        </w:rPr>
        <w:t>Multi-Use-</w:t>
      </w:r>
      <w:r w:rsidR="00E8366A" w:rsidRPr="00843A32">
        <w:rPr>
          <w:rFonts w:ascii="Arial Unicode MS" w:eastAsia="Arial Unicode MS" w:hAnsi="Arial Unicode MS" w:cs="Arial Unicode MS"/>
          <w:b/>
          <w:szCs w:val="22"/>
        </w:rPr>
        <w:t>Immobilie</w:t>
      </w:r>
      <w:r w:rsidR="00E8366A">
        <w:rPr>
          <w:rFonts w:ascii="Arial Unicode MS" w:eastAsia="Arial Unicode MS" w:hAnsi="Arial Unicode MS" w:cs="Arial Unicode MS"/>
          <w:b/>
          <w:szCs w:val="22"/>
        </w:rPr>
        <w:t>. Sie definiert</w:t>
      </w:r>
      <w:r w:rsidR="00725FAD">
        <w:rPr>
          <w:rFonts w:ascii="Arial Unicode MS" w:eastAsia="Arial Unicode MS" w:hAnsi="Arial Unicode MS" w:cs="Arial Unicode MS"/>
          <w:b/>
          <w:szCs w:val="22"/>
        </w:rPr>
        <w:t xml:space="preserve"> </w:t>
      </w:r>
      <w:r w:rsidR="00910F50">
        <w:rPr>
          <w:rFonts w:ascii="Arial Unicode MS" w:eastAsia="Arial Unicode MS" w:hAnsi="Arial Unicode MS" w:cs="Arial Unicode MS"/>
          <w:b/>
          <w:szCs w:val="22"/>
        </w:rPr>
        <w:t xml:space="preserve">die </w:t>
      </w:r>
      <w:r w:rsidR="00A36C29" w:rsidRPr="00A36C29">
        <w:rPr>
          <w:rFonts w:ascii="Arial Unicode MS" w:eastAsia="Arial Unicode MS" w:hAnsi="Arial Unicode MS" w:cs="Arial Unicode MS"/>
          <w:b/>
          <w:szCs w:val="22"/>
        </w:rPr>
        <w:t>Zukunft des urbanen Wohnens und Arbeitens neu</w:t>
      </w:r>
      <w:r w:rsidR="00E8366A">
        <w:rPr>
          <w:rFonts w:ascii="Arial Unicode MS" w:eastAsia="Arial Unicode MS" w:hAnsi="Arial Unicode MS" w:cs="Arial Unicode MS"/>
          <w:b/>
          <w:szCs w:val="22"/>
        </w:rPr>
        <w:t>.</w:t>
      </w:r>
      <w:r w:rsidR="00A36C29" w:rsidRPr="00A36C29">
        <w:rPr>
          <w:rFonts w:ascii="Arial Unicode MS" w:eastAsia="Arial Unicode MS" w:hAnsi="Arial Unicode MS" w:cs="Arial Unicode MS"/>
          <w:b/>
          <w:szCs w:val="22"/>
        </w:rPr>
        <w:t xml:space="preserve"> DIRINGER &amp; SCHEIDEL, </w:t>
      </w:r>
      <w:r w:rsidR="00417F26">
        <w:rPr>
          <w:rFonts w:ascii="Arial Unicode MS" w:eastAsia="Arial Unicode MS" w:hAnsi="Arial Unicode MS" w:cs="Arial Unicode MS"/>
          <w:b/>
          <w:szCs w:val="22"/>
        </w:rPr>
        <w:t>traditionsreiches</w:t>
      </w:r>
      <w:r w:rsidR="0033513C">
        <w:rPr>
          <w:rFonts w:ascii="Arial Unicode MS" w:eastAsia="Arial Unicode MS" w:hAnsi="Arial Unicode MS" w:cs="Arial Unicode MS"/>
          <w:b/>
          <w:szCs w:val="22"/>
        </w:rPr>
        <w:t xml:space="preserve"> Familienunternehmen aus Mannheim</w:t>
      </w:r>
      <w:r w:rsidR="00417F26">
        <w:rPr>
          <w:rFonts w:ascii="Arial Unicode MS" w:eastAsia="Arial Unicode MS" w:hAnsi="Arial Unicode MS" w:cs="Arial Unicode MS"/>
          <w:b/>
          <w:szCs w:val="22"/>
        </w:rPr>
        <w:t xml:space="preserve"> und Projektentwickler im Südwesten Deutschlands</w:t>
      </w:r>
      <w:r w:rsidR="00A36C29" w:rsidRPr="00A36C29">
        <w:rPr>
          <w:rFonts w:ascii="Arial Unicode MS" w:eastAsia="Arial Unicode MS" w:hAnsi="Arial Unicode MS" w:cs="Arial Unicode MS"/>
          <w:b/>
          <w:szCs w:val="22"/>
        </w:rPr>
        <w:t xml:space="preserve">, hat sich das ehrgeizige Ziel gesetzt, das ehemalige </w:t>
      </w:r>
      <w:r w:rsidR="005F766C">
        <w:rPr>
          <w:rFonts w:ascii="Arial Unicode MS" w:eastAsia="Arial Unicode MS" w:hAnsi="Arial Unicode MS" w:cs="Arial Unicode MS"/>
          <w:b/>
          <w:szCs w:val="22"/>
        </w:rPr>
        <w:t>„Kaufhof“-</w:t>
      </w:r>
      <w:r w:rsidR="00E8366A">
        <w:rPr>
          <w:rFonts w:ascii="Arial Unicode MS" w:eastAsia="Arial Unicode MS" w:hAnsi="Arial Unicode MS" w:cs="Arial Unicode MS"/>
          <w:b/>
          <w:szCs w:val="22"/>
        </w:rPr>
        <w:t>Gebäude</w:t>
      </w:r>
      <w:r w:rsidR="00A36C29" w:rsidRPr="00A36C29">
        <w:rPr>
          <w:rFonts w:ascii="Arial Unicode MS" w:eastAsia="Arial Unicode MS" w:hAnsi="Arial Unicode MS" w:cs="Arial Unicode MS"/>
          <w:b/>
          <w:szCs w:val="22"/>
        </w:rPr>
        <w:t xml:space="preserve"> in eine mischgenutzte Immobilie zu verwandeln, die sowohl ökologisch als auch ästhetisch Maßstäbe setzt.</w:t>
      </w:r>
      <w:r w:rsidR="00417F26">
        <w:rPr>
          <w:rFonts w:ascii="Arial Unicode MS" w:eastAsia="Arial Unicode MS" w:hAnsi="Arial Unicode MS" w:cs="Arial Unicode MS"/>
          <w:b/>
          <w:szCs w:val="22"/>
        </w:rPr>
        <w:t xml:space="preserve"> Pünktlich zum Beginn der </w:t>
      </w:r>
      <w:r w:rsidR="00107EB0">
        <w:rPr>
          <w:rFonts w:ascii="Arial Unicode MS" w:eastAsia="Arial Unicode MS" w:hAnsi="Arial Unicode MS" w:cs="Arial Unicode MS"/>
          <w:b/>
          <w:szCs w:val="22"/>
        </w:rPr>
        <w:t>nächsten wichtigen Bauphase</w:t>
      </w:r>
      <w:r w:rsidR="00E8366A">
        <w:rPr>
          <w:rFonts w:ascii="Arial Unicode MS" w:eastAsia="Arial Unicode MS" w:hAnsi="Arial Unicode MS" w:cs="Arial Unicode MS"/>
          <w:b/>
          <w:szCs w:val="22"/>
        </w:rPr>
        <w:t xml:space="preserve"> im Rohbau</w:t>
      </w:r>
      <w:r w:rsidR="00107EB0">
        <w:rPr>
          <w:rFonts w:ascii="Arial Unicode MS" w:eastAsia="Arial Unicode MS" w:hAnsi="Arial Unicode MS" w:cs="Arial Unicode MS"/>
          <w:b/>
          <w:szCs w:val="22"/>
        </w:rPr>
        <w:t xml:space="preserve"> wurde </w:t>
      </w:r>
      <w:r w:rsidR="005F766C">
        <w:rPr>
          <w:rFonts w:ascii="Arial Unicode MS" w:eastAsia="Arial Unicode MS" w:hAnsi="Arial Unicode MS" w:cs="Arial Unicode MS"/>
          <w:b/>
          <w:szCs w:val="22"/>
        </w:rPr>
        <w:t>bereits</w:t>
      </w:r>
      <w:r w:rsidR="00107EB0">
        <w:rPr>
          <w:rFonts w:ascii="Arial Unicode MS" w:eastAsia="Arial Unicode MS" w:hAnsi="Arial Unicode MS" w:cs="Arial Unicode MS"/>
          <w:b/>
          <w:szCs w:val="22"/>
        </w:rPr>
        <w:t xml:space="preserve"> jetzt d</w:t>
      </w:r>
      <w:r w:rsidR="004565D3">
        <w:rPr>
          <w:rFonts w:ascii="Arial Unicode MS" w:eastAsia="Arial Unicode MS" w:hAnsi="Arial Unicode MS" w:cs="Arial Unicode MS"/>
          <w:b/>
          <w:szCs w:val="22"/>
        </w:rPr>
        <w:t>er</w:t>
      </w:r>
      <w:r w:rsidR="008B1E5D">
        <w:rPr>
          <w:rFonts w:ascii="Arial Unicode MS" w:eastAsia="Arial Unicode MS" w:hAnsi="Arial Unicode MS" w:cs="Arial Unicode MS"/>
          <w:b/>
          <w:szCs w:val="22"/>
        </w:rPr>
        <w:t xml:space="preserve"> </w:t>
      </w:r>
      <w:r w:rsidR="004565D3">
        <w:rPr>
          <w:rFonts w:ascii="Arial Unicode MS" w:eastAsia="Arial Unicode MS" w:hAnsi="Arial Unicode MS" w:cs="Arial Unicode MS"/>
          <w:b/>
          <w:szCs w:val="22"/>
        </w:rPr>
        <w:t>V</w:t>
      </w:r>
      <w:r w:rsidR="00107EB0">
        <w:rPr>
          <w:rFonts w:ascii="Arial Unicode MS" w:eastAsia="Arial Unicode MS" w:hAnsi="Arial Unicode MS" w:cs="Arial Unicode MS"/>
          <w:b/>
          <w:szCs w:val="22"/>
        </w:rPr>
        <w:t>ertr</w:t>
      </w:r>
      <w:r w:rsidR="004565D3">
        <w:rPr>
          <w:rFonts w:ascii="Arial Unicode MS" w:eastAsia="Arial Unicode MS" w:hAnsi="Arial Unicode MS" w:cs="Arial Unicode MS"/>
          <w:b/>
          <w:szCs w:val="22"/>
        </w:rPr>
        <w:t>ag</w:t>
      </w:r>
      <w:r w:rsidR="00107EB0">
        <w:rPr>
          <w:rFonts w:ascii="Arial Unicode MS" w:eastAsia="Arial Unicode MS" w:hAnsi="Arial Unicode MS" w:cs="Arial Unicode MS"/>
          <w:b/>
          <w:szCs w:val="22"/>
        </w:rPr>
        <w:t xml:space="preserve"> </w:t>
      </w:r>
      <w:r w:rsidR="004565D3">
        <w:rPr>
          <w:rFonts w:ascii="Arial Unicode MS" w:eastAsia="Arial Unicode MS" w:hAnsi="Arial Unicode MS" w:cs="Arial Unicode MS"/>
          <w:b/>
          <w:szCs w:val="22"/>
        </w:rPr>
        <w:t xml:space="preserve">zum Verkauf der Immobilie </w:t>
      </w:r>
      <w:r w:rsidR="00107EB0">
        <w:rPr>
          <w:rFonts w:ascii="Arial Unicode MS" w:eastAsia="Arial Unicode MS" w:hAnsi="Arial Unicode MS" w:cs="Arial Unicode MS"/>
          <w:b/>
          <w:szCs w:val="22"/>
        </w:rPr>
        <w:t>unterzeichnet</w:t>
      </w:r>
      <w:r w:rsidR="00863B17">
        <w:rPr>
          <w:rFonts w:ascii="Arial Unicode MS" w:eastAsia="Arial Unicode MS" w:hAnsi="Arial Unicode MS" w:cs="Arial Unicode MS"/>
          <w:b/>
          <w:szCs w:val="22"/>
        </w:rPr>
        <w:t xml:space="preserve"> – ein sogenannter „Forward Deal“.</w:t>
      </w:r>
      <w:r w:rsidR="00107EB0">
        <w:rPr>
          <w:rFonts w:ascii="Arial Unicode MS" w:eastAsia="Arial Unicode MS" w:hAnsi="Arial Unicode MS" w:cs="Arial Unicode MS"/>
          <w:b/>
          <w:szCs w:val="22"/>
        </w:rPr>
        <w:t xml:space="preserve"> Nach Fertigstellung im Jahr 2025 übernimmt ein institutioneller Anleger aus Deutschland </w:t>
      </w:r>
      <w:r w:rsidR="00E72172">
        <w:rPr>
          <w:rFonts w:ascii="Arial Unicode MS" w:eastAsia="Arial Unicode MS" w:hAnsi="Arial Unicode MS" w:cs="Arial Unicode MS"/>
          <w:b/>
          <w:szCs w:val="22"/>
        </w:rPr>
        <w:t xml:space="preserve">das Objekt </w:t>
      </w:r>
      <w:r w:rsidR="00107EB0">
        <w:rPr>
          <w:rFonts w:ascii="Arial Unicode MS" w:eastAsia="Arial Unicode MS" w:hAnsi="Arial Unicode MS" w:cs="Arial Unicode MS"/>
          <w:b/>
          <w:szCs w:val="22"/>
        </w:rPr>
        <w:t>„</w:t>
      </w:r>
      <w:r w:rsidR="00107EB0" w:rsidRPr="00073D95">
        <w:rPr>
          <w:rFonts w:ascii="Arial Unicode MS" w:eastAsia="Arial Unicode MS" w:hAnsi="Arial Unicode MS" w:cs="Arial Unicode MS"/>
          <w:b/>
          <w:szCs w:val="22"/>
        </w:rPr>
        <w:t>New7</w:t>
      </w:r>
      <w:r w:rsidR="00107EB0">
        <w:rPr>
          <w:rFonts w:ascii="Arial Unicode MS" w:eastAsia="Arial Unicode MS" w:hAnsi="Arial Unicode MS" w:cs="Arial Unicode MS"/>
          <w:b/>
          <w:szCs w:val="22"/>
        </w:rPr>
        <w:t>“.</w:t>
      </w:r>
    </w:p>
    <w:p w14:paraId="5441449C" w14:textId="0FF0379E" w:rsidR="00422260" w:rsidRDefault="006407F8" w:rsidP="006407F8">
      <w:pPr>
        <w:spacing w:beforeLines="100" w:before="240" w:afterLines="50" w:after="120"/>
        <w:rPr>
          <w:rFonts w:ascii="Arial Unicode MS" w:eastAsia="Arial Unicode MS" w:hAnsi="Arial Unicode MS" w:cs="Arial Unicode MS"/>
          <w:bCs/>
        </w:rPr>
      </w:pPr>
      <w:r w:rsidRPr="006407F8">
        <w:rPr>
          <w:rFonts w:ascii="Arial Unicode MS" w:eastAsia="Arial Unicode MS" w:hAnsi="Arial Unicode MS" w:cs="Arial Unicode MS"/>
          <w:bCs/>
        </w:rPr>
        <w:t>Seit dem Erwerb de</w:t>
      </w:r>
      <w:r w:rsidR="004565D3">
        <w:rPr>
          <w:rFonts w:ascii="Arial Unicode MS" w:eastAsia="Arial Unicode MS" w:hAnsi="Arial Unicode MS" w:cs="Arial Unicode MS"/>
          <w:bCs/>
        </w:rPr>
        <w:t>s ehemaligen „Kaufhofs“</w:t>
      </w:r>
      <w:r w:rsidRPr="006407F8">
        <w:rPr>
          <w:rFonts w:ascii="Arial Unicode MS" w:eastAsia="Arial Unicode MS" w:hAnsi="Arial Unicode MS" w:cs="Arial Unicode MS"/>
          <w:bCs/>
        </w:rPr>
        <w:t xml:space="preserve"> im Oktober 2020 hat DIRINGER &amp; SCHEIDEL in enger Zusammenarbeit mit</w:t>
      </w:r>
      <w:r w:rsidR="008B1E5D">
        <w:rPr>
          <w:rFonts w:ascii="Arial Unicode MS" w:eastAsia="Arial Unicode MS" w:hAnsi="Arial Unicode MS" w:cs="Arial Unicode MS"/>
          <w:bCs/>
        </w:rPr>
        <w:t xml:space="preserve"> </w:t>
      </w:r>
      <w:r w:rsidR="00697DF3">
        <w:rPr>
          <w:rFonts w:ascii="Arial Unicode MS" w:eastAsia="Arial Unicode MS" w:hAnsi="Arial Unicode MS" w:cs="Arial Unicode MS"/>
          <w:bCs/>
        </w:rPr>
        <w:t>Architektur</w:t>
      </w:r>
      <w:r w:rsidRPr="006407F8">
        <w:rPr>
          <w:rFonts w:ascii="Arial Unicode MS" w:eastAsia="Arial Unicode MS" w:hAnsi="Arial Unicode MS" w:cs="Arial Unicode MS"/>
          <w:bCs/>
        </w:rPr>
        <w:t>partner blocher partners</w:t>
      </w:r>
      <w:r w:rsidR="004565D3">
        <w:rPr>
          <w:rFonts w:ascii="Arial Unicode MS" w:eastAsia="Arial Unicode MS" w:hAnsi="Arial Unicode MS" w:cs="Arial Unicode MS"/>
          <w:bCs/>
        </w:rPr>
        <w:t>, Stuttgart</w:t>
      </w:r>
      <w:r w:rsidR="008B1E5D">
        <w:rPr>
          <w:rFonts w:ascii="Arial Unicode MS" w:eastAsia="Arial Unicode MS" w:hAnsi="Arial Unicode MS" w:cs="Arial Unicode MS"/>
          <w:bCs/>
        </w:rPr>
        <w:t xml:space="preserve">, </w:t>
      </w:r>
      <w:r w:rsidRPr="006407F8">
        <w:rPr>
          <w:rFonts w:ascii="Arial Unicode MS" w:eastAsia="Arial Unicode MS" w:hAnsi="Arial Unicode MS" w:cs="Arial Unicode MS"/>
          <w:bCs/>
        </w:rPr>
        <w:t xml:space="preserve">das visionäre Projekt </w:t>
      </w:r>
      <w:r w:rsidR="00422260">
        <w:rPr>
          <w:rFonts w:ascii="Arial Unicode MS" w:eastAsia="Arial Unicode MS" w:hAnsi="Arial Unicode MS" w:cs="Arial Unicode MS"/>
          <w:bCs/>
        </w:rPr>
        <w:t>„</w:t>
      </w:r>
      <w:r w:rsidRPr="00073D95">
        <w:rPr>
          <w:rFonts w:ascii="Arial Unicode MS" w:eastAsia="Arial Unicode MS" w:hAnsi="Arial Unicode MS" w:cs="Arial Unicode MS"/>
          <w:bCs/>
        </w:rPr>
        <w:t>New7</w:t>
      </w:r>
      <w:r w:rsidR="00422260">
        <w:rPr>
          <w:rFonts w:ascii="Arial Unicode MS" w:eastAsia="Arial Unicode MS" w:hAnsi="Arial Unicode MS" w:cs="Arial Unicode MS"/>
          <w:bCs/>
        </w:rPr>
        <w:t>“</w:t>
      </w:r>
      <w:r w:rsidRPr="006407F8">
        <w:rPr>
          <w:rFonts w:ascii="Arial Unicode MS" w:eastAsia="Arial Unicode MS" w:hAnsi="Arial Unicode MS" w:cs="Arial Unicode MS"/>
          <w:bCs/>
        </w:rPr>
        <w:t xml:space="preserve"> entwickelt. Das Ergebnis </w:t>
      </w:r>
      <w:r w:rsidR="004565D3">
        <w:rPr>
          <w:rFonts w:ascii="Arial Unicode MS" w:eastAsia="Arial Unicode MS" w:hAnsi="Arial Unicode MS" w:cs="Arial Unicode MS"/>
          <w:bCs/>
        </w:rPr>
        <w:t>vereint</w:t>
      </w:r>
      <w:r w:rsidR="008B1E5D">
        <w:rPr>
          <w:rFonts w:ascii="Arial Unicode MS" w:eastAsia="Arial Unicode MS" w:hAnsi="Arial Unicode MS" w:cs="Arial Unicode MS"/>
          <w:bCs/>
        </w:rPr>
        <w:t xml:space="preserve"> </w:t>
      </w:r>
      <w:r w:rsidRPr="006407F8">
        <w:rPr>
          <w:rFonts w:ascii="Arial Unicode MS" w:eastAsia="Arial Unicode MS" w:hAnsi="Arial Unicode MS" w:cs="Arial Unicode MS"/>
          <w:bCs/>
        </w:rPr>
        <w:t xml:space="preserve">Tradition und Innovation, Nachhaltigkeit und Design in </w:t>
      </w:r>
      <w:r w:rsidR="00422260">
        <w:rPr>
          <w:rFonts w:ascii="Arial Unicode MS" w:eastAsia="Arial Unicode MS" w:hAnsi="Arial Unicode MS" w:cs="Arial Unicode MS"/>
          <w:bCs/>
        </w:rPr>
        <w:t xml:space="preserve">perfekter </w:t>
      </w:r>
      <w:r w:rsidRPr="006407F8">
        <w:rPr>
          <w:rFonts w:ascii="Arial Unicode MS" w:eastAsia="Arial Unicode MS" w:hAnsi="Arial Unicode MS" w:cs="Arial Unicode MS"/>
          <w:bCs/>
        </w:rPr>
        <w:t>Harmonie</w:t>
      </w:r>
      <w:r w:rsidR="00697DF3">
        <w:rPr>
          <w:rFonts w:ascii="Arial Unicode MS" w:eastAsia="Arial Unicode MS" w:hAnsi="Arial Unicode MS" w:cs="Arial Unicode MS"/>
          <w:bCs/>
        </w:rPr>
        <w:t>.</w:t>
      </w:r>
      <w:r w:rsidR="00134B79">
        <w:rPr>
          <w:rFonts w:ascii="Arial Unicode MS" w:eastAsia="Arial Unicode MS" w:hAnsi="Arial Unicode MS" w:cs="Arial Unicode MS"/>
          <w:bCs/>
        </w:rPr>
        <w:t xml:space="preserve"> </w:t>
      </w:r>
      <w:r w:rsidR="00134B79" w:rsidRPr="00134B79">
        <w:rPr>
          <w:rFonts w:ascii="Arial Unicode MS" w:eastAsia="Arial Unicode MS" w:hAnsi="Arial Unicode MS" w:cs="Arial Unicode MS"/>
          <w:bCs/>
        </w:rPr>
        <w:t>Das Nutzungskonzept sieht eine sogenannte Mixed-Use-Immobilie vor: Einzelhandelsflächen werden nur im Erdgeschoss eine Rolle spielen, den Großteil des Gebäudes wird Wohnraum einnehmen, gefolgt von Büro- und Praxisflächen.</w:t>
      </w:r>
    </w:p>
    <w:p w14:paraId="19FC13AD" w14:textId="2D7D4E16" w:rsidR="006407F8" w:rsidRDefault="006407F8" w:rsidP="006407F8">
      <w:pPr>
        <w:spacing w:beforeLines="100" w:before="240" w:afterLines="50" w:after="120"/>
        <w:rPr>
          <w:rFonts w:ascii="Arial Unicode MS" w:eastAsia="Arial Unicode MS" w:hAnsi="Arial Unicode MS" w:cs="Arial Unicode MS"/>
          <w:bCs/>
        </w:rPr>
      </w:pPr>
      <w:r w:rsidRPr="006407F8">
        <w:rPr>
          <w:rFonts w:ascii="Arial Unicode MS" w:eastAsia="Arial Unicode MS" w:hAnsi="Arial Unicode MS" w:cs="Arial Unicode MS"/>
          <w:bCs/>
        </w:rPr>
        <w:t>Herzstück ist die innovative Holz-Hybridbauweise. Durch die Kombination von Holz</w:t>
      </w:r>
      <w:r w:rsidR="00863B17">
        <w:rPr>
          <w:rFonts w:ascii="Arial Unicode MS" w:eastAsia="Arial Unicode MS" w:hAnsi="Arial Unicode MS" w:cs="Arial Unicode MS"/>
          <w:bCs/>
        </w:rPr>
        <w:t xml:space="preserve"> –</w:t>
      </w:r>
      <w:r w:rsidRPr="006407F8">
        <w:rPr>
          <w:rFonts w:ascii="Arial Unicode MS" w:eastAsia="Arial Unicode MS" w:hAnsi="Arial Unicode MS" w:cs="Arial Unicode MS"/>
          <w:bCs/>
        </w:rPr>
        <w:t xml:space="preserve"> </w:t>
      </w:r>
      <w:r w:rsidR="00863B17" w:rsidRPr="006407F8">
        <w:rPr>
          <w:rFonts w:ascii="Arial Unicode MS" w:eastAsia="Arial Unicode MS" w:hAnsi="Arial Unicode MS" w:cs="Arial Unicode MS"/>
          <w:bCs/>
        </w:rPr>
        <w:t>einem</w:t>
      </w:r>
      <w:r w:rsidR="00863B17">
        <w:rPr>
          <w:rFonts w:ascii="Arial Unicode MS" w:eastAsia="Arial Unicode MS" w:hAnsi="Arial Unicode MS" w:cs="Arial Unicode MS"/>
          <w:bCs/>
        </w:rPr>
        <w:t xml:space="preserve"> </w:t>
      </w:r>
      <w:r w:rsidR="00863B17" w:rsidRPr="006407F8">
        <w:rPr>
          <w:rFonts w:ascii="Arial Unicode MS" w:eastAsia="Arial Unicode MS" w:hAnsi="Arial Unicode MS" w:cs="Arial Unicode MS"/>
          <w:bCs/>
        </w:rPr>
        <w:t>natürlichen</w:t>
      </w:r>
      <w:r w:rsidRPr="006407F8">
        <w:rPr>
          <w:rFonts w:ascii="Arial Unicode MS" w:eastAsia="Arial Unicode MS" w:hAnsi="Arial Unicode MS" w:cs="Arial Unicode MS"/>
          <w:bCs/>
        </w:rPr>
        <w:t xml:space="preserve"> CO2-Speicher</w:t>
      </w:r>
      <w:r w:rsidR="00863B17">
        <w:rPr>
          <w:rFonts w:ascii="Arial Unicode MS" w:eastAsia="Arial Unicode MS" w:hAnsi="Arial Unicode MS" w:cs="Arial Unicode MS"/>
          <w:bCs/>
        </w:rPr>
        <w:t xml:space="preserve"> – mit </w:t>
      </w:r>
      <w:r w:rsidRPr="006407F8">
        <w:rPr>
          <w:rFonts w:ascii="Arial Unicode MS" w:eastAsia="Arial Unicode MS" w:hAnsi="Arial Unicode MS" w:cs="Arial Unicode MS"/>
          <w:bCs/>
        </w:rPr>
        <w:t xml:space="preserve">anderen Materialien wird der CO2-Fußabdruck des </w:t>
      </w:r>
      <w:r w:rsidRPr="006407F8">
        <w:rPr>
          <w:rFonts w:ascii="Arial Unicode MS" w:eastAsia="Arial Unicode MS" w:hAnsi="Arial Unicode MS" w:cs="Arial Unicode MS"/>
          <w:bCs/>
        </w:rPr>
        <w:lastRenderedPageBreak/>
        <w:t xml:space="preserve">Gebäudes erheblich reduziert. Dieser Ansatz steht nicht nur für Nachhaltigkeit, sondern auch für Effizienz: Dank der Vorfertigung der Baumodule </w:t>
      </w:r>
      <w:r w:rsidR="00026D5F">
        <w:rPr>
          <w:rFonts w:ascii="Arial Unicode MS" w:eastAsia="Arial Unicode MS" w:hAnsi="Arial Unicode MS" w:cs="Arial Unicode MS"/>
          <w:bCs/>
        </w:rPr>
        <w:t xml:space="preserve">aus Holz </w:t>
      </w:r>
      <w:r w:rsidRPr="006407F8">
        <w:rPr>
          <w:rFonts w:ascii="Arial Unicode MS" w:eastAsia="Arial Unicode MS" w:hAnsi="Arial Unicode MS" w:cs="Arial Unicode MS"/>
          <w:bCs/>
        </w:rPr>
        <w:t>wird die Bauzeit verkürzt, was den Anwohnern weniger Lärm und Störungen beschert.</w:t>
      </w:r>
    </w:p>
    <w:p w14:paraId="067F8070" w14:textId="02E2230C" w:rsidR="00F05FBD" w:rsidRPr="006407F8" w:rsidRDefault="00303E7F" w:rsidP="006407F8">
      <w:pPr>
        <w:spacing w:beforeLines="100" w:before="240" w:afterLines="50" w:after="120"/>
        <w:rPr>
          <w:rFonts w:ascii="Arial Unicode MS" w:eastAsia="Arial Unicode MS" w:hAnsi="Arial Unicode MS" w:cs="Arial Unicode MS"/>
          <w:bCs/>
        </w:rPr>
      </w:pPr>
      <w:r w:rsidRPr="00303E7F">
        <w:rPr>
          <w:rFonts w:ascii="Arial Unicode MS" w:eastAsia="Arial Unicode MS" w:hAnsi="Arial Unicode MS" w:cs="Arial Unicode MS"/>
          <w:bCs/>
        </w:rPr>
        <w:t>Nachdem bis auf Untergeschoss</w:t>
      </w:r>
      <w:r w:rsidR="00863AB8">
        <w:rPr>
          <w:rFonts w:ascii="Arial Unicode MS" w:eastAsia="Arial Unicode MS" w:hAnsi="Arial Unicode MS" w:cs="Arial Unicode MS"/>
          <w:bCs/>
        </w:rPr>
        <w:t>e und</w:t>
      </w:r>
      <w:r w:rsidRPr="00303E7F">
        <w:rPr>
          <w:rFonts w:ascii="Arial Unicode MS" w:eastAsia="Arial Unicode MS" w:hAnsi="Arial Unicode MS" w:cs="Arial Unicode MS"/>
          <w:bCs/>
        </w:rPr>
        <w:t xml:space="preserve"> Erdgeschoss alle Stockwerke abgetragen wurden, beginnt in diesen Tagen mit dem Bau zweier </w:t>
      </w:r>
      <w:r w:rsidR="00697DF3">
        <w:rPr>
          <w:rFonts w:ascii="Arial Unicode MS" w:eastAsia="Arial Unicode MS" w:hAnsi="Arial Unicode MS" w:cs="Arial Unicode MS"/>
          <w:bCs/>
        </w:rPr>
        <w:t xml:space="preserve">innenliegender, </w:t>
      </w:r>
      <w:r w:rsidRPr="00303E7F">
        <w:rPr>
          <w:rFonts w:ascii="Arial Unicode MS" w:eastAsia="Arial Unicode MS" w:hAnsi="Arial Unicode MS" w:cs="Arial Unicode MS"/>
          <w:bCs/>
        </w:rPr>
        <w:t xml:space="preserve">zusätzlicher Treppenhäuser </w:t>
      </w:r>
      <w:r w:rsidR="00863AB8">
        <w:rPr>
          <w:rFonts w:ascii="Arial Unicode MS" w:eastAsia="Arial Unicode MS" w:hAnsi="Arial Unicode MS" w:cs="Arial Unicode MS"/>
          <w:bCs/>
        </w:rPr>
        <w:t>–</w:t>
      </w:r>
      <w:r w:rsidRPr="00303E7F">
        <w:rPr>
          <w:rFonts w:ascii="Arial Unicode MS" w:eastAsia="Arial Unicode MS" w:hAnsi="Arial Unicode MS" w:cs="Arial Unicode MS"/>
          <w:bCs/>
        </w:rPr>
        <w:t xml:space="preserve"> sechs werden es dann insgesamt sein </w:t>
      </w:r>
      <w:r w:rsidR="00863AB8">
        <w:rPr>
          <w:rFonts w:ascii="Arial Unicode MS" w:eastAsia="Arial Unicode MS" w:hAnsi="Arial Unicode MS" w:cs="Arial Unicode MS"/>
          <w:bCs/>
        </w:rPr>
        <w:t>–</w:t>
      </w:r>
      <w:r w:rsidRPr="00303E7F">
        <w:rPr>
          <w:rFonts w:ascii="Arial Unicode MS" w:eastAsia="Arial Unicode MS" w:hAnsi="Arial Unicode MS" w:cs="Arial Unicode MS"/>
          <w:bCs/>
        </w:rPr>
        <w:t xml:space="preserve"> offiziell der Rohbau. </w:t>
      </w:r>
      <w:r w:rsidR="00BD1E45">
        <w:rPr>
          <w:rFonts w:ascii="Arial Unicode MS" w:eastAsia="Arial Unicode MS" w:hAnsi="Arial Unicode MS" w:cs="Arial Unicode MS"/>
          <w:bCs/>
        </w:rPr>
        <w:t xml:space="preserve">Die Fertigstellung von </w:t>
      </w:r>
      <w:r w:rsidR="007C5D13">
        <w:rPr>
          <w:rFonts w:ascii="Arial Unicode MS" w:eastAsia="Arial Unicode MS" w:hAnsi="Arial Unicode MS" w:cs="Arial Unicode MS"/>
          <w:bCs/>
        </w:rPr>
        <w:t>„</w:t>
      </w:r>
      <w:r w:rsidR="00BD1E45" w:rsidRPr="00073D95">
        <w:rPr>
          <w:rFonts w:ascii="Arial Unicode MS" w:eastAsia="Arial Unicode MS" w:hAnsi="Arial Unicode MS" w:cs="Arial Unicode MS"/>
          <w:bCs/>
        </w:rPr>
        <w:t>New7</w:t>
      </w:r>
      <w:r w:rsidR="007C5D13">
        <w:rPr>
          <w:rFonts w:ascii="Arial Unicode MS" w:eastAsia="Arial Unicode MS" w:hAnsi="Arial Unicode MS" w:cs="Arial Unicode MS"/>
          <w:bCs/>
        </w:rPr>
        <w:t>“</w:t>
      </w:r>
      <w:r w:rsidR="00BD1E45">
        <w:rPr>
          <w:rFonts w:ascii="Arial Unicode MS" w:eastAsia="Arial Unicode MS" w:hAnsi="Arial Unicode MS" w:cs="Arial Unicode MS"/>
          <w:bCs/>
        </w:rPr>
        <w:t xml:space="preserve"> ist für Ende 2025 geplant.</w:t>
      </w:r>
      <w:r w:rsidR="00BD1E45" w:rsidRPr="00303E7F" w:rsidDel="00BD1E45">
        <w:rPr>
          <w:rFonts w:ascii="Arial Unicode MS" w:eastAsia="Arial Unicode MS" w:hAnsi="Arial Unicode MS" w:cs="Arial Unicode MS"/>
          <w:bCs/>
        </w:rPr>
        <w:t xml:space="preserve"> </w:t>
      </w:r>
    </w:p>
    <w:p w14:paraId="624087E8" w14:textId="11174FE7" w:rsidR="006407F8" w:rsidRPr="006407F8" w:rsidRDefault="00303E7F" w:rsidP="006407F8">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w:t>
      </w:r>
      <w:r w:rsidR="006407F8" w:rsidRPr="00073D95">
        <w:rPr>
          <w:rFonts w:ascii="Arial Unicode MS" w:eastAsia="Arial Unicode MS" w:hAnsi="Arial Unicode MS" w:cs="Arial Unicode MS"/>
          <w:bCs/>
        </w:rPr>
        <w:t>New7</w:t>
      </w:r>
      <w:r>
        <w:rPr>
          <w:rFonts w:ascii="Arial Unicode MS" w:eastAsia="Arial Unicode MS" w:hAnsi="Arial Unicode MS" w:cs="Arial Unicode MS"/>
          <w:bCs/>
        </w:rPr>
        <w:t>“</w:t>
      </w:r>
      <w:r w:rsidR="006407F8" w:rsidRPr="006407F8">
        <w:rPr>
          <w:rFonts w:ascii="Arial Unicode MS" w:eastAsia="Arial Unicode MS" w:hAnsi="Arial Unicode MS" w:cs="Arial Unicode MS"/>
          <w:bCs/>
        </w:rPr>
        <w:t xml:space="preserve"> </w:t>
      </w:r>
      <w:r w:rsidR="006407F8" w:rsidRPr="009A3D1F">
        <w:rPr>
          <w:rFonts w:ascii="Arial Unicode MS" w:eastAsia="Arial Unicode MS" w:hAnsi="Arial Unicode MS" w:cs="Arial Unicode MS"/>
          <w:bCs/>
        </w:rPr>
        <w:t>ist mehr als nur ein Gebäude – es ist</w:t>
      </w:r>
      <w:r w:rsidR="006407F8" w:rsidRPr="006407F8">
        <w:rPr>
          <w:rFonts w:ascii="Arial Unicode MS" w:eastAsia="Arial Unicode MS" w:hAnsi="Arial Unicode MS" w:cs="Arial Unicode MS"/>
          <w:bCs/>
        </w:rPr>
        <w:t xml:space="preserve"> ein lebendiger Organismus. Die intensive Begrünung von Dach, Fassade und Innenhof </w:t>
      </w:r>
      <w:r>
        <w:rPr>
          <w:rFonts w:ascii="Arial Unicode MS" w:eastAsia="Arial Unicode MS" w:hAnsi="Arial Unicode MS" w:cs="Arial Unicode MS"/>
          <w:bCs/>
        </w:rPr>
        <w:t xml:space="preserve">wird </w:t>
      </w:r>
      <w:r w:rsidR="006407F8" w:rsidRPr="006407F8">
        <w:rPr>
          <w:rFonts w:ascii="Arial Unicode MS" w:eastAsia="Arial Unicode MS" w:hAnsi="Arial Unicode MS" w:cs="Arial Unicode MS"/>
          <w:bCs/>
        </w:rPr>
        <w:t>eine grüne Oase mitten in der Stadt</w:t>
      </w:r>
      <w:r>
        <w:rPr>
          <w:rFonts w:ascii="Arial Unicode MS" w:eastAsia="Arial Unicode MS" w:hAnsi="Arial Unicode MS" w:cs="Arial Unicode MS"/>
          <w:bCs/>
        </w:rPr>
        <w:t xml:space="preserve"> schaffen</w:t>
      </w:r>
      <w:r w:rsidR="006407F8" w:rsidRPr="006407F8">
        <w:rPr>
          <w:rFonts w:ascii="Arial Unicode MS" w:eastAsia="Arial Unicode MS" w:hAnsi="Arial Unicode MS" w:cs="Arial Unicode MS"/>
          <w:bCs/>
        </w:rPr>
        <w:t xml:space="preserve">. </w:t>
      </w:r>
      <w:r>
        <w:rPr>
          <w:rFonts w:ascii="Arial Unicode MS" w:eastAsia="Arial Unicode MS" w:hAnsi="Arial Unicode MS" w:cs="Arial Unicode MS"/>
          <w:bCs/>
        </w:rPr>
        <w:t xml:space="preserve">Sie </w:t>
      </w:r>
      <w:r w:rsidR="006407F8" w:rsidRPr="006407F8">
        <w:rPr>
          <w:rFonts w:ascii="Arial Unicode MS" w:eastAsia="Arial Unicode MS" w:hAnsi="Arial Unicode MS" w:cs="Arial Unicode MS"/>
          <w:bCs/>
        </w:rPr>
        <w:t>verbessert nicht nur das Mikroklima im Bereich des Gebäudes, sondern leistet auch einen wertvollen Beitrag zur allgemeinen Verbesserung des Stadtklimas. Zusätzlich wird das Retentionsdach zur Regenwasserspeicherung genutzt, ein weiterer Schritt in Richtung einer nachhaltigen, umweltfreundlichen Stadtentwicklung.</w:t>
      </w:r>
    </w:p>
    <w:p w14:paraId="135C9FEE" w14:textId="208F4DEA" w:rsidR="006407F8" w:rsidRPr="006407F8" w:rsidRDefault="006407F8" w:rsidP="006407F8">
      <w:pPr>
        <w:spacing w:beforeLines="100" w:before="240" w:afterLines="50" w:after="120"/>
        <w:rPr>
          <w:rFonts w:ascii="Arial Unicode MS" w:eastAsia="Arial Unicode MS" w:hAnsi="Arial Unicode MS" w:cs="Arial Unicode MS"/>
          <w:bCs/>
        </w:rPr>
      </w:pPr>
      <w:r w:rsidRPr="006407F8">
        <w:rPr>
          <w:rFonts w:ascii="Arial Unicode MS" w:eastAsia="Arial Unicode MS" w:hAnsi="Arial Unicode MS" w:cs="Arial Unicode MS"/>
          <w:bCs/>
        </w:rPr>
        <w:t xml:space="preserve">Architekt Benjamin Blocher beschreibt das Konzept von </w:t>
      </w:r>
      <w:r w:rsidR="004960E5">
        <w:rPr>
          <w:rFonts w:ascii="Arial Unicode MS" w:eastAsia="Arial Unicode MS" w:hAnsi="Arial Unicode MS" w:cs="Arial Unicode MS"/>
          <w:bCs/>
        </w:rPr>
        <w:t>„</w:t>
      </w:r>
      <w:r w:rsidRPr="00073D95">
        <w:rPr>
          <w:rFonts w:ascii="Arial Unicode MS" w:eastAsia="Arial Unicode MS" w:hAnsi="Arial Unicode MS" w:cs="Arial Unicode MS"/>
          <w:bCs/>
        </w:rPr>
        <w:t>New7</w:t>
      </w:r>
      <w:r w:rsidR="004960E5">
        <w:rPr>
          <w:rFonts w:ascii="Arial Unicode MS" w:eastAsia="Arial Unicode MS" w:hAnsi="Arial Unicode MS" w:cs="Arial Unicode MS"/>
          <w:bCs/>
        </w:rPr>
        <w:t>“</w:t>
      </w:r>
      <w:r w:rsidRPr="006407F8">
        <w:rPr>
          <w:rFonts w:ascii="Arial Unicode MS" w:eastAsia="Arial Unicode MS" w:hAnsi="Arial Unicode MS" w:cs="Arial Unicode MS"/>
          <w:bCs/>
        </w:rPr>
        <w:t xml:space="preserve"> treffend als </w:t>
      </w:r>
      <w:r w:rsidR="009E02ED">
        <w:rPr>
          <w:rFonts w:ascii="Arial Unicode MS" w:eastAsia="Arial Unicode MS" w:hAnsi="Arial Unicode MS" w:cs="Arial Unicode MS"/>
          <w:bCs/>
        </w:rPr>
        <w:t>„</w:t>
      </w:r>
      <w:r w:rsidRPr="006407F8">
        <w:rPr>
          <w:rFonts w:ascii="Arial Unicode MS" w:eastAsia="Arial Unicode MS" w:hAnsi="Arial Unicode MS" w:cs="Arial Unicode MS"/>
          <w:bCs/>
        </w:rPr>
        <w:t>eine zeitgemäße Antwort auf die Veränderungen der innerstädtischen Strukturen</w:t>
      </w:r>
      <w:r w:rsidR="009E02ED">
        <w:rPr>
          <w:rFonts w:ascii="Arial Unicode MS" w:eastAsia="Arial Unicode MS" w:hAnsi="Arial Unicode MS" w:cs="Arial Unicode MS"/>
          <w:bCs/>
        </w:rPr>
        <w:t>“</w:t>
      </w:r>
      <w:r w:rsidRPr="006407F8">
        <w:rPr>
          <w:rFonts w:ascii="Arial Unicode MS" w:eastAsia="Arial Unicode MS" w:hAnsi="Arial Unicode MS" w:cs="Arial Unicode MS"/>
          <w:bCs/>
        </w:rPr>
        <w:t>. Es zeigt, wie Städte wie Mannheim im 21. Jahrhundert gestaltet werden können, um den Bedürfnissen ihrer Bewohner gerecht zu werden und gleichzeitig ökologische Verantwortung zu übernehmen.</w:t>
      </w:r>
    </w:p>
    <w:p w14:paraId="60811F4A" w14:textId="04C1AFB6" w:rsidR="006407F8" w:rsidRPr="006407F8" w:rsidRDefault="006407F8" w:rsidP="006407F8">
      <w:pPr>
        <w:spacing w:beforeLines="100" w:before="240" w:afterLines="50" w:after="120"/>
        <w:rPr>
          <w:rFonts w:ascii="Arial Unicode MS" w:eastAsia="Arial Unicode MS" w:hAnsi="Arial Unicode MS" w:cs="Arial Unicode MS"/>
          <w:bCs/>
        </w:rPr>
      </w:pPr>
      <w:r w:rsidRPr="006407F8">
        <w:rPr>
          <w:rFonts w:ascii="Arial Unicode MS" w:eastAsia="Arial Unicode MS" w:hAnsi="Arial Unicode MS" w:cs="Arial Unicode MS"/>
          <w:bCs/>
        </w:rPr>
        <w:t xml:space="preserve">Das Fassadenkonzept, eine Fusion aus Textilbetonsockel und aufgestockter Holzfassade, verleiht dem Gebäude eine einzigartige Ästhetik. Die vertikalen, hängenden Grünflächen, die an einem Edelstahlnetz verankert </w:t>
      </w:r>
      <w:r w:rsidR="00AF136B">
        <w:rPr>
          <w:rFonts w:ascii="Arial Unicode MS" w:eastAsia="Arial Unicode MS" w:hAnsi="Arial Unicode MS" w:cs="Arial Unicode MS"/>
          <w:bCs/>
        </w:rPr>
        <w:t>sein werden</w:t>
      </w:r>
      <w:r w:rsidRPr="006407F8">
        <w:rPr>
          <w:rFonts w:ascii="Arial Unicode MS" w:eastAsia="Arial Unicode MS" w:hAnsi="Arial Unicode MS" w:cs="Arial Unicode MS"/>
          <w:bCs/>
        </w:rPr>
        <w:t>, setzen nicht nur optische Akzente, sondern sind auch ein Zeugnis für die ökologische Vision des Projekts.</w:t>
      </w:r>
    </w:p>
    <w:p w14:paraId="5479F492" w14:textId="167BDFA1" w:rsidR="00C96E12" w:rsidRDefault="00C96E12" w:rsidP="006407F8">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Das </w:t>
      </w:r>
      <w:r w:rsidR="007A6F7F">
        <w:rPr>
          <w:rFonts w:ascii="Arial Unicode MS" w:eastAsia="Arial Unicode MS" w:hAnsi="Arial Unicode MS" w:cs="Arial Unicode MS"/>
          <w:bCs/>
        </w:rPr>
        <w:t>sehe</w:t>
      </w:r>
      <w:r>
        <w:rPr>
          <w:rFonts w:ascii="Arial Unicode MS" w:eastAsia="Arial Unicode MS" w:hAnsi="Arial Unicode MS" w:cs="Arial Unicode MS"/>
          <w:bCs/>
        </w:rPr>
        <w:t xml:space="preserve"> auch der künftige Eigentümer, </w:t>
      </w:r>
      <w:r w:rsidR="007A6F7F" w:rsidRPr="007A6F7F">
        <w:rPr>
          <w:rFonts w:ascii="Arial Unicode MS" w:eastAsia="Arial Unicode MS" w:hAnsi="Arial Unicode MS" w:cs="Arial Unicode MS"/>
          <w:bCs/>
        </w:rPr>
        <w:t>ein institutioneller Anleger aus Deutschland, so</w:t>
      </w:r>
      <w:r w:rsidR="007A6F7F">
        <w:rPr>
          <w:rFonts w:ascii="Arial Unicode MS" w:eastAsia="Arial Unicode MS" w:hAnsi="Arial Unicode MS" w:cs="Arial Unicode MS"/>
          <w:bCs/>
        </w:rPr>
        <w:t xml:space="preserve">, berichtet Alexander Langendörfer, </w:t>
      </w:r>
      <w:r w:rsidR="00377A82">
        <w:rPr>
          <w:rFonts w:ascii="Arial Unicode MS" w:eastAsia="Arial Unicode MS" w:hAnsi="Arial Unicode MS" w:cs="Arial Unicode MS"/>
          <w:bCs/>
        </w:rPr>
        <w:t xml:space="preserve">Geschäftsführer der DIRINGER &amp; SCHEIDEL Städtebau GmbH, der die Verhandlungen federführend leitete. </w:t>
      </w:r>
      <w:r w:rsidR="00324FCC">
        <w:rPr>
          <w:rFonts w:ascii="Arial Unicode MS" w:eastAsia="Arial Unicode MS" w:hAnsi="Arial Unicode MS" w:cs="Arial Unicode MS"/>
          <w:bCs/>
        </w:rPr>
        <w:t xml:space="preserve">Er freut sich vor allem darüber, dass der Verkauf </w:t>
      </w:r>
      <w:r w:rsidR="00863B17">
        <w:rPr>
          <w:rFonts w:ascii="Arial Unicode MS" w:eastAsia="Arial Unicode MS" w:hAnsi="Arial Unicode MS" w:cs="Arial Unicode MS"/>
          <w:bCs/>
        </w:rPr>
        <w:t xml:space="preserve">im Rahmen eins Forward Deals </w:t>
      </w:r>
      <w:r w:rsidR="00324FCC">
        <w:rPr>
          <w:rFonts w:ascii="Arial Unicode MS" w:eastAsia="Arial Unicode MS" w:hAnsi="Arial Unicode MS" w:cs="Arial Unicode MS"/>
          <w:bCs/>
        </w:rPr>
        <w:t xml:space="preserve">„in diesen herausfordernden Zeiten </w:t>
      </w:r>
      <w:r w:rsidR="002F1DEE">
        <w:rPr>
          <w:rFonts w:ascii="Arial Unicode MS" w:eastAsia="Arial Unicode MS" w:hAnsi="Arial Unicode MS" w:cs="Arial Unicode MS"/>
          <w:bCs/>
        </w:rPr>
        <w:t>schon in diesem frühen Stadium des Bau</w:t>
      </w:r>
      <w:r w:rsidR="001B085C">
        <w:rPr>
          <w:rFonts w:ascii="Arial Unicode MS" w:eastAsia="Arial Unicode MS" w:hAnsi="Arial Unicode MS" w:cs="Arial Unicode MS"/>
          <w:bCs/>
        </w:rPr>
        <w:t>fortschritts</w:t>
      </w:r>
      <w:r w:rsidR="002F1DEE">
        <w:rPr>
          <w:rFonts w:ascii="Arial Unicode MS" w:eastAsia="Arial Unicode MS" w:hAnsi="Arial Unicode MS" w:cs="Arial Unicode MS"/>
          <w:bCs/>
        </w:rPr>
        <w:t xml:space="preserve"> abgeschlossen werden konnte.</w:t>
      </w:r>
      <w:r w:rsidR="00135D02">
        <w:rPr>
          <w:rFonts w:ascii="Arial Unicode MS" w:eastAsia="Arial Unicode MS" w:hAnsi="Arial Unicode MS" w:cs="Arial Unicode MS"/>
          <w:bCs/>
        </w:rPr>
        <w:t>“</w:t>
      </w:r>
    </w:p>
    <w:p w14:paraId="04A2C99E" w14:textId="48E137DF" w:rsidR="00DD67DE" w:rsidRPr="00375827" w:rsidRDefault="002F1DEE" w:rsidP="006407F8">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Achim Ihrig, Mitglied des Management Board der DIRINGER &amp; SCHEIDEL Unternehmensgruppe</w:t>
      </w:r>
      <w:r w:rsidR="0060676B">
        <w:rPr>
          <w:rFonts w:ascii="Arial Unicode MS" w:eastAsia="Arial Unicode MS" w:hAnsi="Arial Unicode MS" w:cs="Arial Unicode MS"/>
          <w:bCs/>
        </w:rPr>
        <w:t>,</w:t>
      </w:r>
      <w:r>
        <w:rPr>
          <w:rFonts w:ascii="Arial Unicode MS" w:eastAsia="Arial Unicode MS" w:hAnsi="Arial Unicode MS" w:cs="Arial Unicode MS"/>
          <w:bCs/>
        </w:rPr>
        <w:t xml:space="preserve"> ergänzt: „,</w:t>
      </w:r>
      <w:r w:rsidR="006407F8" w:rsidRPr="00073D95">
        <w:rPr>
          <w:rFonts w:ascii="Arial Unicode MS" w:eastAsia="Arial Unicode MS" w:hAnsi="Arial Unicode MS" w:cs="Arial Unicode MS"/>
          <w:bCs/>
        </w:rPr>
        <w:t>New7</w:t>
      </w:r>
      <w:r>
        <w:rPr>
          <w:rFonts w:ascii="Arial Unicode MS" w:eastAsia="Arial Unicode MS" w:hAnsi="Arial Unicode MS" w:cs="Arial Unicode MS"/>
          <w:bCs/>
        </w:rPr>
        <w:t xml:space="preserve">‘ ist nicht </w:t>
      </w:r>
      <w:r w:rsidR="006407F8" w:rsidRPr="006407F8">
        <w:rPr>
          <w:rFonts w:ascii="Arial Unicode MS" w:eastAsia="Arial Unicode MS" w:hAnsi="Arial Unicode MS" w:cs="Arial Unicode MS"/>
          <w:bCs/>
        </w:rPr>
        <w:t xml:space="preserve">nur ein Gebäude, sondern ein Statement. </w:t>
      </w:r>
      <w:r w:rsidR="006407F8" w:rsidRPr="006407F8">
        <w:rPr>
          <w:rFonts w:ascii="Arial Unicode MS" w:eastAsia="Arial Unicode MS" w:hAnsi="Arial Unicode MS" w:cs="Arial Unicode MS"/>
          <w:bCs/>
        </w:rPr>
        <w:lastRenderedPageBreak/>
        <w:t xml:space="preserve">Ein Statement für eine nachhaltige, lebenswerte und zukunftsorientierte Stadtentwicklung. </w:t>
      </w:r>
      <w:r w:rsidR="00375827">
        <w:rPr>
          <w:rFonts w:ascii="Arial Unicode MS" w:eastAsia="Arial Unicode MS" w:hAnsi="Arial Unicode MS" w:cs="Arial Unicode MS"/>
          <w:bCs/>
        </w:rPr>
        <w:t xml:space="preserve">In der </w:t>
      </w:r>
      <w:r w:rsidR="00E10706">
        <w:rPr>
          <w:rFonts w:ascii="Arial Unicode MS" w:eastAsia="Arial Unicode MS" w:hAnsi="Arial Unicode MS" w:cs="Arial Unicode MS"/>
          <w:bCs/>
        </w:rPr>
        <w:t xml:space="preserve">intensiven </w:t>
      </w:r>
      <w:r w:rsidR="00375827">
        <w:rPr>
          <w:rFonts w:ascii="Arial Unicode MS" w:eastAsia="Arial Unicode MS" w:hAnsi="Arial Unicode MS" w:cs="Arial Unicode MS"/>
          <w:bCs/>
        </w:rPr>
        <w:t xml:space="preserve">Zusammenarbeit unseres Projektentwicklungsteams mit den </w:t>
      </w:r>
      <w:r w:rsidR="0060676B">
        <w:rPr>
          <w:rFonts w:ascii="Arial Unicode MS" w:eastAsia="Arial Unicode MS" w:hAnsi="Arial Unicode MS" w:cs="Arial Unicode MS"/>
          <w:bCs/>
        </w:rPr>
        <w:t>Architekten</w:t>
      </w:r>
      <w:r w:rsidR="00976DE9">
        <w:rPr>
          <w:rFonts w:ascii="Arial Unicode MS" w:eastAsia="Arial Unicode MS" w:hAnsi="Arial Unicode MS" w:cs="Arial Unicode MS"/>
          <w:bCs/>
        </w:rPr>
        <w:t xml:space="preserve"> und den</w:t>
      </w:r>
      <w:r w:rsidR="00C144C6">
        <w:rPr>
          <w:rFonts w:ascii="Arial Unicode MS" w:eastAsia="Arial Unicode MS" w:hAnsi="Arial Unicode MS" w:cs="Arial Unicode MS"/>
          <w:bCs/>
        </w:rPr>
        <w:t xml:space="preserve"> </w:t>
      </w:r>
      <w:r w:rsidR="0060676B">
        <w:rPr>
          <w:rFonts w:ascii="Arial Unicode MS" w:eastAsia="Arial Unicode MS" w:hAnsi="Arial Unicode MS" w:cs="Arial Unicode MS"/>
          <w:bCs/>
        </w:rPr>
        <w:t>E</w:t>
      </w:r>
      <w:r w:rsidR="00375827">
        <w:rPr>
          <w:rFonts w:ascii="Arial Unicode MS" w:eastAsia="Arial Unicode MS" w:hAnsi="Arial Unicode MS" w:cs="Arial Unicode MS"/>
          <w:bCs/>
        </w:rPr>
        <w:t xml:space="preserve">xperten unserer Bauunternehmung </w:t>
      </w:r>
      <w:r w:rsidR="00976DE9">
        <w:rPr>
          <w:rFonts w:ascii="Arial Unicode MS" w:eastAsia="Arial Unicode MS" w:hAnsi="Arial Unicode MS" w:cs="Arial Unicode MS"/>
          <w:bCs/>
        </w:rPr>
        <w:t xml:space="preserve">sowie der Stadt Mannheim ist </w:t>
      </w:r>
      <w:r w:rsidR="00C144C6">
        <w:rPr>
          <w:rFonts w:ascii="Arial Unicode MS" w:eastAsia="Arial Unicode MS" w:hAnsi="Arial Unicode MS" w:cs="Arial Unicode MS"/>
          <w:bCs/>
        </w:rPr>
        <w:t>„</w:t>
      </w:r>
      <w:r w:rsidR="00976DE9" w:rsidRPr="00073D95">
        <w:rPr>
          <w:rFonts w:ascii="Arial Unicode MS" w:eastAsia="Arial Unicode MS" w:hAnsi="Arial Unicode MS" w:cs="Arial Unicode MS"/>
          <w:bCs/>
        </w:rPr>
        <w:t>New7</w:t>
      </w:r>
      <w:r w:rsidR="00C144C6">
        <w:rPr>
          <w:rFonts w:ascii="Arial Unicode MS" w:eastAsia="Arial Unicode MS" w:hAnsi="Arial Unicode MS" w:cs="Arial Unicode MS"/>
          <w:bCs/>
        </w:rPr>
        <w:t>“</w:t>
      </w:r>
      <w:r w:rsidR="00976DE9">
        <w:rPr>
          <w:rFonts w:ascii="Arial Unicode MS" w:eastAsia="Arial Unicode MS" w:hAnsi="Arial Unicode MS" w:cs="Arial Unicode MS"/>
          <w:bCs/>
        </w:rPr>
        <w:t xml:space="preserve"> ein weitere</w:t>
      </w:r>
      <w:r w:rsidR="00EB6276">
        <w:rPr>
          <w:rFonts w:ascii="Arial Unicode MS" w:eastAsia="Arial Unicode MS" w:hAnsi="Arial Unicode MS" w:cs="Arial Unicode MS"/>
          <w:bCs/>
        </w:rPr>
        <w:t>r</w:t>
      </w:r>
      <w:r w:rsidR="00976DE9">
        <w:rPr>
          <w:rFonts w:ascii="Arial Unicode MS" w:eastAsia="Arial Unicode MS" w:hAnsi="Arial Unicode MS" w:cs="Arial Unicode MS"/>
          <w:bCs/>
        </w:rPr>
        <w:t xml:space="preserve"> Beleg dafür, </w:t>
      </w:r>
      <w:r w:rsidR="00E10706">
        <w:rPr>
          <w:rFonts w:ascii="Arial Unicode MS" w:eastAsia="Arial Unicode MS" w:hAnsi="Arial Unicode MS" w:cs="Arial Unicode MS"/>
          <w:bCs/>
        </w:rPr>
        <w:t xml:space="preserve">dass wir </w:t>
      </w:r>
      <w:r w:rsidR="00E10706" w:rsidRPr="00843A32">
        <w:rPr>
          <w:rFonts w:ascii="Arial Unicode MS" w:eastAsia="Arial Unicode MS" w:hAnsi="Arial Unicode MS" w:cs="Arial Unicode MS"/>
          <w:bCs/>
        </w:rPr>
        <w:t>als</w:t>
      </w:r>
      <w:r w:rsidR="008B1E5D" w:rsidRPr="00843A32">
        <w:rPr>
          <w:rFonts w:ascii="Arial Unicode MS" w:eastAsia="Arial Unicode MS" w:hAnsi="Arial Unicode MS" w:cs="Arial Unicode MS"/>
          <w:bCs/>
        </w:rPr>
        <w:t xml:space="preserve"> </w:t>
      </w:r>
      <w:r w:rsidR="000364B2">
        <w:rPr>
          <w:rFonts w:ascii="Arial Unicode MS" w:eastAsia="Arial Unicode MS" w:hAnsi="Arial Unicode MS" w:cs="Arial Unicode MS"/>
          <w:bCs/>
        </w:rPr>
        <w:t>Unternehmensg</w:t>
      </w:r>
      <w:r w:rsidR="007C5DD0">
        <w:rPr>
          <w:rFonts w:ascii="Arial Unicode MS" w:eastAsia="Arial Unicode MS" w:hAnsi="Arial Unicode MS" w:cs="Arial Unicode MS"/>
          <w:bCs/>
        </w:rPr>
        <w:t xml:space="preserve">ruppe </w:t>
      </w:r>
      <w:r w:rsidR="00E10706">
        <w:rPr>
          <w:rFonts w:ascii="Arial Unicode MS" w:eastAsia="Arial Unicode MS" w:hAnsi="Arial Unicode MS" w:cs="Arial Unicode MS"/>
          <w:bCs/>
        </w:rPr>
        <w:t>unsere</w:t>
      </w:r>
      <w:r w:rsidR="004960E5">
        <w:rPr>
          <w:rFonts w:ascii="Arial Unicode MS" w:eastAsia="Arial Unicode MS" w:hAnsi="Arial Unicode MS" w:cs="Arial Unicode MS"/>
          <w:bCs/>
        </w:rPr>
        <w:t xml:space="preserve"> </w:t>
      </w:r>
      <w:r w:rsidR="006407F8" w:rsidRPr="006407F8">
        <w:rPr>
          <w:rFonts w:ascii="Arial Unicode MS" w:eastAsia="Arial Unicode MS" w:hAnsi="Arial Unicode MS" w:cs="Arial Unicode MS"/>
          <w:bCs/>
        </w:rPr>
        <w:t>ökologische und soziale Verantwortung</w:t>
      </w:r>
      <w:r w:rsidR="00E10706">
        <w:rPr>
          <w:rFonts w:ascii="Arial Unicode MS" w:eastAsia="Arial Unicode MS" w:hAnsi="Arial Unicode MS" w:cs="Arial Unicode MS"/>
          <w:bCs/>
        </w:rPr>
        <w:t xml:space="preserve"> ernst nehmen. Gemeinsa</w:t>
      </w:r>
      <w:r w:rsidR="00976DE9">
        <w:rPr>
          <w:rFonts w:ascii="Arial Unicode MS" w:eastAsia="Arial Unicode MS" w:hAnsi="Arial Unicode MS" w:cs="Arial Unicode MS"/>
          <w:bCs/>
        </w:rPr>
        <w:t>m</w:t>
      </w:r>
      <w:r w:rsidR="006407F8" w:rsidRPr="006407F8">
        <w:rPr>
          <w:rFonts w:ascii="Arial Unicode MS" w:eastAsia="Arial Unicode MS" w:hAnsi="Arial Unicode MS" w:cs="Arial Unicode MS"/>
          <w:bCs/>
        </w:rPr>
        <w:t xml:space="preserve"> </w:t>
      </w:r>
      <w:r w:rsidR="00C6729C">
        <w:rPr>
          <w:rFonts w:ascii="Arial Unicode MS" w:eastAsia="Arial Unicode MS" w:hAnsi="Arial Unicode MS" w:cs="Arial Unicode MS"/>
          <w:bCs/>
        </w:rPr>
        <w:t>zeigen</w:t>
      </w:r>
      <w:r w:rsidR="00863B17">
        <w:rPr>
          <w:rFonts w:ascii="Arial Unicode MS" w:eastAsia="Arial Unicode MS" w:hAnsi="Arial Unicode MS" w:cs="Arial Unicode MS"/>
          <w:bCs/>
        </w:rPr>
        <w:t xml:space="preserve"> wir</w:t>
      </w:r>
      <w:r w:rsidR="00976DE9">
        <w:rPr>
          <w:rFonts w:ascii="Arial Unicode MS" w:eastAsia="Arial Unicode MS" w:hAnsi="Arial Unicode MS" w:cs="Arial Unicode MS"/>
          <w:bCs/>
        </w:rPr>
        <w:t xml:space="preserve"> damit</w:t>
      </w:r>
      <w:r w:rsidR="006407F8" w:rsidRPr="006407F8">
        <w:rPr>
          <w:rFonts w:ascii="Arial Unicode MS" w:eastAsia="Arial Unicode MS" w:hAnsi="Arial Unicode MS" w:cs="Arial Unicode MS"/>
          <w:bCs/>
        </w:rPr>
        <w:t>, wie Städte von morgen aussehen können.</w:t>
      </w:r>
      <w:r w:rsidR="00C6729C">
        <w:rPr>
          <w:rFonts w:ascii="Arial Unicode MS" w:eastAsia="Arial Unicode MS" w:hAnsi="Arial Unicode MS" w:cs="Arial Unicode MS"/>
          <w:bCs/>
        </w:rPr>
        <w:t>“</w:t>
      </w:r>
    </w:p>
    <w:p w14:paraId="36FB36DC" w14:textId="308BC2AD" w:rsidR="00E722B8" w:rsidRPr="00280984" w:rsidRDefault="00E722B8" w:rsidP="00E722B8">
      <w:pPr>
        <w:spacing w:afterLines="50" w:after="120"/>
        <w:jc w:val="right"/>
        <w:rPr>
          <w:rFonts w:ascii="Arial Unicode MS" w:eastAsia="Arial Unicode MS" w:hAnsi="Arial Unicode MS" w:cs="Arial Unicode MS"/>
          <w:sz w:val="18"/>
          <w:szCs w:val="18"/>
        </w:rPr>
      </w:pPr>
      <w:r w:rsidRPr="00C6729C">
        <w:rPr>
          <w:rFonts w:ascii="Arial Unicode MS" w:eastAsia="Arial Unicode MS" w:hAnsi="Arial Unicode MS" w:cs="Arial Unicode MS"/>
          <w:sz w:val="18"/>
          <w:szCs w:val="18"/>
        </w:rPr>
        <w:t>[</w:t>
      </w:r>
      <w:r w:rsidR="00A36C29" w:rsidRPr="00C6729C">
        <w:rPr>
          <w:rFonts w:ascii="Arial Unicode MS" w:eastAsia="Arial Unicode MS" w:hAnsi="Arial Unicode MS" w:cs="Arial Unicode MS"/>
          <w:sz w:val="18"/>
          <w:szCs w:val="18"/>
        </w:rPr>
        <w:t>23398722</w:t>
      </w:r>
      <w:r w:rsidRPr="00C6729C">
        <w:rPr>
          <w:rFonts w:ascii="Arial Unicode MS" w:eastAsia="Arial Unicode MS" w:hAnsi="Arial Unicode MS" w:cs="Arial Unicode MS"/>
          <w:sz w:val="18"/>
          <w:szCs w:val="18"/>
        </w:rPr>
        <w:t>]</w:t>
      </w:r>
    </w:p>
    <w:p w14:paraId="5333E9A3" w14:textId="11C608AF" w:rsidR="000A2A93" w:rsidRPr="003712FD" w:rsidRDefault="000A2A93" w:rsidP="000A2A93">
      <w:pPr>
        <w:spacing w:beforeLines="100" w:before="240" w:afterLines="50" w:after="120"/>
        <w:jc w:val="right"/>
        <w:rPr>
          <w:rFonts w:ascii="Arial Unicode MS" w:eastAsia="Arial Unicode MS" w:hAnsi="Arial Unicode MS" w:cs="Arial Unicode MS"/>
          <w:bCs/>
          <w:sz w:val="18"/>
          <w:szCs w:val="18"/>
        </w:rPr>
      </w:pPr>
      <w:bookmarkStart w:id="3" w:name="_Hlk19637087"/>
      <w:r w:rsidRPr="001676B3">
        <w:rPr>
          <w:rFonts w:ascii="Arial Unicode MS" w:eastAsia="Arial Unicode MS" w:hAnsi="Arial Unicode MS" w:cs="Arial Unicode MS"/>
          <w:bCs/>
          <w:sz w:val="18"/>
          <w:szCs w:val="18"/>
          <w:u w:val="single"/>
        </w:rPr>
        <w:t>Bildunterschriften</w:t>
      </w:r>
      <w:r w:rsidRPr="001676B3">
        <w:rPr>
          <w:rFonts w:ascii="Arial Unicode MS" w:eastAsia="Arial Unicode MS" w:hAnsi="Arial Unicode MS" w:cs="Arial Unicode MS"/>
          <w:bCs/>
          <w:sz w:val="18"/>
          <w:szCs w:val="18"/>
        </w:rPr>
        <w:t xml:space="preserve">: </w:t>
      </w:r>
      <w:r w:rsidR="001676B3" w:rsidRPr="001676B3">
        <w:rPr>
          <w:rFonts w:ascii="Arial Unicode MS" w:eastAsia="Arial Unicode MS" w:hAnsi="Arial Unicode MS" w:cs="Arial Unicode MS"/>
          <w:bCs/>
          <w:sz w:val="18"/>
          <w:szCs w:val="18"/>
        </w:rPr>
        <w:t xml:space="preserve">So wird </w:t>
      </w:r>
      <w:r w:rsidR="004960E5">
        <w:rPr>
          <w:rFonts w:ascii="Arial Unicode MS" w:eastAsia="Arial Unicode MS" w:hAnsi="Arial Unicode MS" w:cs="Arial Unicode MS"/>
          <w:bCs/>
          <w:sz w:val="18"/>
          <w:szCs w:val="18"/>
        </w:rPr>
        <w:t>„</w:t>
      </w:r>
      <w:r w:rsidR="001676B3" w:rsidRPr="001676B3">
        <w:rPr>
          <w:rFonts w:ascii="Arial Unicode MS" w:eastAsia="Arial Unicode MS" w:hAnsi="Arial Unicode MS" w:cs="Arial Unicode MS"/>
          <w:bCs/>
          <w:sz w:val="18"/>
          <w:szCs w:val="18"/>
        </w:rPr>
        <w:t>New7</w:t>
      </w:r>
      <w:r w:rsidR="004960E5">
        <w:rPr>
          <w:rFonts w:ascii="Arial Unicode MS" w:eastAsia="Arial Unicode MS" w:hAnsi="Arial Unicode MS" w:cs="Arial Unicode MS"/>
          <w:bCs/>
          <w:sz w:val="18"/>
          <w:szCs w:val="18"/>
        </w:rPr>
        <w:t>“</w:t>
      </w:r>
      <w:r w:rsidR="001676B3" w:rsidRPr="001676B3">
        <w:rPr>
          <w:rFonts w:ascii="Arial Unicode MS" w:eastAsia="Arial Unicode MS" w:hAnsi="Arial Unicode MS" w:cs="Arial Unicode MS"/>
          <w:bCs/>
          <w:sz w:val="18"/>
          <w:szCs w:val="18"/>
        </w:rPr>
        <w:t xml:space="preserve"> im Quadrat N </w:t>
      </w:r>
      <w:r w:rsidR="005D6AB7">
        <w:rPr>
          <w:rFonts w:ascii="Arial Unicode MS" w:eastAsia="Arial Unicode MS" w:hAnsi="Arial Unicode MS" w:cs="Arial Unicode MS"/>
          <w:bCs/>
          <w:sz w:val="18"/>
          <w:szCs w:val="18"/>
        </w:rPr>
        <w:t>7 von</w:t>
      </w:r>
      <w:r w:rsidR="001676B3" w:rsidRPr="001676B3">
        <w:rPr>
          <w:rFonts w:ascii="Arial Unicode MS" w:eastAsia="Arial Unicode MS" w:hAnsi="Arial Unicode MS" w:cs="Arial Unicode MS"/>
          <w:bCs/>
          <w:sz w:val="18"/>
          <w:szCs w:val="18"/>
        </w:rPr>
        <w:t xml:space="preserve"> den Kapuzinerplanken aus aussehen.</w:t>
      </w:r>
      <w:r w:rsidR="004960E5">
        <w:rPr>
          <w:rFonts w:ascii="Arial Unicode MS" w:eastAsia="Arial Unicode MS" w:hAnsi="Arial Unicode MS" w:cs="Arial Unicode MS"/>
          <w:bCs/>
          <w:sz w:val="18"/>
          <w:szCs w:val="18"/>
        </w:rPr>
        <w:br/>
      </w:r>
      <w:r w:rsidRPr="001676B3">
        <w:rPr>
          <w:rFonts w:ascii="Arial Unicode MS" w:eastAsia="Arial Unicode MS" w:hAnsi="Arial Unicode MS" w:cs="Arial Unicode MS"/>
          <w:bCs/>
          <w:sz w:val="18"/>
          <w:szCs w:val="18"/>
          <w:u w:val="single"/>
        </w:rPr>
        <w:t>Foto</w:t>
      </w:r>
      <w:r w:rsidRPr="001676B3">
        <w:rPr>
          <w:rFonts w:ascii="Arial Unicode MS" w:eastAsia="Arial Unicode MS" w:hAnsi="Arial Unicode MS" w:cs="Arial Unicode MS"/>
          <w:bCs/>
          <w:sz w:val="18"/>
          <w:szCs w:val="18"/>
        </w:rPr>
        <w:t xml:space="preserve">: </w:t>
      </w:r>
      <w:r w:rsidR="001676B3" w:rsidRPr="001676B3">
        <w:rPr>
          <w:rFonts w:ascii="Arial Unicode MS" w:eastAsia="Arial Unicode MS" w:hAnsi="Arial Unicode MS" w:cs="Arial Unicode MS"/>
          <w:bCs/>
          <w:sz w:val="18"/>
          <w:szCs w:val="18"/>
        </w:rPr>
        <w:t>blocher partners</w:t>
      </w:r>
    </w:p>
    <w:bookmarkEnd w:id="3"/>
    <w:p w14:paraId="741D5A42" w14:textId="77777777" w:rsidR="00AF4425" w:rsidRDefault="00AF4425" w:rsidP="00972F5D">
      <w:pPr>
        <w:spacing w:afterLines="50" w:after="120"/>
        <w:rPr>
          <w:rFonts w:ascii="Arial Unicode MS" w:eastAsia="Arial Unicode MS" w:hAnsi="Arial Unicode MS" w:cs="Arial Unicode MS"/>
          <w:szCs w:val="22"/>
        </w:rPr>
      </w:pPr>
    </w:p>
    <w:bookmarkEnd w:id="1"/>
    <w:bookmarkEnd w:id="2"/>
    <w:p w14:paraId="29A817CE" w14:textId="028071E1" w:rsidR="00795DE3" w:rsidRDefault="007951EE" w:rsidP="00795DE3">
      <w:pPr>
        <w:spacing w:before="360" w:after="120"/>
        <w:rPr>
          <w:rFonts w:ascii="Arial Unicode MS" w:eastAsia="Arial Unicode MS" w:hAnsi="Arial Unicode MS" w:cs="Arial Unicode MS"/>
          <w:b/>
          <w:color w:val="000000" w:themeColor="text1"/>
          <w:sz w:val="18"/>
          <w:szCs w:val="18"/>
        </w:rPr>
      </w:pPr>
      <w:r w:rsidRPr="007951EE">
        <w:rPr>
          <w:rFonts w:ascii="Arial Unicode MS" w:eastAsia="Arial Unicode MS" w:hAnsi="Arial Unicode MS" w:cs="Arial Unicode MS"/>
          <w:b/>
          <w:color w:val="000000" w:themeColor="text1"/>
          <w:sz w:val="18"/>
          <w:szCs w:val="18"/>
        </w:rPr>
        <w:t>Profil der DIRINGER &amp; SCHEIDEL UNTERNEHMENSGRUPPE</w:t>
      </w:r>
    </w:p>
    <w:p w14:paraId="30A5F136" w14:textId="4876AC46" w:rsidR="00795DE3" w:rsidRDefault="007951EE" w:rsidP="00795DE3">
      <w:pPr>
        <w:spacing w:after="120"/>
        <w:rPr>
          <w:rFonts w:ascii="Arial Unicode MS" w:eastAsia="Arial Unicode MS" w:hAnsi="Arial Unicode MS" w:cs="Arial Unicode MS"/>
          <w:color w:val="000000" w:themeColor="text1"/>
          <w:sz w:val="18"/>
          <w:szCs w:val="18"/>
        </w:rPr>
      </w:pPr>
      <w:r w:rsidRPr="007951EE">
        <w:rPr>
          <w:rFonts w:ascii="Arial Unicode MS" w:eastAsia="Arial Unicode MS" w:hAnsi="Arial Unicode MS" w:cs="Arial Unicode MS"/>
          <w:color w:val="000000" w:themeColor="text1"/>
          <w:sz w:val="18"/>
          <w:szCs w:val="18"/>
        </w:rPr>
        <w:t xml:space="preserve">Als Bauunternehmung 1921 gegründet, beschäftigt die eigentümergeführte Unternehmensgruppe mit Hauptsitz in Mannheim </w:t>
      </w:r>
      <w:r w:rsidR="008B0944">
        <w:rPr>
          <w:rFonts w:ascii="Arial Unicode MS" w:eastAsia="Arial Unicode MS" w:hAnsi="Arial Unicode MS" w:cs="Arial Unicode MS"/>
          <w:color w:val="000000" w:themeColor="text1"/>
          <w:sz w:val="18"/>
          <w:szCs w:val="18"/>
        </w:rPr>
        <w:t>aktuell über</w:t>
      </w:r>
      <w:r w:rsidRPr="007951EE">
        <w:rPr>
          <w:rFonts w:ascii="Arial Unicode MS" w:eastAsia="Arial Unicode MS" w:hAnsi="Arial Unicode MS" w:cs="Arial Unicode MS"/>
          <w:color w:val="000000" w:themeColor="text1"/>
          <w:sz w:val="18"/>
          <w:szCs w:val="18"/>
        </w:rPr>
        <w:t xml:space="preserve"> </w:t>
      </w:r>
      <w:r w:rsidR="000F3175">
        <w:rPr>
          <w:rFonts w:ascii="Arial Unicode MS" w:eastAsia="Arial Unicode MS" w:hAnsi="Arial Unicode MS" w:cs="Arial Unicode MS"/>
          <w:color w:val="000000" w:themeColor="text1"/>
          <w:sz w:val="18"/>
          <w:szCs w:val="18"/>
        </w:rPr>
        <w:t>4.000</w:t>
      </w:r>
      <w:r w:rsidRPr="007951EE">
        <w:rPr>
          <w:rFonts w:ascii="Arial Unicode MS" w:eastAsia="Arial Unicode MS" w:hAnsi="Arial Unicode MS" w:cs="Arial Unicode MS"/>
          <w:color w:val="000000" w:themeColor="text1"/>
          <w:sz w:val="18"/>
          <w:szCs w:val="18"/>
        </w:rPr>
        <w:t xml:space="preserve"> Mitarbeite</w:t>
      </w:r>
      <w:r w:rsidR="000F3175">
        <w:rPr>
          <w:rFonts w:ascii="Arial Unicode MS" w:eastAsia="Arial Unicode MS" w:hAnsi="Arial Unicode MS" w:cs="Arial Unicode MS"/>
          <w:color w:val="000000" w:themeColor="text1"/>
          <w:sz w:val="18"/>
          <w:szCs w:val="18"/>
        </w:rPr>
        <w:t>nde</w:t>
      </w:r>
      <w:r w:rsidRPr="007951EE">
        <w:rPr>
          <w:rFonts w:ascii="Arial Unicode MS" w:eastAsia="Arial Unicode MS" w:hAnsi="Arial Unicode MS" w:cs="Arial Unicode MS"/>
          <w:color w:val="000000" w:themeColor="text1"/>
          <w:sz w:val="18"/>
          <w:szCs w:val="18"/>
        </w:rPr>
        <w:t xml:space="preserve">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Property-, Center- und Retail-Management.</w:t>
      </w:r>
    </w:p>
    <w:p w14:paraId="734041EE" w14:textId="6D10E60A" w:rsidR="005E0972" w:rsidRDefault="007951EE" w:rsidP="005E0972">
      <w:pPr>
        <w:spacing w:before="360" w:after="120"/>
        <w:rPr>
          <w:rFonts w:ascii="Arial Unicode MS" w:eastAsia="Arial Unicode MS" w:hAnsi="Arial Unicode MS" w:cs="Arial Unicode MS"/>
          <w:b/>
          <w:color w:val="000000" w:themeColor="text1"/>
          <w:sz w:val="18"/>
          <w:szCs w:val="18"/>
        </w:rPr>
      </w:pPr>
      <w:r w:rsidRPr="007951EE">
        <w:rPr>
          <w:rFonts w:ascii="Arial Unicode MS" w:eastAsia="Arial Unicode MS" w:hAnsi="Arial Unicode MS" w:cs="Arial Unicode MS"/>
          <w:b/>
          <w:color w:val="000000" w:themeColor="text1"/>
          <w:sz w:val="18"/>
          <w:szCs w:val="18"/>
        </w:rPr>
        <w:t>Profil der DIRINGER &amp; SCHEIDEL Städtebau GmbH</w:t>
      </w:r>
    </w:p>
    <w:p w14:paraId="032E2A98" w14:textId="09445F33" w:rsidR="005E0972" w:rsidRDefault="00277EC2" w:rsidP="005E0972">
      <w:pPr>
        <w:spacing w:after="120"/>
      </w:pPr>
      <w:r w:rsidRPr="00277EC2">
        <w:rPr>
          <w:rFonts w:ascii="Arial Unicode MS" w:eastAsia="Arial Unicode MS" w:hAnsi="Arial Unicode MS" w:cs="Arial Unicode MS"/>
          <w:color w:val="000000" w:themeColor="text1"/>
          <w:sz w:val="18"/>
          <w:szCs w:val="18"/>
        </w:rPr>
        <w:t>Die DIRINGER &amp; SCHEIDEL Städtebau GmbH hat ihren Sitz in Mannheim. Ihre Aufgabe innerhalb der DIRINGER &amp; SCHEIDEL Unternehmensgruppe ist die Projektentwicklung, Bauträgerschaft und Vermarktung von städtebaulichen Großprojekten und Quartieren in zentralen Lagen mit gemischter Nutzung. Geschäftsführer sind Heinz Scheidel, Tobias Volckmann, Alexander Langendörfer und Alexander Dech.</w:t>
      </w:r>
      <w:bookmarkEnd w:id="0"/>
    </w:p>
    <w:sectPr w:rsidR="005E0972">
      <w:headerReference w:type="even" r:id="rId11"/>
      <w:headerReference w:type="default" r:id="rId12"/>
      <w:footerReference w:type="even" r:id="rId13"/>
      <w:footerReference w:type="default" r:id="rId14"/>
      <w:headerReference w:type="first" r:id="rId15"/>
      <w:footerReference w:type="first" r:id="rId16"/>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B47E4" w14:textId="77777777" w:rsidR="00A662DE" w:rsidRDefault="00A662DE">
      <w:r>
        <w:separator/>
      </w:r>
    </w:p>
  </w:endnote>
  <w:endnote w:type="continuationSeparator" w:id="0">
    <w:p w14:paraId="4278B118" w14:textId="77777777" w:rsidR="00A662DE" w:rsidRDefault="00A662DE">
      <w:r>
        <w:continuationSeparator/>
      </w:r>
    </w:p>
  </w:endnote>
  <w:endnote w:type="continuationNotice" w:id="1">
    <w:p w14:paraId="3D940A4F" w14:textId="77777777" w:rsidR="00A662DE" w:rsidRDefault="00A66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9F2" w14:textId="77777777" w:rsidR="000E5992" w:rsidRDefault="000E5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ooter"/>
      <w:ind w:left="-567"/>
      <w:jc w:val="right"/>
      <w:rPr>
        <w:b/>
        <w:color w:val="243B26"/>
        <w:sz w:val="18"/>
        <w:szCs w:val="18"/>
      </w:rPr>
    </w:pPr>
  </w:p>
  <w:p w14:paraId="0EF2757D" w14:textId="77777777" w:rsidR="00F21E2B" w:rsidRDefault="00F21E2B" w:rsidP="00765B67">
    <w:pPr>
      <w:pStyle w:val="Footer"/>
      <w:ind w:left="-567"/>
      <w:jc w:val="right"/>
      <w:rPr>
        <w:b/>
        <w:color w:val="243B26"/>
        <w:sz w:val="18"/>
        <w:szCs w:val="18"/>
      </w:rPr>
    </w:pPr>
  </w:p>
  <w:p w14:paraId="0691E925" w14:textId="77777777" w:rsidR="00F21E2B" w:rsidRPr="001B24C9" w:rsidRDefault="00F21E2B" w:rsidP="00765B67">
    <w:pPr>
      <w:pStyle w:val="Footer"/>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ooter"/>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Ketscher Landstraße </w:t>
    </w:r>
    <w:r>
      <w:rPr>
        <w:color w:val="243B26"/>
        <w:sz w:val="18"/>
        <w:szCs w:val="18"/>
      </w:rPr>
      <w:t>2 | 68723 Schwetzingen</w:t>
    </w:r>
  </w:p>
  <w:p w14:paraId="612042F1" w14:textId="53449E54" w:rsidR="00F21E2B" w:rsidRPr="00B87F87" w:rsidRDefault="00F21E2B" w:rsidP="00765B67">
    <w:pPr>
      <w:pStyle w:val="Footer"/>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eMail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05971A23" w:rsidR="00F21E2B" w:rsidRPr="00D77271" w:rsidRDefault="00F21E2B" w:rsidP="00765B67">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Pr="00D77271">
      <w:rPr>
        <w:caps/>
        <w:color w:val="243B26"/>
        <w:sz w:val="8"/>
        <w:szCs w:val="8"/>
      </w:rPr>
      <w:fldChar w:fldCharType="separate"/>
    </w:r>
    <w:r w:rsidR="00EB511B">
      <w:rPr>
        <w:noProof/>
        <w:color w:val="243B26"/>
        <w:sz w:val="8"/>
        <w:szCs w:val="8"/>
      </w:rPr>
      <w:t>PM N7 ZUKUNFT A23398722.DOCX</w:t>
    </w:r>
    <w:r w:rsidRPr="00D77271">
      <w:rPr>
        <w:caps/>
        <w:color w:val="243B26"/>
        <w:sz w:val="8"/>
        <w:szCs w:val="8"/>
      </w:rPr>
      <w:fldChar w:fldCharType="end"/>
    </w:r>
  </w:p>
  <w:p w14:paraId="1651C4D1" w14:textId="77777777" w:rsidR="00F21E2B" w:rsidRPr="001B24C9" w:rsidRDefault="00F21E2B" w:rsidP="00765B67">
    <w:pPr>
      <w:pStyle w:val="Footer"/>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135" w14:textId="77777777" w:rsidR="000E5992" w:rsidRDefault="000E5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24F14" w14:textId="77777777" w:rsidR="00A662DE" w:rsidRDefault="00A662DE">
      <w:r>
        <w:separator/>
      </w:r>
    </w:p>
  </w:footnote>
  <w:footnote w:type="continuationSeparator" w:id="0">
    <w:p w14:paraId="6DA391FE" w14:textId="77777777" w:rsidR="00A662DE" w:rsidRDefault="00A662DE">
      <w:r>
        <w:continuationSeparator/>
      </w:r>
    </w:p>
  </w:footnote>
  <w:footnote w:type="continuationNotice" w:id="1">
    <w:p w14:paraId="17212785" w14:textId="77777777" w:rsidR="00A662DE" w:rsidRDefault="00A66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DD9C" w14:textId="77777777" w:rsidR="000E5992" w:rsidRDefault="000E5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3D9436C3" w14:textId="77777777" w:rsidR="00F528E9" w:rsidRDefault="00F528E9" w:rsidP="00F528E9">
    <w:pPr>
      <w:jc w:val="right"/>
      <w:rPr>
        <w:rFonts w:cs="Arial"/>
        <w:bCs/>
        <w:sz w:val="20"/>
      </w:rPr>
    </w:pPr>
    <w:r w:rsidRPr="00556A27">
      <w:rPr>
        <w:rFonts w:cs="Arial"/>
        <w:bCs/>
        <w:sz w:val="20"/>
      </w:rPr>
      <w:t xml:space="preserve">Seite </w:t>
    </w:r>
    <w:r w:rsidRPr="00556A27">
      <w:rPr>
        <w:rFonts w:cs="Arial"/>
        <w:bCs/>
        <w:sz w:val="20"/>
      </w:rPr>
      <w:fldChar w:fldCharType="begin"/>
    </w:r>
    <w:r w:rsidRPr="00556A27">
      <w:rPr>
        <w:rFonts w:cs="Arial"/>
        <w:bCs/>
        <w:sz w:val="20"/>
      </w:rPr>
      <w:instrText xml:space="preserve"> PAGE </w:instrText>
    </w:r>
    <w:r w:rsidRPr="00556A27">
      <w:rPr>
        <w:rFonts w:cs="Arial"/>
        <w:bCs/>
        <w:sz w:val="20"/>
      </w:rPr>
      <w:fldChar w:fldCharType="separate"/>
    </w:r>
    <w:r>
      <w:rPr>
        <w:rFonts w:cs="Arial"/>
        <w:bCs/>
        <w:sz w:val="20"/>
      </w:rPr>
      <w:t>1</w:t>
    </w:r>
    <w:r w:rsidRPr="00556A27">
      <w:rPr>
        <w:rFonts w:cs="Arial"/>
        <w:bCs/>
        <w:sz w:val="20"/>
      </w:rPr>
      <w:fldChar w:fldCharType="end"/>
    </w:r>
  </w:p>
  <w:p w14:paraId="7A05A729" w14:textId="77777777" w:rsidR="00F528E9" w:rsidRPr="00FB43E3" w:rsidRDefault="00F528E9" w:rsidP="00F528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637C" w14:textId="77777777" w:rsidR="000E5992" w:rsidRDefault="000E5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78033870">
    <w:abstractNumId w:val="0"/>
  </w:num>
  <w:num w:numId="2" w16cid:durableId="63911298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1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B9"/>
    <w:rsid w:val="0000487C"/>
    <w:rsid w:val="00005265"/>
    <w:rsid w:val="000118DB"/>
    <w:rsid w:val="0001564F"/>
    <w:rsid w:val="00015678"/>
    <w:rsid w:val="0001649B"/>
    <w:rsid w:val="000203D9"/>
    <w:rsid w:val="00021041"/>
    <w:rsid w:val="00023613"/>
    <w:rsid w:val="000244C1"/>
    <w:rsid w:val="00026A20"/>
    <w:rsid w:val="00026D5F"/>
    <w:rsid w:val="000276CF"/>
    <w:rsid w:val="00027FF5"/>
    <w:rsid w:val="0003106A"/>
    <w:rsid w:val="0003392D"/>
    <w:rsid w:val="000343A2"/>
    <w:rsid w:val="000364B2"/>
    <w:rsid w:val="00036B81"/>
    <w:rsid w:val="00046E63"/>
    <w:rsid w:val="00047756"/>
    <w:rsid w:val="00051D18"/>
    <w:rsid w:val="00053A20"/>
    <w:rsid w:val="00053C73"/>
    <w:rsid w:val="00054997"/>
    <w:rsid w:val="00063F63"/>
    <w:rsid w:val="00064CA1"/>
    <w:rsid w:val="00065F48"/>
    <w:rsid w:val="00073D95"/>
    <w:rsid w:val="0007698A"/>
    <w:rsid w:val="0008054E"/>
    <w:rsid w:val="0008192C"/>
    <w:rsid w:val="000829D3"/>
    <w:rsid w:val="0008372F"/>
    <w:rsid w:val="000848EE"/>
    <w:rsid w:val="00093DB4"/>
    <w:rsid w:val="000A0004"/>
    <w:rsid w:val="000A13F3"/>
    <w:rsid w:val="000A2171"/>
    <w:rsid w:val="000A2A93"/>
    <w:rsid w:val="000A55E0"/>
    <w:rsid w:val="000A6BB0"/>
    <w:rsid w:val="000A734A"/>
    <w:rsid w:val="000B5BF4"/>
    <w:rsid w:val="000C05CF"/>
    <w:rsid w:val="000C07BE"/>
    <w:rsid w:val="000C4B4D"/>
    <w:rsid w:val="000C6723"/>
    <w:rsid w:val="000C6AC8"/>
    <w:rsid w:val="000C6BC8"/>
    <w:rsid w:val="000E0C01"/>
    <w:rsid w:val="000E1D8B"/>
    <w:rsid w:val="000E2B9C"/>
    <w:rsid w:val="000E5992"/>
    <w:rsid w:val="000E7A51"/>
    <w:rsid w:val="000F163F"/>
    <w:rsid w:val="000F228B"/>
    <w:rsid w:val="000F3175"/>
    <w:rsid w:val="000F4386"/>
    <w:rsid w:val="001078FB"/>
    <w:rsid w:val="00107EB0"/>
    <w:rsid w:val="00110690"/>
    <w:rsid w:val="001115B1"/>
    <w:rsid w:val="00111C1D"/>
    <w:rsid w:val="00112984"/>
    <w:rsid w:val="00114D91"/>
    <w:rsid w:val="00121F5C"/>
    <w:rsid w:val="00127D38"/>
    <w:rsid w:val="001300A4"/>
    <w:rsid w:val="00131BCC"/>
    <w:rsid w:val="00134B79"/>
    <w:rsid w:val="00135D02"/>
    <w:rsid w:val="00135FA1"/>
    <w:rsid w:val="0014030D"/>
    <w:rsid w:val="00141B4F"/>
    <w:rsid w:val="0015285A"/>
    <w:rsid w:val="00162B4F"/>
    <w:rsid w:val="00165C42"/>
    <w:rsid w:val="001676B3"/>
    <w:rsid w:val="00172AA5"/>
    <w:rsid w:val="00174B8E"/>
    <w:rsid w:val="00174E47"/>
    <w:rsid w:val="00181106"/>
    <w:rsid w:val="001905C6"/>
    <w:rsid w:val="001A5F77"/>
    <w:rsid w:val="001A7DA0"/>
    <w:rsid w:val="001B085C"/>
    <w:rsid w:val="001B1AC9"/>
    <w:rsid w:val="001B213A"/>
    <w:rsid w:val="001B3172"/>
    <w:rsid w:val="001B5DD1"/>
    <w:rsid w:val="001C19F9"/>
    <w:rsid w:val="001C2613"/>
    <w:rsid w:val="001C4BBB"/>
    <w:rsid w:val="001C5362"/>
    <w:rsid w:val="001D423E"/>
    <w:rsid w:val="001D4485"/>
    <w:rsid w:val="001E4EFA"/>
    <w:rsid w:val="001E4FC3"/>
    <w:rsid w:val="001F12E9"/>
    <w:rsid w:val="001F34A9"/>
    <w:rsid w:val="001F4A3B"/>
    <w:rsid w:val="001F6528"/>
    <w:rsid w:val="00215334"/>
    <w:rsid w:val="00221632"/>
    <w:rsid w:val="002220C2"/>
    <w:rsid w:val="00223D61"/>
    <w:rsid w:val="002249FF"/>
    <w:rsid w:val="00226B75"/>
    <w:rsid w:val="00233062"/>
    <w:rsid w:val="002338FF"/>
    <w:rsid w:val="00233ABB"/>
    <w:rsid w:val="002355DC"/>
    <w:rsid w:val="00251936"/>
    <w:rsid w:val="00253B9D"/>
    <w:rsid w:val="0026610E"/>
    <w:rsid w:val="002670BC"/>
    <w:rsid w:val="002678A8"/>
    <w:rsid w:val="00272A07"/>
    <w:rsid w:val="00273F10"/>
    <w:rsid w:val="00276598"/>
    <w:rsid w:val="00277EC2"/>
    <w:rsid w:val="002821E8"/>
    <w:rsid w:val="00284322"/>
    <w:rsid w:val="00287D34"/>
    <w:rsid w:val="00296BC2"/>
    <w:rsid w:val="00297FFA"/>
    <w:rsid w:val="002A4949"/>
    <w:rsid w:val="002C1622"/>
    <w:rsid w:val="002C5FD4"/>
    <w:rsid w:val="002C71BF"/>
    <w:rsid w:val="002D3783"/>
    <w:rsid w:val="002E131F"/>
    <w:rsid w:val="002E29F5"/>
    <w:rsid w:val="002E3CB6"/>
    <w:rsid w:val="002E43BF"/>
    <w:rsid w:val="002F1DEE"/>
    <w:rsid w:val="002F2D88"/>
    <w:rsid w:val="002F47F1"/>
    <w:rsid w:val="00301712"/>
    <w:rsid w:val="00303E7F"/>
    <w:rsid w:val="003042CA"/>
    <w:rsid w:val="00307FCC"/>
    <w:rsid w:val="00311A87"/>
    <w:rsid w:val="00312633"/>
    <w:rsid w:val="003127E6"/>
    <w:rsid w:val="00315470"/>
    <w:rsid w:val="00324EC3"/>
    <w:rsid w:val="00324FCC"/>
    <w:rsid w:val="00325711"/>
    <w:rsid w:val="00326E57"/>
    <w:rsid w:val="0033130A"/>
    <w:rsid w:val="0033513C"/>
    <w:rsid w:val="00343B07"/>
    <w:rsid w:val="0034541F"/>
    <w:rsid w:val="00347166"/>
    <w:rsid w:val="003512FE"/>
    <w:rsid w:val="00355F60"/>
    <w:rsid w:val="00356620"/>
    <w:rsid w:val="00363848"/>
    <w:rsid w:val="00366473"/>
    <w:rsid w:val="003677D6"/>
    <w:rsid w:val="003712FD"/>
    <w:rsid w:val="003727E5"/>
    <w:rsid w:val="00375827"/>
    <w:rsid w:val="0037700D"/>
    <w:rsid w:val="00377A82"/>
    <w:rsid w:val="00386D68"/>
    <w:rsid w:val="00390339"/>
    <w:rsid w:val="003A004F"/>
    <w:rsid w:val="003A00D3"/>
    <w:rsid w:val="003A5749"/>
    <w:rsid w:val="003B1D17"/>
    <w:rsid w:val="003B4828"/>
    <w:rsid w:val="003C2CB4"/>
    <w:rsid w:val="003C72F5"/>
    <w:rsid w:val="003E18EC"/>
    <w:rsid w:val="003E2AA2"/>
    <w:rsid w:val="003E6C49"/>
    <w:rsid w:val="003F16DE"/>
    <w:rsid w:val="003F3A73"/>
    <w:rsid w:val="003F6E96"/>
    <w:rsid w:val="004020C1"/>
    <w:rsid w:val="0040491A"/>
    <w:rsid w:val="00404A7A"/>
    <w:rsid w:val="00410F13"/>
    <w:rsid w:val="00411892"/>
    <w:rsid w:val="004142BE"/>
    <w:rsid w:val="0041561E"/>
    <w:rsid w:val="00417930"/>
    <w:rsid w:val="00417F26"/>
    <w:rsid w:val="00420414"/>
    <w:rsid w:val="004213E8"/>
    <w:rsid w:val="00422260"/>
    <w:rsid w:val="00425171"/>
    <w:rsid w:val="00426CEC"/>
    <w:rsid w:val="00433937"/>
    <w:rsid w:val="00434A4F"/>
    <w:rsid w:val="004565D3"/>
    <w:rsid w:val="00456F0D"/>
    <w:rsid w:val="00457B04"/>
    <w:rsid w:val="00462115"/>
    <w:rsid w:val="00464C12"/>
    <w:rsid w:val="0046550B"/>
    <w:rsid w:val="00483D45"/>
    <w:rsid w:val="00486350"/>
    <w:rsid w:val="00493457"/>
    <w:rsid w:val="004941F4"/>
    <w:rsid w:val="004945DA"/>
    <w:rsid w:val="004960E5"/>
    <w:rsid w:val="004A13CC"/>
    <w:rsid w:val="004A2616"/>
    <w:rsid w:val="004A2D4D"/>
    <w:rsid w:val="004A7BE7"/>
    <w:rsid w:val="004B06A0"/>
    <w:rsid w:val="004C0632"/>
    <w:rsid w:val="004C1F23"/>
    <w:rsid w:val="004C3E9C"/>
    <w:rsid w:val="004C728F"/>
    <w:rsid w:val="004D1EC1"/>
    <w:rsid w:val="004E28B8"/>
    <w:rsid w:val="004F1F4B"/>
    <w:rsid w:val="004F3D39"/>
    <w:rsid w:val="004F402B"/>
    <w:rsid w:val="004F6688"/>
    <w:rsid w:val="00503741"/>
    <w:rsid w:val="00506FB8"/>
    <w:rsid w:val="00513DD2"/>
    <w:rsid w:val="00515C7F"/>
    <w:rsid w:val="00521D85"/>
    <w:rsid w:val="005331D3"/>
    <w:rsid w:val="00534B63"/>
    <w:rsid w:val="00543D1B"/>
    <w:rsid w:val="0054508A"/>
    <w:rsid w:val="00545732"/>
    <w:rsid w:val="00550E72"/>
    <w:rsid w:val="00553582"/>
    <w:rsid w:val="00561D13"/>
    <w:rsid w:val="00561DB8"/>
    <w:rsid w:val="00564E2D"/>
    <w:rsid w:val="00575DE2"/>
    <w:rsid w:val="00582070"/>
    <w:rsid w:val="005844DF"/>
    <w:rsid w:val="005866D4"/>
    <w:rsid w:val="00593343"/>
    <w:rsid w:val="005A2F67"/>
    <w:rsid w:val="005A74F8"/>
    <w:rsid w:val="005B57D0"/>
    <w:rsid w:val="005B5D46"/>
    <w:rsid w:val="005D2946"/>
    <w:rsid w:val="005D6AB7"/>
    <w:rsid w:val="005E0972"/>
    <w:rsid w:val="005E1323"/>
    <w:rsid w:val="005E55BF"/>
    <w:rsid w:val="005F4724"/>
    <w:rsid w:val="005F766C"/>
    <w:rsid w:val="005F7CA8"/>
    <w:rsid w:val="0060318A"/>
    <w:rsid w:val="0060676B"/>
    <w:rsid w:val="00607521"/>
    <w:rsid w:val="006109B0"/>
    <w:rsid w:val="00616898"/>
    <w:rsid w:val="00617DE8"/>
    <w:rsid w:val="00626847"/>
    <w:rsid w:val="00626989"/>
    <w:rsid w:val="00627E51"/>
    <w:rsid w:val="00627EAD"/>
    <w:rsid w:val="00630696"/>
    <w:rsid w:val="00631405"/>
    <w:rsid w:val="006407F8"/>
    <w:rsid w:val="00641873"/>
    <w:rsid w:val="006420B2"/>
    <w:rsid w:val="00650D86"/>
    <w:rsid w:val="00670069"/>
    <w:rsid w:val="006853B9"/>
    <w:rsid w:val="006872EB"/>
    <w:rsid w:val="006875C3"/>
    <w:rsid w:val="0069119A"/>
    <w:rsid w:val="00692954"/>
    <w:rsid w:val="00693138"/>
    <w:rsid w:val="006976F7"/>
    <w:rsid w:val="00697DF3"/>
    <w:rsid w:val="006A4450"/>
    <w:rsid w:val="006B0BF7"/>
    <w:rsid w:val="006C5FD4"/>
    <w:rsid w:val="006C7474"/>
    <w:rsid w:val="006D2D81"/>
    <w:rsid w:val="006D36FC"/>
    <w:rsid w:val="006D6674"/>
    <w:rsid w:val="006E232F"/>
    <w:rsid w:val="006E2EE2"/>
    <w:rsid w:val="006E3F50"/>
    <w:rsid w:val="006E44E1"/>
    <w:rsid w:val="006E67FC"/>
    <w:rsid w:val="006F17D4"/>
    <w:rsid w:val="006F2CD0"/>
    <w:rsid w:val="006F5434"/>
    <w:rsid w:val="00700C64"/>
    <w:rsid w:val="007025D1"/>
    <w:rsid w:val="0070327F"/>
    <w:rsid w:val="007037AB"/>
    <w:rsid w:val="00705C4F"/>
    <w:rsid w:val="007166B1"/>
    <w:rsid w:val="00716C00"/>
    <w:rsid w:val="00724F92"/>
    <w:rsid w:val="00725FAD"/>
    <w:rsid w:val="0072718C"/>
    <w:rsid w:val="00727A5A"/>
    <w:rsid w:val="00731DB8"/>
    <w:rsid w:val="00737873"/>
    <w:rsid w:val="0075027A"/>
    <w:rsid w:val="00750E39"/>
    <w:rsid w:val="007539B4"/>
    <w:rsid w:val="00756357"/>
    <w:rsid w:val="007615E0"/>
    <w:rsid w:val="00761DD1"/>
    <w:rsid w:val="00765B67"/>
    <w:rsid w:val="00766555"/>
    <w:rsid w:val="0077124F"/>
    <w:rsid w:val="0077261A"/>
    <w:rsid w:val="0077504F"/>
    <w:rsid w:val="00780916"/>
    <w:rsid w:val="0078137C"/>
    <w:rsid w:val="0078601A"/>
    <w:rsid w:val="0078632B"/>
    <w:rsid w:val="0079154A"/>
    <w:rsid w:val="007926B5"/>
    <w:rsid w:val="00792E4E"/>
    <w:rsid w:val="0079395E"/>
    <w:rsid w:val="007951EE"/>
    <w:rsid w:val="00795DE3"/>
    <w:rsid w:val="00796C09"/>
    <w:rsid w:val="007A0C42"/>
    <w:rsid w:val="007A6F7F"/>
    <w:rsid w:val="007B0F27"/>
    <w:rsid w:val="007B2AE9"/>
    <w:rsid w:val="007B30F4"/>
    <w:rsid w:val="007C08AC"/>
    <w:rsid w:val="007C0927"/>
    <w:rsid w:val="007C252A"/>
    <w:rsid w:val="007C41D8"/>
    <w:rsid w:val="007C5D13"/>
    <w:rsid w:val="007C5DD0"/>
    <w:rsid w:val="007D1715"/>
    <w:rsid w:val="007D4C95"/>
    <w:rsid w:val="007E5491"/>
    <w:rsid w:val="007E6EF9"/>
    <w:rsid w:val="007F124C"/>
    <w:rsid w:val="007F3814"/>
    <w:rsid w:val="007F77DA"/>
    <w:rsid w:val="00803273"/>
    <w:rsid w:val="00804115"/>
    <w:rsid w:val="00813BAF"/>
    <w:rsid w:val="00815527"/>
    <w:rsid w:val="00816206"/>
    <w:rsid w:val="008230B7"/>
    <w:rsid w:val="00831F20"/>
    <w:rsid w:val="0084199B"/>
    <w:rsid w:val="00843A32"/>
    <w:rsid w:val="00844A4B"/>
    <w:rsid w:val="00847830"/>
    <w:rsid w:val="00851C58"/>
    <w:rsid w:val="00860613"/>
    <w:rsid w:val="00860C0B"/>
    <w:rsid w:val="00863AB8"/>
    <w:rsid w:val="00863B17"/>
    <w:rsid w:val="008718DF"/>
    <w:rsid w:val="008834C3"/>
    <w:rsid w:val="0088457E"/>
    <w:rsid w:val="00884F78"/>
    <w:rsid w:val="0088583B"/>
    <w:rsid w:val="00885F2A"/>
    <w:rsid w:val="00886299"/>
    <w:rsid w:val="008903B3"/>
    <w:rsid w:val="008905C5"/>
    <w:rsid w:val="008931B3"/>
    <w:rsid w:val="008A0DDE"/>
    <w:rsid w:val="008A1BB9"/>
    <w:rsid w:val="008A259D"/>
    <w:rsid w:val="008A2D61"/>
    <w:rsid w:val="008A4429"/>
    <w:rsid w:val="008B0944"/>
    <w:rsid w:val="008B1E5D"/>
    <w:rsid w:val="008B45A2"/>
    <w:rsid w:val="008B6468"/>
    <w:rsid w:val="008C22AB"/>
    <w:rsid w:val="008C3182"/>
    <w:rsid w:val="008D09A5"/>
    <w:rsid w:val="008D782D"/>
    <w:rsid w:val="008E2BCA"/>
    <w:rsid w:val="008E2EF4"/>
    <w:rsid w:val="008E6D12"/>
    <w:rsid w:val="008F273F"/>
    <w:rsid w:val="00902D45"/>
    <w:rsid w:val="0090578B"/>
    <w:rsid w:val="00910F50"/>
    <w:rsid w:val="009322DE"/>
    <w:rsid w:val="009366DC"/>
    <w:rsid w:val="00946361"/>
    <w:rsid w:val="00947136"/>
    <w:rsid w:val="00951DA4"/>
    <w:rsid w:val="00952A46"/>
    <w:rsid w:val="00957F32"/>
    <w:rsid w:val="00960BDF"/>
    <w:rsid w:val="00961E39"/>
    <w:rsid w:val="00965FC0"/>
    <w:rsid w:val="009663E0"/>
    <w:rsid w:val="0097021F"/>
    <w:rsid w:val="00972F5D"/>
    <w:rsid w:val="009760E0"/>
    <w:rsid w:val="00976DE9"/>
    <w:rsid w:val="00983594"/>
    <w:rsid w:val="00984436"/>
    <w:rsid w:val="00984713"/>
    <w:rsid w:val="00984945"/>
    <w:rsid w:val="00990147"/>
    <w:rsid w:val="009A000B"/>
    <w:rsid w:val="009A3D1F"/>
    <w:rsid w:val="009A4C6F"/>
    <w:rsid w:val="009A754D"/>
    <w:rsid w:val="009B3653"/>
    <w:rsid w:val="009B5EB0"/>
    <w:rsid w:val="009B6375"/>
    <w:rsid w:val="009B7F4A"/>
    <w:rsid w:val="009C065D"/>
    <w:rsid w:val="009C6A7A"/>
    <w:rsid w:val="009D24D2"/>
    <w:rsid w:val="009D360F"/>
    <w:rsid w:val="009E02ED"/>
    <w:rsid w:val="009E2E13"/>
    <w:rsid w:val="009E30B1"/>
    <w:rsid w:val="009E3400"/>
    <w:rsid w:val="009E4EBD"/>
    <w:rsid w:val="009E5064"/>
    <w:rsid w:val="009F1B69"/>
    <w:rsid w:val="009F7252"/>
    <w:rsid w:val="00A00226"/>
    <w:rsid w:val="00A01575"/>
    <w:rsid w:val="00A02C03"/>
    <w:rsid w:val="00A043E6"/>
    <w:rsid w:val="00A04B1D"/>
    <w:rsid w:val="00A1362F"/>
    <w:rsid w:val="00A14875"/>
    <w:rsid w:val="00A14FF7"/>
    <w:rsid w:val="00A20B19"/>
    <w:rsid w:val="00A24412"/>
    <w:rsid w:val="00A3624C"/>
    <w:rsid w:val="00A363E0"/>
    <w:rsid w:val="00A36C29"/>
    <w:rsid w:val="00A404D9"/>
    <w:rsid w:val="00A44E7E"/>
    <w:rsid w:val="00A4687E"/>
    <w:rsid w:val="00A536DC"/>
    <w:rsid w:val="00A54DC6"/>
    <w:rsid w:val="00A550DB"/>
    <w:rsid w:val="00A56BB6"/>
    <w:rsid w:val="00A626C0"/>
    <w:rsid w:val="00A62E37"/>
    <w:rsid w:val="00A64DA7"/>
    <w:rsid w:val="00A66271"/>
    <w:rsid w:val="00A662DE"/>
    <w:rsid w:val="00A663C5"/>
    <w:rsid w:val="00A66C10"/>
    <w:rsid w:val="00A827A4"/>
    <w:rsid w:val="00A86012"/>
    <w:rsid w:val="00A91E49"/>
    <w:rsid w:val="00A94FD9"/>
    <w:rsid w:val="00A96BAE"/>
    <w:rsid w:val="00AA2A4D"/>
    <w:rsid w:val="00AA7077"/>
    <w:rsid w:val="00AB4530"/>
    <w:rsid w:val="00AC67F2"/>
    <w:rsid w:val="00AC7571"/>
    <w:rsid w:val="00AC779B"/>
    <w:rsid w:val="00AE1216"/>
    <w:rsid w:val="00AE3C22"/>
    <w:rsid w:val="00AE5082"/>
    <w:rsid w:val="00AE6E0F"/>
    <w:rsid w:val="00AE7FDD"/>
    <w:rsid w:val="00AF136B"/>
    <w:rsid w:val="00AF2712"/>
    <w:rsid w:val="00AF33EC"/>
    <w:rsid w:val="00AF3E21"/>
    <w:rsid w:val="00AF4425"/>
    <w:rsid w:val="00AF5025"/>
    <w:rsid w:val="00AF6158"/>
    <w:rsid w:val="00AF668B"/>
    <w:rsid w:val="00B021F9"/>
    <w:rsid w:val="00B03D85"/>
    <w:rsid w:val="00B05BA0"/>
    <w:rsid w:val="00B100AE"/>
    <w:rsid w:val="00B10F72"/>
    <w:rsid w:val="00B137B7"/>
    <w:rsid w:val="00B156F7"/>
    <w:rsid w:val="00B16969"/>
    <w:rsid w:val="00B1785B"/>
    <w:rsid w:val="00B2248B"/>
    <w:rsid w:val="00B30446"/>
    <w:rsid w:val="00B32156"/>
    <w:rsid w:val="00B32ADF"/>
    <w:rsid w:val="00B44449"/>
    <w:rsid w:val="00B45057"/>
    <w:rsid w:val="00B60E6C"/>
    <w:rsid w:val="00B62635"/>
    <w:rsid w:val="00B63107"/>
    <w:rsid w:val="00B667A4"/>
    <w:rsid w:val="00B721EE"/>
    <w:rsid w:val="00B77CDA"/>
    <w:rsid w:val="00B802A5"/>
    <w:rsid w:val="00B95844"/>
    <w:rsid w:val="00B96057"/>
    <w:rsid w:val="00B9634C"/>
    <w:rsid w:val="00B96A49"/>
    <w:rsid w:val="00B96C56"/>
    <w:rsid w:val="00BA67FA"/>
    <w:rsid w:val="00BA6AAC"/>
    <w:rsid w:val="00BB0F47"/>
    <w:rsid w:val="00BB12BD"/>
    <w:rsid w:val="00BB1890"/>
    <w:rsid w:val="00BC14FE"/>
    <w:rsid w:val="00BC7E9B"/>
    <w:rsid w:val="00BD1E45"/>
    <w:rsid w:val="00BE070B"/>
    <w:rsid w:val="00BE0843"/>
    <w:rsid w:val="00BE28F5"/>
    <w:rsid w:val="00C07653"/>
    <w:rsid w:val="00C144C6"/>
    <w:rsid w:val="00C16453"/>
    <w:rsid w:val="00C1780B"/>
    <w:rsid w:val="00C27485"/>
    <w:rsid w:val="00C355CB"/>
    <w:rsid w:val="00C36CC9"/>
    <w:rsid w:val="00C45F51"/>
    <w:rsid w:val="00C460B4"/>
    <w:rsid w:val="00C50841"/>
    <w:rsid w:val="00C514F8"/>
    <w:rsid w:val="00C57C50"/>
    <w:rsid w:val="00C6729C"/>
    <w:rsid w:val="00C67871"/>
    <w:rsid w:val="00C776D1"/>
    <w:rsid w:val="00C77F37"/>
    <w:rsid w:val="00C8021F"/>
    <w:rsid w:val="00C8076A"/>
    <w:rsid w:val="00C8079F"/>
    <w:rsid w:val="00C83055"/>
    <w:rsid w:val="00C923FE"/>
    <w:rsid w:val="00C960B0"/>
    <w:rsid w:val="00C96E12"/>
    <w:rsid w:val="00CA21F0"/>
    <w:rsid w:val="00CB03B3"/>
    <w:rsid w:val="00CB151F"/>
    <w:rsid w:val="00CB6650"/>
    <w:rsid w:val="00CB6704"/>
    <w:rsid w:val="00CC01DF"/>
    <w:rsid w:val="00CC106D"/>
    <w:rsid w:val="00CC33D1"/>
    <w:rsid w:val="00CC6706"/>
    <w:rsid w:val="00CD0C59"/>
    <w:rsid w:val="00CD1052"/>
    <w:rsid w:val="00CD4BC4"/>
    <w:rsid w:val="00CD4FD8"/>
    <w:rsid w:val="00CD68BF"/>
    <w:rsid w:val="00CD6A96"/>
    <w:rsid w:val="00CE079F"/>
    <w:rsid w:val="00CE08C6"/>
    <w:rsid w:val="00CE1F9F"/>
    <w:rsid w:val="00CE2939"/>
    <w:rsid w:val="00CE4AFC"/>
    <w:rsid w:val="00CE5DA7"/>
    <w:rsid w:val="00CE61D3"/>
    <w:rsid w:val="00CF1D4A"/>
    <w:rsid w:val="00D0163C"/>
    <w:rsid w:val="00D03BBA"/>
    <w:rsid w:val="00D05D7D"/>
    <w:rsid w:val="00D11840"/>
    <w:rsid w:val="00D15302"/>
    <w:rsid w:val="00D2104E"/>
    <w:rsid w:val="00D26CCD"/>
    <w:rsid w:val="00D342C3"/>
    <w:rsid w:val="00D40F4E"/>
    <w:rsid w:val="00D43B6F"/>
    <w:rsid w:val="00D53292"/>
    <w:rsid w:val="00D5513E"/>
    <w:rsid w:val="00D6496F"/>
    <w:rsid w:val="00D67EB5"/>
    <w:rsid w:val="00D71746"/>
    <w:rsid w:val="00D80924"/>
    <w:rsid w:val="00D8513D"/>
    <w:rsid w:val="00D87B1E"/>
    <w:rsid w:val="00D90FBC"/>
    <w:rsid w:val="00D915D0"/>
    <w:rsid w:val="00D92562"/>
    <w:rsid w:val="00D95870"/>
    <w:rsid w:val="00DA0548"/>
    <w:rsid w:val="00DA6D19"/>
    <w:rsid w:val="00DB1C14"/>
    <w:rsid w:val="00DB73FB"/>
    <w:rsid w:val="00DC15C4"/>
    <w:rsid w:val="00DC4C92"/>
    <w:rsid w:val="00DC5C6D"/>
    <w:rsid w:val="00DC6FD9"/>
    <w:rsid w:val="00DD5D0F"/>
    <w:rsid w:val="00DD67DE"/>
    <w:rsid w:val="00DE6E2F"/>
    <w:rsid w:val="00DF0CFE"/>
    <w:rsid w:val="00DF5CF3"/>
    <w:rsid w:val="00E00704"/>
    <w:rsid w:val="00E017D9"/>
    <w:rsid w:val="00E02AAE"/>
    <w:rsid w:val="00E03E2F"/>
    <w:rsid w:val="00E05F42"/>
    <w:rsid w:val="00E10706"/>
    <w:rsid w:val="00E1213E"/>
    <w:rsid w:val="00E1339C"/>
    <w:rsid w:val="00E13A66"/>
    <w:rsid w:val="00E201A7"/>
    <w:rsid w:val="00E24418"/>
    <w:rsid w:val="00E25F47"/>
    <w:rsid w:val="00E35229"/>
    <w:rsid w:val="00E35CDD"/>
    <w:rsid w:val="00E378A6"/>
    <w:rsid w:val="00E429A5"/>
    <w:rsid w:val="00E4433E"/>
    <w:rsid w:val="00E533B1"/>
    <w:rsid w:val="00E56255"/>
    <w:rsid w:val="00E57276"/>
    <w:rsid w:val="00E63643"/>
    <w:rsid w:val="00E67480"/>
    <w:rsid w:val="00E67AAD"/>
    <w:rsid w:val="00E72172"/>
    <w:rsid w:val="00E722B8"/>
    <w:rsid w:val="00E75539"/>
    <w:rsid w:val="00E8366A"/>
    <w:rsid w:val="00E90275"/>
    <w:rsid w:val="00E91B2C"/>
    <w:rsid w:val="00E97FB7"/>
    <w:rsid w:val="00EA1979"/>
    <w:rsid w:val="00EA378E"/>
    <w:rsid w:val="00EA3D89"/>
    <w:rsid w:val="00EA504C"/>
    <w:rsid w:val="00EB511B"/>
    <w:rsid w:val="00EB6276"/>
    <w:rsid w:val="00EC480C"/>
    <w:rsid w:val="00EC520D"/>
    <w:rsid w:val="00EC586B"/>
    <w:rsid w:val="00EE2272"/>
    <w:rsid w:val="00EE3171"/>
    <w:rsid w:val="00EE47A6"/>
    <w:rsid w:val="00EE6484"/>
    <w:rsid w:val="00EF22C1"/>
    <w:rsid w:val="00F05121"/>
    <w:rsid w:val="00F05FBD"/>
    <w:rsid w:val="00F06360"/>
    <w:rsid w:val="00F17C0A"/>
    <w:rsid w:val="00F20E48"/>
    <w:rsid w:val="00F21E2B"/>
    <w:rsid w:val="00F26131"/>
    <w:rsid w:val="00F26730"/>
    <w:rsid w:val="00F30D29"/>
    <w:rsid w:val="00F35C9F"/>
    <w:rsid w:val="00F36348"/>
    <w:rsid w:val="00F43E01"/>
    <w:rsid w:val="00F5028D"/>
    <w:rsid w:val="00F50C98"/>
    <w:rsid w:val="00F528E9"/>
    <w:rsid w:val="00F52E5F"/>
    <w:rsid w:val="00F53EC3"/>
    <w:rsid w:val="00F601B4"/>
    <w:rsid w:val="00F619A1"/>
    <w:rsid w:val="00F647F0"/>
    <w:rsid w:val="00F71ECB"/>
    <w:rsid w:val="00F72ED7"/>
    <w:rsid w:val="00F74F1B"/>
    <w:rsid w:val="00F751B3"/>
    <w:rsid w:val="00F76E26"/>
    <w:rsid w:val="00F92274"/>
    <w:rsid w:val="00F92B15"/>
    <w:rsid w:val="00F92F7F"/>
    <w:rsid w:val="00F935D4"/>
    <w:rsid w:val="00F94E24"/>
    <w:rsid w:val="00F95375"/>
    <w:rsid w:val="00FA14BC"/>
    <w:rsid w:val="00FB27EE"/>
    <w:rsid w:val="00FB43E3"/>
    <w:rsid w:val="00FC0ECC"/>
    <w:rsid w:val="00FC69F3"/>
    <w:rsid w:val="00FC7722"/>
    <w:rsid w:val="00FD3D9C"/>
    <w:rsid w:val="00FD52D0"/>
    <w:rsid w:val="00FE0F10"/>
    <w:rsid w:val="00FE39C2"/>
    <w:rsid w:val="00FE5FD9"/>
    <w:rsid w:val="00FF3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de-DE" w:eastAsia="de-DE"/>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qFormat/>
    <w:pPr>
      <w:keepNext/>
      <w:autoSpaceDE w:val="0"/>
      <w:autoSpaceDN w:val="0"/>
      <w:adjustRightInd w:val="0"/>
      <w:spacing w:before="240" w:after="60"/>
      <w:outlineLvl w:val="3"/>
    </w:pPr>
    <w:rPr>
      <w:rFonts w:cs="Arial"/>
      <w:b/>
      <w:bCs/>
      <w:sz w:val="24"/>
    </w:rPr>
  </w:style>
  <w:style w:type="paragraph" w:styleId="Heading5">
    <w:name w:val="heading 5"/>
    <w:basedOn w:val="Normal"/>
    <w:next w:val="Normal"/>
    <w:qFormat/>
    <w:pPr>
      <w:keepNext/>
      <w:overflowPunct w:val="0"/>
      <w:autoSpaceDE w:val="0"/>
      <w:autoSpaceDN w:val="0"/>
      <w:adjustRightInd w:val="0"/>
      <w:ind w:right="2041"/>
      <w:textAlignment w:val="baseline"/>
      <w:outlineLvl w:val="4"/>
    </w:pPr>
    <w:rPr>
      <w:b/>
      <w:sz w:val="26"/>
      <w:szCs w:val="20"/>
    </w:rPr>
  </w:style>
  <w:style w:type="paragraph" w:styleId="Heading6">
    <w:name w:val="heading 6"/>
    <w:basedOn w:val="Normal"/>
    <w:next w:val="Normal"/>
    <w:qFormat/>
    <w:pPr>
      <w:autoSpaceDE w:val="0"/>
      <w:autoSpaceDN w:val="0"/>
      <w:adjustRightInd w:val="0"/>
      <w:spacing w:before="240" w:after="60"/>
      <w:outlineLvl w:val="5"/>
    </w:pPr>
    <w:rPr>
      <w:rFonts w:cs="Arial"/>
      <w:i/>
      <w:iCs/>
      <w:szCs w:val="22"/>
    </w:rPr>
  </w:style>
  <w:style w:type="paragraph" w:styleId="Heading7">
    <w:name w:val="heading 7"/>
    <w:basedOn w:val="Normal"/>
    <w:next w:val="Normal"/>
    <w:qFormat/>
    <w:pPr>
      <w:autoSpaceDE w:val="0"/>
      <w:autoSpaceDN w:val="0"/>
      <w:adjustRightInd w:val="0"/>
      <w:spacing w:before="240" w:after="60"/>
      <w:outlineLvl w:val="6"/>
    </w:pPr>
    <w:rPr>
      <w:rFonts w:cs="Arial"/>
      <w:sz w:val="20"/>
      <w:szCs w:val="20"/>
    </w:rPr>
  </w:style>
  <w:style w:type="paragraph" w:styleId="Heading8">
    <w:name w:val="heading 8"/>
    <w:basedOn w:val="Normal"/>
    <w:next w:val="Normal"/>
    <w:qFormat/>
    <w:pPr>
      <w:autoSpaceDE w:val="0"/>
      <w:autoSpaceDN w:val="0"/>
      <w:adjustRightInd w:val="0"/>
      <w:spacing w:before="240" w:after="60"/>
      <w:outlineLvl w:val="7"/>
    </w:pPr>
    <w:rPr>
      <w:rFonts w:cs="Arial"/>
      <w:i/>
      <w:iCs/>
      <w:sz w:val="20"/>
      <w:szCs w:val="20"/>
    </w:rPr>
  </w:style>
  <w:style w:type="paragraph" w:styleId="Heading9">
    <w:name w:val="heading 9"/>
    <w:basedOn w:val="Normal"/>
    <w:next w:val="Normal"/>
    <w:qFormat/>
    <w:pPr>
      <w:autoSpaceDE w:val="0"/>
      <w:autoSpaceDN w:val="0"/>
      <w:adjustRightInd w:val="0"/>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cs="Arial"/>
      <w:noProof/>
      <w:sz w:val="40"/>
    </w:rPr>
  </w:style>
  <w:style w:type="paragraph" w:styleId="Header">
    <w:name w:val="header"/>
    <w:basedOn w:val="Normal"/>
    <w:link w:val="HeaderChar"/>
    <w:uiPriority w:val="99"/>
    <w:pPr>
      <w:tabs>
        <w:tab w:val="center" w:pos="4536"/>
        <w:tab w:val="right" w:pos="9072"/>
      </w:tabs>
    </w:pPr>
    <w:rPr>
      <w:lang w:val="x-none" w:eastAsia="x-none"/>
    </w:rPr>
  </w:style>
  <w:style w:type="paragraph" w:styleId="Footer">
    <w:name w:val="footer"/>
    <w:basedOn w:val="Normal"/>
    <w:link w:val="FooterChar"/>
    <w:pPr>
      <w:tabs>
        <w:tab w:val="center" w:pos="4536"/>
        <w:tab w:val="right" w:pos="9072"/>
      </w:tabs>
    </w:pPr>
    <w:rPr>
      <w:lang w:val="x-none" w:eastAsia="x-none"/>
    </w:rPr>
  </w:style>
  <w:style w:type="character" w:styleId="Hyperlink">
    <w:name w:val="Hyperlink"/>
    <w:rPr>
      <w:color w:val="0000FF"/>
      <w:u w:val="single"/>
    </w:rPr>
  </w:style>
  <w:style w:type="character" w:customStyle="1" w:styleId="Heading3Char">
    <w:name w:val="Heading 3 Char"/>
    <w:link w:val="Heading3"/>
    <w:rsid w:val="00AC67F2"/>
    <w:rPr>
      <w:rFonts w:ascii="Arial" w:hAnsi="Arial" w:cs="Arial"/>
      <w:b/>
      <w:bCs/>
      <w:sz w:val="26"/>
      <w:szCs w:val="26"/>
      <w:lang w:val="de-DE" w:eastAsia="de-DE" w:bidi="ar-SA"/>
    </w:rPr>
  </w:style>
  <w:style w:type="paragraph" w:styleId="BodyText">
    <w:name w:val="Body Text"/>
    <w:basedOn w:val="Normal"/>
    <w:rPr>
      <w:i/>
      <w:iCs/>
    </w:rPr>
  </w:style>
  <w:style w:type="character" w:customStyle="1" w:styleId="bodytext0">
    <w:name w:val="bodytext"/>
    <w:basedOn w:val="DefaultParagraphFont"/>
  </w:style>
  <w:style w:type="paragraph" w:customStyle="1" w:styleId="BodyText21">
    <w:name w:val="Body Text 21"/>
    <w:basedOn w:val="Normal"/>
    <w:rPr>
      <w:b/>
      <w:sz w:val="28"/>
      <w:szCs w:val="20"/>
    </w:rPr>
  </w:style>
  <w:style w:type="paragraph" w:styleId="BlockText">
    <w:name w:val="Block Text"/>
    <w:basedOn w:val="Normal"/>
    <w:pPr>
      <w:overflowPunct w:val="0"/>
      <w:autoSpaceDE w:val="0"/>
      <w:autoSpaceDN w:val="0"/>
      <w:adjustRightInd w:val="0"/>
      <w:spacing w:line="312" w:lineRule="auto"/>
      <w:ind w:left="1134" w:right="1899"/>
      <w:jc w:val="both"/>
      <w:textAlignment w:val="baseline"/>
    </w:pPr>
    <w:rPr>
      <w:szCs w:val="20"/>
    </w:rPr>
  </w:style>
  <w:style w:type="paragraph" w:styleId="BodyTextIndent">
    <w:name w:val="Body Text Indent"/>
    <w:basedOn w:val="Normal"/>
    <w:pPr>
      <w:autoSpaceDE w:val="0"/>
      <w:autoSpaceDN w:val="0"/>
      <w:adjustRightInd w:val="0"/>
    </w:pPr>
    <w:rPr>
      <w:rFonts w:cs="Arial"/>
      <w:b/>
      <w:bCs/>
      <w:szCs w:val="22"/>
    </w:rPr>
  </w:style>
  <w:style w:type="paragraph" w:styleId="BodyText3">
    <w:name w:val="Body Text 3"/>
    <w:basedOn w:val="Normal"/>
    <w:pPr>
      <w:autoSpaceDE w:val="0"/>
      <w:autoSpaceDN w:val="0"/>
      <w:adjustRightInd w:val="0"/>
      <w:jc w:val="both"/>
    </w:pPr>
    <w:rPr>
      <w:rFonts w:cs="Arial"/>
      <w:sz w:val="24"/>
    </w:rPr>
  </w:style>
  <w:style w:type="character" w:styleId="PageNumber">
    <w:name w:val="page number"/>
    <w:basedOn w:val="DefaultParagraphFont"/>
  </w:style>
  <w:style w:type="paragraph" w:styleId="BodyText2">
    <w:name w:val="Body Text 2"/>
    <w:basedOn w:val="Normal"/>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character" w:styleId="FollowedHyperlink">
    <w:name w:val="FollowedHyperlink"/>
    <w:rPr>
      <w:color w:val="800080"/>
      <w:u w:val="single"/>
    </w:rPr>
  </w:style>
  <w:style w:type="paragraph" w:styleId="BalloonText">
    <w:name w:val="Balloon Text"/>
    <w:basedOn w:val="Normal"/>
    <w:semiHidden/>
    <w:rsid w:val="003127E6"/>
    <w:rPr>
      <w:rFonts w:ascii="Tahoma" w:hAnsi="Tahoma" w:cs="Tahoma"/>
      <w:sz w:val="16"/>
      <w:szCs w:val="16"/>
    </w:rPr>
  </w:style>
  <w:style w:type="character" w:customStyle="1" w:styleId="FooterChar">
    <w:name w:val="Footer Char"/>
    <w:link w:val="Footer"/>
    <w:uiPriority w:val="99"/>
    <w:rsid w:val="00417930"/>
    <w:rPr>
      <w:rFonts w:ascii="Arial" w:hAnsi="Arial"/>
      <w:sz w:val="22"/>
      <w:szCs w:val="24"/>
    </w:rPr>
  </w:style>
  <w:style w:type="paragraph" w:styleId="PlainText">
    <w:name w:val="Plain Text"/>
    <w:basedOn w:val="Normal"/>
    <w:link w:val="PlainTextChar"/>
    <w:uiPriority w:val="99"/>
    <w:unhideWhenUsed/>
    <w:rsid w:val="00297FFA"/>
    <w:rPr>
      <w:rFonts w:ascii="Arial Unicode MS" w:eastAsia="Arial Unicode MS" w:hAnsi="Arial Unicode MS"/>
      <w:sz w:val="20"/>
      <w:szCs w:val="21"/>
      <w:lang w:val="x-none" w:eastAsia="en-US"/>
    </w:rPr>
  </w:style>
  <w:style w:type="character" w:customStyle="1" w:styleId="PlainTextChar">
    <w:name w:val="Plain Text Char"/>
    <w:link w:val="PlainText"/>
    <w:uiPriority w:val="99"/>
    <w:rsid w:val="00297FFA"/>
    <w:rPr>
      <w:rFonts w:ascii="Arial Unicode MS" w:eastAsia="Arial Unicode MS" w:hAnsi="Arial Unicode MS"/>
      <w:szCs w:val="21"/>
      <w:lang w:eastAsia="en-US"/>
    </w:rPr>
  </w:style>
  <w:style w:type="paragraph" w:styleId="ListParagraph">
    <w:name w:val="List Paragraph"/>
    <w:basedOn w:val="Normal"/>
    <w:uiPriority w:val="34"/>
    <w:qFormat/>
    <w:rsid w:val="003042CA"/>
    <w:pPr>
      <w:ind w:left="720"/>
    </w:pPr>
    <w:rPr>
      <w:rFonts w:ascii="Calibri" w:eastAsia="Calibri" w:hAnsi="Calibri" w:cs="Calibri"/>
      <w:szCs w:val="22"/>
      <w:lang w:eastAsia="en-US"/>
    </w:rPr>
  </w:style>
  <w:style w:type="character" w:customStyle="1" w:styleId="HeaderChar">
    <w:name w:val="Header Char"/>
    <w:link w:val="Header"/>
    <w:uiPriority w:val="99"/>
    <w:rsid w:val="00D43B6F"/>
    <w:rPr>
      <w:rFonts w:ascii="Arial" w:hAnsi="Arial"/>
      <w:sz w:val="22"/>
      <w:szCs w:val="24"/>
    </w:rPr>
  </w:style>
  <w:style w:type="paragraph" w:customStyle="1" w:styleId="intro">
    <w:name w:val="intro"/>
    <w:basedOn w:val="Normal"/>
    <w:rsid w:val="00174B8E"/>
    <w:pPr>
      <w:spacing w:before="100" w:beforeAutospacing="1" w:after="100" w:afterAutospacing="1"/>
    </w:pPr>
    <w:rPr>
      <w:rFonts w:ascii="Times New Roman" w:hAnsi="Times New Roman"/>
      <w:sz w:val="24"/>
    </w:rPr>
  </w:style>
  <w:style w:type="character" w:styleId="CommentReference">
    <w:name w:val="annotation reference"/>
    <w:basedOn w:val="DefaultParagraphFont"/>
    <w:rsid w:val="00863B17"/>
    <w:rPr>
      <w:sz w:val="16"/>
      <w:szCs w:val="16"/>
    </w:rPr>
  </w:style>
  <w:style w:type="paragraph" w:styleId="CommentText">
    <w:name w:val="annotation text"/>
    <w:basedOn w:val="Normal"/>
    <w:link w:val="CommentTextChar"/>
    <w:rsid w:val="00863B17"/>
    <w:rPr>
      <w:sz w:val="20"/>
      <w:szCs w:val="20"/>
    </w:rPr>
  </w:style>
  <w:style w:type="character" w:customStyle="1" w:styleId="CommentTextChar">
    <w:name w:val="Comment Text Char"/>
    <w:basedOn w:val="DefaultParagraphFont"/>
    <w:link w:val="CommentText"/>
    <w:rsid w:val="00863B17"/>
    <w:rPr>
      <w:rFonts w:ascii="Arial" w:hAnsi="Arial"/>
      <w:lang w:val="de-DE" w:eastAsia="de-DE"/>
    </w:rPr>
  </w:style>
  <w:style w:type="paragraph" w:styleId="CommentSubject">
    <w:name w:val="annotation subject"/>
    <w:basedOn w:val="CommentText"/>
    <w:next w:val="CommentText"/>
    <w:link w:val="CommentSubjectChar"/>
    <w:rsid w:val="00863B17"/>
    <w:rPr>
      <w:b/>
      <w:bCs/>
    </w:rPr>
  </w:style>
  <w:style w:type="character" w:customStyle="1" w:styleId="CommentSubjectChar">
    <w:name w:val="Comment Subject Char"/>
    <w:basedOn w:val="CommentTextChar"/>
    <w:link w:val="CommentSubject"/>
    <w:rsid w:val="00863B17"/>
    <w:rPr>
      <w:rFonts w:ascii="Arial" w:hAnsi="Arial"/>
      <w:b/>
      <w:bCs/>
      <w:lang w:val="de-DE" w:eastAsia="de-DE"/>
    </w:rPr>
  </w:style>
  <w:style w:type="paragraph" w:styleId="Revision">
    <w:name w:val="Revision"/>
    <w:hidden/>
    <w:uiPriority w:val="99"/>
    <w:semiHidden/>
    <w:rsid w:val="005B5D46"/>
    <w:rPr>
      <w:rFonts w:ascii="Arial" w:hAnsi="Arial"/>
      <w:sz w:val="22"/>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585C6-D642-4350-A4C1-8BC30E269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3</Pages>
  <Words>775</Words>
  <Characters>5507</Characters>
  <Application>Microsoft Office Word</Application>
  <DocSecurity>2</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cl</cp:lastModifiedBy>
  <cp:revision>6</cp:revision>
  <cp:lastPrinted>2023-10-03T19:40:00Z</cp:lastPrinted>
  <dcterms:created xsi:type="dcterms:W3CDTF">2023-10-03T19:17:00Z</dcterms:created>
  <dcterms:modified xsi:type="dcterms:W3CDTF">2023-10-03T19:40:00Z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