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500808B4" w:rsidR="00D5228C" w:rsidRPr="00D5228C" w:rsidRDefault="00F75DE2" w:rsidP="1D38A97B">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7F114A9A">
        <w:rPr>
          <w:rFonts w:eastAsia="Times New Roman" w:cs="Arial"/>
          <w:sz w:val="20"/>
          <w:szCs w:val="20"/>
          <w:u w:val="single"/>
          <w:lang w:eastAsia="de-DE"/>
        </w:rPr>
        <w:t xml:space="preserve">Bestätigung für den </w:t>
      </w:r>
      <w:r w:rsidR="00575812" w:rsidRPr="7F114A9A">
        <w:rPr>
          <w:rFonts w:eastAsia="Times New Roman" w:cs="Arial"/>
          <w:sz w:val="20"/>
          <w:szCs w:val="20"/>
          <w:u w:val="single"/>
          <w:lang w:eastAsia="de-DE"/>
        </w:rPr>
        <w:t>Weg zu mehr Nachhaltigkei</w:t>
      </w:r>
      <w:r w:rsidRPr="7F114A9A">
        <w:rPr>
          <w:rFonts w:eastAsia="Times New Roman" w:cs="Arial"/>
          <w:sz w:val="20"/>
          <w:szCs w:val="20"/>
          <w:u w:val="single"/>
          <w:lang w:eastAsia="de-DE"/>
        </w:rPr>
        <w:t>t</w:t>
      </w:r>
      <w:r w:rsidR="00A56435" w:rsidRPr="7F114A9A">
        <w:rPr>
          <w:rFonts w:eastAsia="Times New Roman" w:cs="Arial"/>
          <w:sz w:val="20"/>
          <w:szCs w:val="20"/>
          <w:u w:val="single"/>
          <w:lang w:eastAsia="de-DE"/>
        </w:rPr>
        <w:t xml:space="preserve">: TÜV Rheinland </w:t>
      </w:r>
      <w:r w:rsidR="00BC42DC" w:rsidRPr="7F114A9A">
        <w:rPr>
          <w:rFonts w:eastAsia="Times New Roman" w:cs="Arial"/>
          <w:sz w:val="20"/>
          <w:szCs w:val="20"/>
          <w:u w:val="single"/>
          <w:lang w:eastAsia="de-DE"/>
        </w:rPr>
        <w:t>ausgezeichnet</w:t>
      </w:r>
    </w:p>
    <w:p w14:paraId="6FB0F2E7" w14:textId="63460114" w:rsidR="00C6773C" w:rsidRPr="000F2CDA" w:rsidRDefault="00AF7534" w:rsidP="279B44A4">
      <w:pPr>
        <w:spacing w:after="0" w:line="360" w:lineRule="auto"/>
        <w:rPr>
          <w:rFonts w:ascii="Arial" w:hAnsi="Arial" w:cs="Arial"/>
          <w:b/>
          <w:bCs/>
          <w:sz w:val="20"/>
          <w:szCs w:val="20"/>
        </w:rPr>
      </w:pPr>
      <w:proofErr w:type="spellStart"/>
      <w:r w:rsidRPr="7F114A9A">
        <w:rPr>
          <w:rFonts w:ascii="Arial" w:hAnsi="Arial" w:cs="Arial"/>
          <w:b/>
          <w:bCs/>
          <w:sz w:val="20"/>
          <w:szCs w:val="20"/>
        </w:rPr>
        <w:t>EcoVadis</w:t>
      </w:r>
      <w:proofErr w:type="spellEnd"/>
      <w:r w:rsidRPr="7F114A9A">
        <w:rPr>
          <w:rFonts w:ascii="Arial" w:hAnsi="Arial" w:cs="Arial"/>
          <w:b/>
          <w:bCs/>
          <w:sz w:val="20"/>
          <w:szCs w:val="20"/>
        </w:rPr>
        <w:t xml:space="preserve"> Platin</w:t>
      </w:r>
      <w:r w:rsidR="292B2783" w:rsidRPr="7F114A9A">
        <w:rPr>
          <w:rFonts w:ascii="Arial" w:hAnsi="Arial" w:cs="Arial"/>
          <w:b/>
          <w:bCs/>
          <w:sz w:val="20"/>
          <w:szCs w:val="20"/>
        </w:rPr>
        <w:t>-</w:t>
      </w:r>
      <w:r w:rsidR="007B6F6B" w:rsidRPr="7F114A9A">
        <w:rPr>
          <w:rFonts w:ascii="Arial" w:hAnsi="Arial" w:cs="Arial"/>
          <w:b/>
          <w:bCs/>
          <w:sz w:val="20"/>
          <w:szCs w:val="20"/>
        </w:rPr>
        <w:t>Auszeichnung für TÜV Rheinland / Fortschritte</w:t>
      </w:r>
      <w:r w:rsidR="00DD7526" w:rsidRPr="7F114A9A">
        <w:rPr>
          <w:rFonts w:ascii="Arial" w:hAnsi="Arial" w:cs="Arial"/>
          <w:b/>
          <w:bCs/>
          <w:sz w:val="20"/>
          <w:szCs w:val="20"/>
        </w:rPr>
        <w:t xml:space="preserve"> </w:t>
      </w:r>
      <w:r w:rsidR="0207FA24" w:rsidRPr="7F114A9A">
        <w:rPr>
          <w:rFonts w:ascii="Arial" w:hAnsi="Arial" w:cs="Arial"/>
          <w:b/>
          <w:bCs/>
          <w:sz w:val="20"/>
          <w:szCs w:val="20"/>
        </w:rPr>
        <w:t>bei</w:t>
      </w:r>
      <w:r w:rsidR="0029514E" w:rsidRPr="7F114A9A">
        <w:rPr>
          <w:rFonts w:ascii="Arial" w:hAnsi="Arial" w:cs="Arial"/>
          <w:b/>
          <w:bCs/>
          <w:sz w:val="20"/>
          <w:szCs w:val="20"/>
        </w:rPr>
        <w:t xml:space="preserve"> </w:t>
      </w:r>
      <w:r w:rsidR="0016242D" w:rsidRPr="7F114A9A">
        <w:rPr>
          <w:rFonts w:ascii="Arial" w:hAnsi="Arial" w:cs="Arial"/>
          <w:b/>
          <w:bCs/>
          <w:sz w:val="20"/>
          <w:szCs w:val="20"/>
        </w:rPr>
        <w:t>menschenrechtliche</w:t>
      </w:r>
      <w:r w:rsidR="22C7C2BC" w:rsidRPr="7F114A9A">
        <w:rPr>
          <w:rFonts w:ascii="Arial" w:hAnsi="Arial" w:cs="Arial"/>
          <w:b/>
          <w:bCs/>
          <w:sz w:val="20"/>
          <w:szCs w:val="20"/>
        </w:rPr>
        <w:t>r</w:t>
      </w:r>
      <w:r w:rsidR="0016242D" w:rsidRPr="7F114A9A">
        <w:rPr>
          <w:rFonts w:ascii="Arial" w:hAnsi="Arial" w:cs="Arial"/>
          <w:b/>
          <w:bCs/>
          <w:sz w:val="20"/>
          <w:szCs w:val="20"/>
        </w:rPr>
        <w:t xml:space="preserve"> Sorgfalt</w:t>
      </w:r>
      <w:r w:rsidR="414BA66F" w:rsidRPr="7F114A9A">
        <w:rPr>
          <w:rFonts w:ascii="Arial" w:hAnsi="Arial" w:cs="Arial"/>
          <w:b/>
          <w:bCs/>
          <w:sz w:val="20"/>
          <w:szCs w:val="20"/>
        </w:rPr>
        <w:t xml:space="preserve"> i</w:t>
      </w:r>
      <w:r w:rsidR="411ABFB6" w:rsidRPr="7F114A9A">
        <w:rPr>
          <w:rFonts w:ascii="Arial" w:hAnsi="Arial" w:cs="Arial"/>
          <w:b/>
          <w:bCs/>
          <w:sz w:val="20"/>
          <w:szCs w:val="20"/>
        </w:rPr>
        <w:t>n</w:t>
      </w:r>
      <w:r w:rsidR="0029514E" w:rsidRPr="7F114A9A">
        <w:rPr>
          <w:rFonts w:ascii="Arial" w:hAnsi="Arial" w:cs="Arial"/>
          <w:b/>
          <w:bCs/>
          <w:sz w:val="20"/>
          <w:szCs w:val="20"/>
        </w:rPr>
        <w:t xml:space="preserve"> Einkaufsprozesse</w:t>
      </w:r>
      <w:r w:rsidR="0016242D" w:rsidRPr="7F114A9A">
        <w:rPr>
          <w:rFonts w:ascii="Arial" w:hAnsi="Arial" w:cs="Arial"/>
          <w:b/>
          <w:bCs/>
          <w:sz w:val="20"/>
          <w:szCs w:val="20"/>
        </w:rPr>
        <w:t>n</w:t>
      </w:r>
      <w:r w:rsidR="0029514E" w:rsidRPr="7F114A9A">
        <w:rPr>
          <w:rFonts w:ascii="Arial" w:hAnsi="Arial" w:cs="Arial"/>
          <w:b/>
          <w:bCs/>
          <w:sz w:val="20"/>
          <w:szCs w:val="20"/>
        </w:rPr>
        <w:t xml:space="preserve"> </w:t>
      </w:r>
      <w:r w:rsidR="007B6F6B" w:rsidRPr="7F114A9A">
        <w:rPr>
          <w:rFonts w:ascii="Arial" w:hAnsi="Arial" w:cs="Arial"/>
          <w:b/>
          <w:bCs/>
          <w:sz w:val="20"/>
          <w:szCs w:val="20"/>
        </w:rPr>
        <w:t>/</w:t>
      </w:r>
      <w:r w:rsidR="00DD7526" w:rsidRPr="7F114A9A">
        <w:rPr>
          <w:rFonts w:ascii="Arial" w:hAnsi="Arial" w:cs="Arial"/>
          <w:b/>
          <w:bCs/>
          <w:sz w:val="20"/>
          <w:szCs w:val="20"/>
        </w:rPr>
        <w:t xml:space="preserve"> </w:t>
      </w:r>
      <w:r w:rsidR="006A7095" w:rsidRPr="7F114A9A">
        <w:rPr>
          <w:rFonts w:ascii="Arial" w:hAnsi="Arial" w:cs="Arial"/>
          <w:b/>
          <w:bCs/>
          <w:sz w:val="20"/>
          <w:szCs w:val="20"/>
        </w:rPr>
        <w:t xml:space="preserve">Unternehmen präsentiert sich als </w:t>
      </w:r>
      <w:r w:rsidR="00C112A4" w:rsidRPr="7F114A9A">
        <w:rPr>
          <w:rFonts w:ascii="Arial" w:hAnsi="Arial" w:cs="Arial"/>
          <w:b/>
          <w:bCs/>
          <w:sz w:val="20"/>
          <w:szCs w:val="20"/>
        </w:rPr>
        <w:t xml:space="preserve">Partner für Nachhaltigkeit </w:t>
      </w:r>
      <w:r w:rsidR="006D5372" w:rsidRPr="7F114A9A">
        <w:rPr>
          <w:rFonts w:ascii="Arial" w:hAnsi="Arial" w:cs="Arial"/>
          <w:b/>
          <w:bCs/>
          <w:sz w:val="20"/>
          <w:szCs w:val="20"/>
        </w:rPr>
        <w:t xml:space="preserve">/ </w:t>
      </w:r>
      <w:r w:rsidR="000F2CDA" w:rsidRPr="7F114A9A">
        <w:rPr>
          <w:rFonts w:ascii="Arial" w:hAnsi="Arial" w:cs="Arial"/>
          <w:b/>
          <w:bCs/>
          <w:color w:val="000000" w:themeColor="text1"/>
          <w:sz w:val="20"/>
          <w:szCs w:val="20"/>
        </w:rPr>
        <w:t>www.tuv.com/nachhaltigkeit</w:t>
      </w:r>
    </w:p>
    <w:p w14:paraId="3963FE0F" w14:textId="77777777" w:rsidR="00D5228C" w:rsidRPr="00D5228C" w:rsidRDefault="00D5228C" w:rsidP="00D5228C">
      <w:pPr>
        <w:spacing w:after="0" w:line="360" w:lineRule="auto"/>
        <w:rPr>
          <w:rFonts w:ascii="Arial" w:hAnsi="Arial" w:cs="Arial"/>
          <w:sz w:val="20"/>
          <w:szCs w:val="20"/>
        </w:rPr>
      </w:pPr>
    </w:p>
    <w:p w14:paraId="3D4EDC77" w14:textId="27E6F7E2" w:rsidR="007D0597" w:rsidRDefault="00870E2A" w:rsidP="00B760B9">
      <w:pPr>
        <w:spacing w:after="0" w:line="360" w:lineRule="auto"/>
        <w:rPr>
          <w:rFonts w:ascii="Arial" w:hAnsi="Arial" w:cs="Arial"/>
          <w:sz w:val="20"/>
          <w:szCs w:val="20"/>
          <w:highlight w:val="yellow"/>
        </w:rPr>
      </w:pPr>
      <w:r w:rsidRPr="047FC365">
        <w:rPr>
          <w:rFonts w:ascii="Arial" w:hAnsi="Arial" w:cs="Arial"/>
          <w:b/>
          <w:bCs/>
          <w:sz w:val="20"/>
          <w:szCs w:val="20"/>
        </w:rPr>
        <w:t>Köln</w:t>
      </w:r>
      <w:r w:rsidR="00C6773C" w:rsidRPr="047FC365">
        <w:rPr>
          <w:rFonts w:ascii="Arial" w:hAnsi="Arial" w:cs="Arial"/>
          <w:b/>
          <w:bCs/>
          <w:sz w:val="20"/>
          <w:szCs w:val="20"/>
        </w:rPr>
        <w:t xml:space="preserve">, </w:t>
      </w:r>
      <w:r w:rsidR="008C3AE2">
        <w:rPr>
          <w:rFonts w:ascii="Arial" w:hAnsi="Arial" w:cs="Arial"/>
          <w:b/>
          <w:bCs/>
          <w:sz w:val="20"/>
          <w:szCs w:val="20"/>
        </w:rPr>
        <w:t>25</w:t>
      </w:r>
      <w:r w:rsidR="00D5228C" w:rsidRPr="047FC365">
        <w:rPr>
          <w:rFonts w:ascii="Arial" w:hAnsi="Arial" w:cs="Arial"/>
          <w:b/>
          <w:bCs/>
          <w:sz w:val="20"/>
          <w:szCs w:val="20"/>
        </w:rPr>
        <w:t>.</w:t>
      </w:r>
      <w:r w:rsidR="00C6773C" w:rsidRPr="047FC365">
        <w:rPr>
          <w:rFonts w:ascii="Arial" w:hAnsi="Arial" w:cs="Arial"/>
          <w:b/>
          <w:bCs/>
          <w:sz w:val="20"/>
          <w:szCs w:val="20"/>
        </w:rPr>
        <w:t xml:space="preserve"> </w:t>
      </w:r>
      <w:r w:rsidR="00297341" w:rsidRPr="047FC365">
        <w:rPr>
          <w:rFonts w:ascii="Arial" w:hAnsi="Arial" w:cs="Arial"/>
          <w:b/>
          <w:bCs/>
          <w:sz w:val="20"/>
          <w:szCs w:val="20"/>
        </w:rPr>
        <w:t>Januar</w:t>
      </w:r>
      <w:r w:rsidR="008E29CA" w:rsidRPr="047FC365">
        <w:rPr>
          <w:rFonts w:ascii="Arial" w:hAnsi="Arial" w:cs="Arial"/>
          <w:b/>
          <w:bCs/>
          <w:sz w:val="20"/>
          <w:szCs w:val="20"/>
        </w:rPr>
        <w:t xml:space="preserve"> </w:t>
      </w:r>
      <w:r w:rsidR="00297341" w:rsidRPr="047FC365">
        <w:rPr>
          <w:rFonts w:ascii="Arial" w:hAnsi="Arial" w:cs="Arial"/>
          <w:b/>
          <w:bCs/>
          <w:sz w:val="20"/>
          <w:szCs w:val="20"/>
        </w:rPr>
        <w:t>2024</w:t>
      </w:r>
      <w:r w:rsidR="00C6773C" w:rsidRPr="047FC365">
        <w:rPr>
          <w:rFonts w:ascii="Arial" w:hAnsi="Arial" w:cs="Arial"/>
          <w:sz w:val="20"/>
          <w:szCs w:val="20"/>
        </w:rPr>
        <w:t xml:space="preserve">. </w:t>
      </w:r>
      <w:r w:rsidR="22E77DB1" w:rsidRPr="047FC365">
        <w:rPr>
          <w:rFonts w:ascii="Arial" w:hAnsi="Arial" w:cs="Arial"/>
          <w:sz w:val="20"/>
          <w:szCs w:val="20"/>
        </w:rPr>
        <w:t xml:space="preserve">TÜV Rheinland hat im vergangenen Jahr </w:t>
      </w:r>
      <w:r w:rsidR="40C50D02" w:rsidRPr="047FC365">
        <w:rPr>
          <w:rFonts w:ascii="Arial" w:hAnsi="Arial" w:cs="Arial"/>
          <w:sz w:val="20"/>
          <w:szCs w:val="20"/>
        </w:rPr>
        <w:t>mit</w:t>
      </w:r>
      <w:r w:rsidR="22E77DB1" w:rsidRPr="047FC365">
        <w:rPr>
          <w:rFonts w:ascii="Arial" w:hAnsi="Arial" w:cs="Arial"/>
          <w:sz w:val="20"/>
          <w:szCs w:val="20"/>
        </w:rPr>
        <w:t xml:space="preserve"> 79 von 100 </w:t>
      </w:r>
      <w:r w:rsidR="2198A7EF" w:rsidRPr="047FC365">
        <w:rPr>
          <w:rFonts w:ascii="Arial" w:hAnsi="Arial" w:cs="Arial"/>
          <w:sz w:val="20"/>
          <w:szCs w:val="20"/>
        </w:rPr>
        <w:t xml:space="preserve">möglichen </w:t>
      </w:r>
      <w:r w:rsidR="22E77DB1" w:rsidRPr="047FC365">
        <w:rPr>
          <w:rFonts w:ascii="Arial" w:hAnsi="Arial" w:cs="Arial"/>
          <w:sz w:val="20"/>
          <w:szCs w:val="20"/>
        </w:rPr>
        <w:t xml:space="preserve">Punkten </w:t>
      </w:r>
      <w:r w:rsidR="18F7CE45" w:rsidRPr="047FC365">
        <w:rPr>
          <w:rFonts w:ascii="Arial" w:hAnsi="Arial" w:cs="Arial"/>
          <w:sz w:val="20"/>
          <w:szCs w:val="20"/>
        </w:rPr>
        <w:t xml:space="preserve">erstmalig den Platin-Status </w:t>
      </w:r>
      <w:r w:rsidR="22E77DB1" w:rsidRPr="047FC365">
        <w:rPr>
          <w:rFonts w:ascii="Arial" w:hAnsi="Arial" w:cs="Arial"/>
          <w:sz w:val="20"/>
          <w:szCs w:val="20"/>
        </w:rPr>
        <w:t xml:space="preserve">beim weltweit </w:t>
      </w:r>
      <w:r w:rsidR="008E1530" w:rsidRPr="047FC365">
        <w:rPr>
          <w:rFonts w:ascii="Arial" w:hAnsi="Arial" w:cs="Arial"/>
          <w:sz w:val="20"/>
          <w:szCs w:val="20"/>
        </w:rPr>
        <w:t xml:space="preserve">führenden Anbieter </w:t>
      </w:r>
      <w:r w:rsidR="00B65823" w:rsidRPr="047FC365">
        <w:rPr>
          <w:rFonts w:ascii="Arial" w:hAnsi="Arial" w:cs="Arial"/>
          <w:sz w:val="20"/>
          <w:szCs w:val="20"/>
        </w:rPr>
        <w:t xml:space="preserve">von </w:t>
      </w:r>
      <w:r w:rsidR="22E77DB1" w:rsidRPr="047FC365">
        <w:rPr>
          <w:rFonts w:ascii="Arial" w:hAnsi="Arial" w:cs="Arial"/>
          <w:sz w:val="20"/>
          <w:szCs w:val="20"/>
        </w:rPr>
        <w:t xml:space="preserve">Nachhaltigkeits-Rating </w:t>
      </w:r>
      <w:proofErr w:type="spellStart"/>
      <w:r w:rsidR="007A06DA" w:rsidRPr="047FC365">
        <w:rPr>
          <w:rFonts w:ascii="Arial" w:hAnsi="Arial" w:cs="Arial"/>
          <w:sz w:val="20"/>
          <w:szCs w:val="20"/>
        </w:rPr>
        <w:t>EcoVadis</w:t>
      </w:r>
      <w:proofErr w:type="spellEnd"/>
      <w:r w:rsidR="007A06DA" w:rsidRPr="047FC365">
        <w:rPr>
          <w:rFonts w:ascii="Arial" w:hAnsi="Arial" w:cs="Arial"/>
          <w:sz w:val="20"/>
          <w:szCs w:val="20"/>
        </w:rPr>
        <w:t xml:space="preserve"> </w:t>
      </w:r>
      <w:r w:rsidR="22E77DB1" w:rsidRPr="047FC365">
        <w:rPr>
          <w:rFonts w:ascii="Arial" w:hAnsi="Arial" w:cs="Arial"/>
          <w:sz w:val="20"/>
          <w:szCs w:val="20"/>
        </w:rPr>
        <w:t>erreicht</w:t>
      </w:r>
      <w:r w:rsidR="372FD9DB" w:rsidRPr="047FC365">
        <w:rPr>
          <w:rFonts w:ascii="Arial" w:hAnsi="Arial" w:cs="Arial"/>
          <w:sz w:val="20"/>
          <w:szCs w:val="20"/>
        </w:rPr>
        <w:t>.</w:t>
      </w:r>
      <w:r w:rsidR="22E77DB1" w:rsidRPr="047FC365">
        <w:rPr>
          <w:rFonts w:ascii="Arial" w:hAnsi="Arial" w:cs="Arial"/>
          <w:sz w:val="20"/>
          <w:szCs w:val="20"/>
        </w:rPr>
        <w:t xml:space="preserve"> </w:t>
      </w:r>
      <w:r w:rsidR="372FD9DB" w:rsidRPr="047FC365">
        <w:rPr>
          <w:rFonts w:ascii="Arial" w:hAnsi="Arial" w:cs="Arial"/>
          <w:sz w:val="20"/>
          <w:szCs w:val="20"/>
        </w:rPr>
        <w:t xml:space="preserve">Damit gehört </w:t>
      </w:r>
      <w:r w:rsidR="005157CD" w:rsidRPr="047FC365">
        <w:rPr>
          <w:rFonts w:ascii="Arial" w:hAnsi="Arial" w:cs="Arial"/>
          <w:sz w:val="20"/>
          <w:szCs w:val="20"/>
        </w:rPr>
        <w:t>TÜV Rheinland</w:t>
      </w:r>
      <w:r w:rsidR="22E77DB1" w:rsidRPr="047FC365">
        <w:rPr>
          <w:rFonts w:ascii="Arial" w:hAnsi="Arial" w:cs="Arial"/>
          <w:sz w:val="20"/>
          <w:szCs w:val="20"/>
        </w:rPr>
        <w:t xml:space="preserve"> zu den Top-1-Prozent der bewerteten Unternehmen.</w:t>
      </w:r>
      <w:r w:rsidR="00C6773C" w:rsidRPr="047FC365">
        <w:rPr>
          <w:rFonts w:ascii="Arial" w:hAnsi="Arial" w:cs="Arial"/>
          <w:sz w:val="20"/>
          <w:szCs w:val="20"/>
        </w:rPr>
        <w:t xml:space="preserve"> </w:t>
      </w:r>
      <w:r w:rsidR="00B760B9" w:rsidRPr="0060269C">
        <w:rPr>
          <w:rFonts w:ascii="Arial" w:hAnsi="Arial" w:cs="Arial"/>
          <w:sz w:val="20"/>
          <w:szCs w:val="20"/>
        </w:rPr>
        <w:t xml:space="preserve">„Wir </w:t>
      </w:r>
      <w:r w:rsidR="001D7ABD" w:rsidRPr="0060269C">
        <w:rPr>
          <w:rFonts w:ascii="Arial" w:hAnsi="Arial" w:cs="Arial"/>
          <w:sz w:val="20"/>
          <w:szCs w:val="20"/>
        </w:rPr>
        <w:t xml:space="preserve">haben </w:t>
      </w:r>
      <w:r w:rsidR="00B760B9" w:rsidRPr="0060269C">
        <w:rPr>
          <w:rFonts w:ascii="Arial" w:hAnsi="Arial" w:cs="Arial"/>
          <w:sz w:val="20"/>
          <w:szCs w:val="20"/>
        </w:rPr>
        <w:t>uns das Ziel gesetzt, die Welt zu einem sichereren und nachhaltigeren Ort zu machen. Die Platin-Auszeichnung bestätigt uns, dass wir mit unserer Nachhaltigkeitsstrategie auf dem richtigen Weg sind“</w:t>
      </w:r>
      <w:r w:rsidR="00614B57" w:rsidRPr="00F64CED">
        <w:rPr>
          <w:rFonts w:ascii="Arial" w:hAnsi="Arial" w:cs="Arial"/>
          <w:sz w:val="20"/>
          <w:szCs w:val="20"/>
        </w:rPr>
        <w:t xml:space="preserve">, </w:t>
      </w:r>
      <w:r w:rsidR="569C36DE" w:rsidRPr="00F64CED">
        <w:rPr>
          <w:rFonts w:ascii="Arial" w:hAnsi="Arial" w:cs="Arial"/>
          <w:sz w:val="20"/>
          <w:szCs w:val="20"/>
        </w:rPr>
        <w:t>sagt</w:t>
      </w:r>
      <w:r w:rsidR="00261C22" w:rsidRPr="00F64CED">
        <w:rPr>
          <w:rFonts w:ascii="Arial" w:hAnsi="Arial" w:cs="Arial"/>
          <w:sz w:val="20"/>
          <w:szCs w:val="20"/>
        </w:rPr>
        <w:t xml:space="preserve"> </w:t>
      </w:r>
      <w:r w:rsidR="00F336A7" w:rsidRPr="00F64CED">
        <w:rPr>
          <w:rFonts w:ascii="Arial" w:hAnsi="Arial" w:cs="Arial"/>
          <w:sz w:val="20"/>
          <w:szCs w:val="20"/>
        </w:rPr>
        <w:t xml:space="preserve">Dr.-Ing. </w:t>
      </w:r>
      <w:r w:rsidR="00261C22" w:rsidRPr="00F64CED">
        <w:rPr>
          <w:rFonts w:ascii="Arial" w:hAnsi="Arial" w:cs="Arial"/>
          <w:sz w:val="20"/>
          <w:szCs w:val="20"/>
        </w:rPr>
        <w:t xml:space="preserve">Michael </w:t>
      </w:r>
      <w:proofErr w:type="spellStart"/>
      <w:r w:rsidR="00261C22" w:rsidRPr="00F64CED">
        <w:rPr>
          <w:rFonts w:ascii="Arial" w:hAnsi="Arial" w:cs="Arial"/>
          <w:sz w:val="20"/>
          <w:szCs w:val="20"/>
        </w:rPr>
        <w:t>Fübi</w:t>
      </w:r>
      <w:proofErr w:type="spellEnd"/>
      <w:r w:rsidR="00261C22" w:rsidRPr="00F64CED">
        <w:rPr>
          <w:rFonts w:ascii="Arial" w:hAnsi="Arial" w:cs="Arial"/>
          <w:sz w:val="20"/>
          <w:szCs w:val="20"/>
        </w:rPr>
        <w:t xml:space="preserve">, </w:t>
      </w:r>
      <w:r w:rsidR="002911B8" w:rsidRPr="00F64CED">
        <w:rPr>
          <w:rFonts w:ascii="Arial" w:hAnsi="Arial" w:cs="Arial"/>
          <w:sz w:val="20"/>
          <w:szCs w:val="20"/>
        </w:rPr>
        <w:t>der Vorsitzende des Vorstands der TÜV Rheinland AG</w:t>
      </w:r>
      <w:r w:rsidR="00261C22" w:rsidRPr="00F64CED">
        <w:rPr>
          <w:rFonts w:ascii="Arial" w:hAnsi="Arial" w:cs="Arial"/>
          <w:sz w:val="20"/>
          <w:szCs w:val="20"/>
        </w:rPr>
        <w:t>.</w:t>
      </w:r>
    </w:p>
    <w:p w14:paraId="156C9B99" w14:textId="350CD738" w:rsidR="007D0597" w:rsidRDefault="007D0597" w:rsidP="007D0597">
      <w:pPr>
        <w:spacing w:after="0" w:line="360" w:lineRule="auto"/>
        <w:rPr>
          <w:rFonts w:ascii="Arial" w:hAnsi="Arial" w:cs="Arial"/>
          <w:sz w:val="20"/>
          <w:szCs w:val="20"/>
        </w:rPr>
      </w:pPr>
    </w:p>
    <w:p w14:paraId="1AB743C6" w14:textId="0F1DBD9F" w:rsidR="002C6BB8" w:rsidRPr="00E41D9F" w:rsidRDefault="008A519F" w:rsidP="7F114A9A">
      <w:pPr>
        <w:spacing w:after="0" w:line="360" w:lineRule="auto"/>
        <w:rPr>
          <w:rFonts w:ascii="Arial" w:hAnsi="Arial" w:cs="Arial"/>
          <w:sz w:val="20"/>
          <w:szCs w:val="20"/>
        </w:rPr>
      </w:pPr>
      <w:proofErr w:type="spellStart"/>
      <w:r w:rsidRPr="7F114A9A">
        <w:rPr>
          <w:rFonts w:ascii="Arial" w:hAnsi="Arial" w:cs="Arial"/>
          <w:sz w:val="20"/>
          <w:szCs w:val="20"/>
        </w:rPr>
        <w:t>EcoVadis</w:t>
      </w:r>
      <w:proofErr w:type="spellEnd"/>
      <w:r w:rsidRPr="7F114A9A">
        <w:rPr>
          <w:rFonts w:ascii="Arial" w:hAnsi="Arial" w:cs="Arial"/>
          <w:sz w:val="20"/>
          <w:szCs w:val="20"/>
        </w:rPr>
        <w:t xml:space="preserve"> bewertet die Nachhaltigkeitsleistung von Unternehmen in den vier Themenbereichen Umwelt, Arbeits- und Menschenrechte, Ethik und Beschaffung. </w:t>
      </w:r>
      <w:r w:rsidR="729D571F" w:rsidRPr="7F114A9A">
        <w:rPr>
          <w:rFonts w:ascii="Arial" w:hAnsi="Arial" w:cs="Arial"/>
          <w:sz w:val="20"/>
          <w:szCs w:val="20"/>
        </w:rPr>
        <w:t>Das Rating zählt weltweit zu den bedeutendsten Bewertungen der Nachhaltigkeitsleistungen von Unternehmen.</w:t>
      </w:r>
      <w:r w:rsidRPr="7F114A9A">
        <w:rPr>
          <w:rFonts w:ascii="Arial" w:hAnsi="Arial" w:cs="Arial"/>
          <w:sz w:val="20"/>
          <w:szCs w:val="20"/>
        </w:rPr>
        <w:t xml:space="preserve"> „</w:t>
      </w:r>
      <w:r w:rsidR="36036274" w:rsidRPr="7F114A9A">
        <w:rPr>
          <w:rFonts w:ascii="Arial" w:hAnsi="Arial" w:cs="Arial"/>
          <w:sz w:val="20"/>
          <w:szCs w:val="20"/>
        </w:rPr>
        <w:t xml:space="preserve">Wir haben zum einen </w:t>
      </w:r>
      <w:r w:rsidRPr="7F114A9A">
        <w:rPr>
          <w:rFonts w:ascii="Arial" w:hAnsi="Arial" w:cs="Arial"/>
          <w:sz w:val="20"/>
          <w:szCs w:val="20"/>
        </w:rPr>
        <w:t xml:space="preserve">unsere hohe Punktzahl im Bereich Umwelt </w:t>
      </w:r>
      <w:r w:rsidR="3F55D09B" w:rsidRPr="7F114A9A">
        <w:rPr>
          <w:rFonts w:ascii="Arial" w:hAnsi="Arial" w:cs="Arial"/>
          <w:sz w:val="20"/>
          <w:szCs w:val="20"/>
        </w:rPr>
        <w:t xml:space="preserve">beibehalten. Zum anderen </w:t>
      </w:r>
      <w:r w:rsidR="0847FB4C" w:rsidRPr="7F114A9A">
        <w:rPr>
          <w:rFonts w:ascii="Arial" w:hAnsi="Arial" w:cs="Arial"/>
          <w:sz w:val="20"/>
          <w:szCs w:val="20"/>
        </w:rPr>
        <w:t xml:space="preserve">haben wir uns </w:t>
      </w:r>
      <w:r w:rsidRPr="7F114A9A">
        <w:rPr>
          <w:rFonts w:ascii="Arial" w:hAnsi="Arial" w:cs="Arial"/>
          <w:sz w:val="20"/>
          <w:szCs w:val="20"/>
        </w:rPr>
        <w:t>insbesondere im Bereich nachhaltige Beschaffung deutlich verbesser</w:t>
      </w:r>
      <w:r w:rsidR="4F61BD50" w:rsidRPr="7F114A9A">
        <w:rPr>
          <w:rFonts w:ascii="Arial" w:hAnsi="Arial" w:cs="Arial"/>
          <w:sz w:val="20"/>
          <w:szCs w:val="20"/>
        </w:rPr>
        <w:t>t</w:t>
      </w:r>
      <w:r w:rsidRPr="7F114A9A">
        <w:rPr>
          <w:rFonts w:ascii="Arial" w:hAnsi="Arial" w:cs="Arial"/>
          <w:sz w:val="20"/>
          <w:szCs w:val="20"/>
        </w:rPr>
        <w:t xml:space="preserve"> und auch bei </w:t>
      </w:r>
      <w:r w:rsidR="6E645E62" w:rsidRPr="7F114A9A">
        <w:rPr>
          <w:rFonts w:ascii="Arial" w:hAnsi="Arial" w:cs="Arial"/>
          <w:sz w:val="20"/>
          <w:szCs w:val="20"/>
        </w:rPr>
        <w:t xml:space="preserve">Arbeits- und Menschenrechten </w:t>
      </w:r>
      <w:r w:rsidRPr="7F114A9A">
        <w:rPr>
          <w:rFonts w:ascii="Arial" w:hAnsi="Arial" w:cs="Arial"/>
          <w:sz w:val="20"/>
          <w:szCs w:val="20"/>
        </w:rPr>
        <w:t xml:space="preserve">sowie Ethik die Punktzahl </w:t>
      </w:r>
      <w:r w:rsidR="4AEB17EA" w:rsidRPr="7F114A9A">
        <w:rPr>
          <w:rFonts w:ascii="Arial" w:hAnsi="Arial" w:cs="Arial"/>
          <w:sz w:val="20"/>
          <w:szCs w:val="20"/>
        </w:rPr>
        <w:t>ge</w:t>
      </w:r>
      <w:r w:rsidRPr="7F114A9A">
        <w:rPr>
          <w:rFonts w:ascii="Arial" w:hAnsi="Arial" w:cs="Arial"/>
          <w:sz w:val="20"/>
          <w:szCs w:val="20"/>
        </w:rPr>
        <w:t>steiger</w:t>
      </w:r>
      <w:r w:rsidR="5318EB36" w:rsidRPr="7F114A9A">
        <w:rPr>
          <w:rFonts w:ascii="Arial" w:hAnsi="Arial" w:cs="Arial"/>
          <w:sz w:val="20"/>
          <w:szCs w:val="20"/>
        </w:rPr>
        <w:t>t</w:t>
      </w:r>
      <w:r w:rsidRPr="7F114A9A">
        <w:rPr>
          <w:rFonts w:ascii="Arial" w:hAnsi="Arial" w:cs="Arial"/>
          <w:sz w:val="20"/>
          <w:szCs w:val="20"/>
        </w:rPr>
        <w:t xml:space="preserve">“, sagt Katharina Riese, Head </w:t>
      </w:r>
      <w:proofErr w:type="spellStart"/>
      <w:r w:rsidRPr="7F114A9A">
        <w:rPr>
          <w:rFonts w:ascii="Arial" w:hAnsi="Arial" w:cs="Arial"/>
          <w:sz w:val="20"/>
          <w:szCs w:val="20"/>
        </w:rPr>
        <w:t>of</w:t>
      </w:r>
      <w:proofErr w:type="spellEnd"/>
      <w:r w:rsidRPr="7F114A9A">
        <w:rPr>
          <w:rFonts w:ascii="Arial" w:hAnsi="Arial" w:cs="Arial"/>
          <w:sz w:val="20"/>
          <w:szCs w:val="20"/>
        </w:rPr>
        <w:t xml:space="preserve"> Corporate </w:t>
      </w:r>
      <w:proofErr w:type="spellStart"/>
      <w:r w:rsidRPr="7F114A9A">
        <w:rPr>
          <w:rFonts w:ascii="Arial" w:hAnsi="Arial" w:cs="Arial"/>
          <w:sz w:val="20"/>
          <w:szCs w:val="20"/>
        </w:rPr>
        <w:t>Sustainability</w:t>
      </w:r>
      <w:proofErr w:type="spellEnd"/>
      <w:r w:rsidRPr="7F114A9A">
        <w:rPr>
          <w:rFonts w:ascii="Arial" w:hAnsi="Arial" w:cs="Arial"/>
          <w:sz w:val="20"/>
          <w:szCs w:val="20"/>
        </w:rPr>
        <w:t xml:space="preserve">. </w:t>
      </w:r>
      <w:r w:rsidR="32D3AF71" w:rsidRPr="7F114A9A">
        <w:rPr>
          <w:rFonts w:ascii="Arial" w:hAnsi="Arial" w:cs="Arial"/>
          <w:sz w:val="20"/>
          <w:szCs w:val="20"/>
        </w:rPr>
        <w:t xml:space="preserve">TÜV Rheinland </w:t>
      </w:r>
      <w:r w:rsidR="36385B1D" w:rsidRPr="7F114A9A">
        <w:rPr>
          <w:rFonts w:ascii="Arial" w:hAnsi="Arial" w:cs="Arial"/>
          <w:sz w:val="20"/>
          <w:szCs w:val="20"/>
        </w:rPr>
        <w:t xml:space="preserve">hat </w:t>
      </w:r>
      <w:r w:rsidRPr="7F114A9A">
        <w:rPr>
          <w:rFonts w:ascii="Arial" w:hAnsi="Arial" w:cs="Arial"/>
          <w:sz w:val="20"/>
          <w:szCs w:val="20"/>
        </w:rPr>
        <w:t>unter anderem Prozesse zu menschenrechtlichen und umweltbezogenen Sorgfaltspflichten</w:t>
      </w:r>
      <w:r w:rsidR="2EE24B9A" w:rsidRPr="7F114A9A">
        <w:rPr>
          <w:rFonts w:ascii="Arial" w:hAnsi="Arial" w:cs="Arial"/>
          <w:sz w:val="20"/>
          <w:szCs w:val="20"/>
        </w:rPr>
        <w:t xml:space="preserve"> neu eingeführt</w:t>
      </w:r>
      <w:r w:rsidR="52B09916" w:rsidRPr="7F114A9A">
        <w:rPr>
          <w:rFonts w:ascii="Arial" w:hAnsi="Arial" w:cs="Arial"/>
          <w:sz w:val="20"/>
          <w:szCs w:val="20"/>
        </w:rPr>
        <w:t>, wozu beispielsweise</w:t>
      </w:r>
      <w:r w:rsidR="0083729F">
        <w:rPr>
          <w:rFonts w:ascii="Arial" w:hAnsi="Arial" w:cs="Arial"/>
          <w:sz w:val="20"/>
          <w:szCs w:val="20"/>
        </w:rPr>
        <w:t xml:space="preserve"> </w:t>
      </w:r>
      <w:r w:rsidRPr="7F114A9A">
        <w:rPr>
          <w:rFonts w:ascii="Arial" w:hAnsi="Arial" w:cs="Arial"/>
          <w:sz w:val="20"/>
          <w:szCs w:val="20"/>
        </w:rPr>
        <w:t>eine Risikoanalyse der Lieferanten</w:t>
      </w:r>
      <w:r w:rsidR="4823A814" w:rsidRPr="7F114A9A">
        <w:rPr>
          <w:rFonts w:ascii="Arial" w:hAnsi="Arial" w:cs="Arial"/>
          <w:sz w:val="20"/>
          <w:szCs w:val="20"/>
        </w:rPr>
        <w:t xml:space="preserve"> gehört.</w:t>
      </w:r>
    </w:p>
    <w:p w14:paraId="0258A127" w14:textId="03AFBF2D" w:rsidR="00027957" w:rsidRDefault="00027957" w:rsidP="007D0597">
      <w:pPr>
        <w:spacing w:after="0" w:line="360" w:lineRule="auto"/>
        <w:rPr>
          <w:rFonts w:ascii="Arial" w:hAnsi="Arial" w:cs="Arial"/>
          <w:sz w:val="20"/>
          <w:szCs w:val="20"/>
        </w:rPr>
      </w:pPr>
    </w:p>
    <w:p w14:paraId="59BFDDB4" w14:textId="11A4D100" w:rsidR="00177A80" w:rsidRDefault="6159220D" w:rsidP="4E174B1F">
      <w:pPr>
        <w:spacing w:after="0" w:line="360" w:lineRule="auto"/>
        <w:rPr>
          <w:rFonts w:ascii="Arial" w:hAnsi="Arial" w:cs="Arial"/>
          <w:sz w:val="20"/>
          <w:szCs w:val="20"/>
        </w:rPr>
      </w:pPr>
      <w:r w:rsidRPr="4E174B1F">
        <w:rPr>
          <w:rFonts w:ascii="Arial" w:eastAsia="Arial" w:hAnsi="Arial" w:cs="Arial"/>
          <w:color w:val="000000" w:themeColor="text1"/>
          <w:sz w:val="19"/>
          <w:szCs w:val="19"/>
        </w:rPr>
        <w:t>TÜV Rheinland stellt sich dem Rating seit 2020. Im ersten Jahr erreichte das Unternehmen den Silber-, in den beiden folgenden Jahren den Gold-Status und jetzt Platin.</w:t>
      </w:r>
      <w:r w:rsidR="00446BE4" w:rsidRPr="4E174B1F">
        <w:rPr>
          <w:rFonts w:ascii="Arial" w:hAnsi="Arial" w:cs="Arial"/>
          <w:sz w:val="20"/>
          <w:szCs w:val="20"/>
        </w:rPr>
        <w:t xml:space="preserve"> </w:t>
      </w:r>
      <w:r w:rsidR="474081FD" w:rsidRPr="4E174B1F">
        <w:rPr>
          <w:rFonts w:ascii="Arial" w:hAnsi="Arial" w:cs="Arial"/>
          <w:sz w:val="20"/>
          <w:szCs w:val="20"/>
        </w:rPr>
        <w:t xml:space="preserve">Michael </w:t>
      </w:r>
      <w:proofErr w:type="spellStart"/>
      <w:r w:rsidR="00446BE4" w:rsidRPr="4E174B1F">
        <w:rPr>
          <w:rFonts w:ascii="Arial" w:hAnsi="Arial" w:cs="Arial"/>
          <w:sz w:val="20"/>
          <w:szCs w:val="20"/>
        </w:rPr>
        <w:t>Fübi</w:t>
      </w:r>
      <w:proofErr w:type="spellEnd"/>
      <w:r w:rsidR="00446BE4" w:rsidRPr="4E174B1F">
        <w:rPr>
          <w:rFonts w:ascii="Arial" w:hAnsi="Arial" w:cs="Arial"/>
          <w:sz w:val="20"/>
          <w:szCs w:val="20"/>
        </w:rPr>
        <w:t xml:space="preserve">: </w:t>
      </w:r>
      <w:r w:rsidR="00177A80" w:rsidRPr="4E174B1F">
        <w:rPr>
          <w:rFonts w:ascii="Arial" w:hAnsi="Arial" w:cs="Arial"/>
          <w:sz w:val="20"/>
          <w:szCs w:val="20"/>
        </w:rPr>
        <w:t>„</w:t>
      </w:r>
      <w:r w:rsidR="00177A80" w:rsidRPr="0060269C">
        <w:rPr>
          <w:rFonts w:ascii="Arial" w:hAnsi="Arial" w:cs="Arial"/>
          <w:sz w:val="20"/>
          <w:szCs w:val="20"/>
        </w:rPr>
        <w:t>Unser Erfolg ist auch Ausdruck unserer Bereitschaft, uns kontinuierlich weiterzuentwickeln und dazuzulernen</w:t>
      </w:r>
      <w:r w:rsidR="00177A80" w:rsidRPr="4E174B1F">
        <w:rPr>
          <w:rFonts w:ascii="Arial" w:hAnsi="Arial" w:cs="Arial"/>
          <w:sz w:val="20"/>
          <w:szCs w:val="20"/>
        </w:rPr>
        <w:t>.“</w:t>
      </w:r>
    </w:p>
    <w:p w14:paraId="4A35ADB1" w14:textId="77777777" w:rsidR="00177A80" w:rsidRDefault="00177A80" w:rsidP="279B44A4">
      <w:pPr>
        <w:spacing w:after="0" w:line="360" w:lineRule="auto"/>
        <w:rPr>
          <w:rFonts w:ascii="Arial" w:hAnsi="Arial" w:cs="Arial"/>
          <w:sz w:val="20"/>
          <w:szCs w:val="20"/>
        </w:rPr>
      </w:pPr>
    </w:p>
    <w:p w14:paraId="7299582A" w14:textId="416366E4" w:rsidR="00EB2ECC" w:rsidRDefault="00D57485" w:rsidP="279B44A4">
      <w:pPr>
        <w:spacing w:after="0" w:line="360" w:lineRule="auto"/>
        <w:rPr>
          <w:rFonts w:ascii="Arial" w:hAnsi="Arial" w:cs="Arial"/>
          <w:sz w:val="20"/>
          <w:szCs w:val="20"/>
        </w:rPr>
      </w:pPr>
      <w:r w:rsidRPr="4E174B1F">
        <w:rPr>
          <w:rFonts w:ascii="Arial" w:hAnsi="Arial" w:cs="Arial"/>
          <w:sz w:val="20"/>
          <w:szCs w:val="20"/>
        </w:rPr>
        <w:t>Neben dem Ziel sich selbst als Unternehmen nachhaltig aufzustellen, unterstützt TÜV Rheinland mit seinen zahlreichen Dienstleistungen Unternehmen dabei</w:t>
      </w:r>
      <w:r w:rsidR="007425FF" w:rsidRPr="4E174B1F">
        <w:rPr>
          <w:rFonts w:ascii="Arial" w:hAnsi="Arial" w:cs="Arial"/>
          <w:sz w:val="20"/>
          <w:szCs w:val="20"/>
        </w:rPr>
        <w:t>,</w:t>
      </w:r>
      <w:r w:rsidRPr="4E174B1F">
        <w:rPr>
          <w:rFonts w:ascii="Arial" w:hAnsi="Arial" w:cs="Arial"/>
          <w:sz w:val="20"/>
          <w:szCs w:val="20"/>
        </w:rPr>
        <w:t xml:space="preserve"> ihren Weg nachhaltig zu gestalten</w:t>
      </w:r>
      <w:r w:rsidR="00975F1E" w:rsidRPr="00975F1E">
        <w:t xml:space="preserve"> </w:t>
      </w:r>
      <w:r w:rsidR="00975F1E" w:rsidRPr="00975F1E">
        <w:rPr>
          <w:rFonts w:ascii="Arial" w:hAnsi="Arial" w:cs="Arial"/>
          <w:sz w:val="20"/>
          <w:szCs w:val="20"/>
        </w:rPr>
        <w:t>oder mit ihren Produkten die nachhaltige Entwicklung der Welt voranzutreiben</w:t>
      </w:r>
      <w:r w:rsidRPr="4E174B1F">
        <w:rPr>
          <w:rFonts w:ascii="Arial" w:hAnsi="Arial" w:cs="Arial"/>
          <w:sz w:val="20"/>
          <w:szCs w:val="20"/>
        </w:rPr>
        <w:t xml:space="preserve">. </w:t>
      </w:r>
      <w:r w:rsidR="00FB2766" w:rsidRPr="4E174B1F">
        <w:rPr>
          <w:rFonts w:ascii="Arial" w:hAnsi="Arial" w:cs="Arial"/>
          <w:sz w:val="20"/>
          <w:szCs w:val="20"/>
        </w:rPr>
        <w:t>Den</w:t>
      </w:r>
      <w:r w:rsidR="00446BE4" w:rsidRPr="4E174B1F">
        <w:rPr>
          <w:rFonts w:ascii="Arial" w:hAnsi="Arial" w:cs="Arial"/>
          <w:sz w:val="20"/>
          <w:szCs w:val="20"/>
        </w:rPr>
        <w:t xml:space="preserve"> Fokus setzt der Prüfdienstleister auf die Themen nachhaltige Energie, Infrastruktur, Mobilität, Konsum, Arbeitsplatz und </w:t>
      </w:r>
      <w:r w:rsidR="00446BE4" w:rsidRPr="4E174B1F">
        <w:rPr>
          <w:rFonts w:ascii="Arial" w:hAnsi="Arial" w:cs="Arial"/>
          <w:sz w:val="20"/>
          <w:szCs w:val="20"/>
        </w:rPr>
        <w:lastRenderedPageBreak/>
        <w:t>Unternehmensführung. Eine herausgehobene Expertise hat TÜV Rheinland unter anderen bei der Emissionsmessung</w:t>
      </w:r>
      <w:r w:rsidR="454F2B7B" w:rsidRPr="4E174B1F">
        <w:rPr>
          <w:rFonts w:ascii="Arial" w:hAnsi="Arial" w:cs="Arial"/>
          <w:sz w:val="20"/>
          <w:szCs w:val="20"/>
        </w:rPr>
        <w:t>,</w:t>
      </w:r>
      <w:r w:rsidR="00446BE4" w:rsidRPr="4E174B1F">
        <w:rPr>
          <w:rFonts w:ascii="Arial" w:hAnsi="Arial" w:cs="Arial"/>
          <w:sz w:val="20"/>
          <w:szCs w:val="20"/>
        </w:rPr>
        <w:t xml:space="preserve"> bei grünem Wasserstoff sowie der Umsetzung von Arbeitssicherheitsmaßnahmen.</w:t>
      </w:r>
    </w:p>
    <w:p w14:paraId="3680D18A" w14:textId="77777777" w:rsidR="00E5076E" w:rsidRPr="00E41D9F" w:rsidRDefault="00E5076E" w:rsidP="00EB2ECC">
      <w:pPr>
        <w:spacing w:after="0" w:line="360" w:lineRule="auto"/>
        <w:rPr>
          <w:rFonts w:ascii="Arial" w:hAnsi="Arial" w:cs="Arial"/>
          <w:sz w:val="20"/>
          <w:szCs w:val="20"/>
        </w:rPr>
      </w:pPr>
    </w:p>
    <w:p w14:paraId="1865BDCB" w14:textId="5BDB4A18" w:rsidR="00E41D9F" w:rsidRDefault="00C15823" w:rsidP="00AB7D0A">
      <w:pPr>
        <w:spacing w:after="0" w:line="360" w:lineRule="auto"/>
        <w:rPr>
          <w:rFonts w:ascii="Arial" w:hAnsi="Arial" w:cs="Arial"/>
          <w:sz w:val="20"/>
          <w:szCs w:val="20"/>
        </w:rPr>
      </w:pPr>
      <w:r w:rsidRPr="4E174B1F">
        <w:rPr>
          <w:rFonts w:ascii="Arial" w:hAnsi="Arial" w:cs="Arial"/>
          <w:sz w:val="20"/>
          <w:szCs w:val="20"/>
        </w:rPr>
        <w:t xml:space="preserve">Nachhaltigkeit ist für </w:t>
      </w:r>
      <w:r w:rsidR="00C468B3" w:rsidRPr="4E174B1F">
        <w:rPr>
          <w:rFonts w:ascii="Arial" w:hAnsi="Arial" w:cs="Arial"/>
          <w:sz w:val="20"/>
          <w:szCs w:val="20"/>
        </w:rPr>
        <w:t xml:space="preserve">TÜV Rheinland </w:t>
      </w:r>
      <w:r w:rsidRPr="4E174B1F">
        <w:rPr>
          <w:rFonts w:ascii="Arial" w:hAnsi="Arial" w:cs="Arial"/>
          <w:sz w:val="20"/>
          <w:szCs w:val="20"/>
        </w:rPr>
        <w:t>ein globales Thema</w:t>
      </w:r>
      <w:r w:rsidR="00421EAD" w:rsidRPr="4E174B1F">
        <w:rPr>
          <w:rFonts w:ascii="Arial" w:hAnsi="Arial" w:cs="Arial"/>
          <w:sz w:val="20"/>
          <w:szCs w:val="20"/>
        </w:rPr>
        <w:t>,</w:t>
      </w:r>
      <w:r w:rsidR="71D0B574" w:rsidRPr="4E174B1F">
        <w:rPr>
          <w:rFonts w:ascii="Arial" w:hAnsi="Arial" w:cs="Arial"/>
          <w:sz w:val="20"/>
          <w:szCs w:val="20"/>
        </w:rPr>
        <w:t xml:space="preserve"> bei dem </w:t>
      </w:r>
      <w:r w:rsidR="162EA3A3" w:rsidRPr="4E174B1F">
        <w:rPr>
          <w:rFonts w:ascii="Arial" w:hAnsi="Arial" w:cs="Arial"/>
          <w:sz w:val="20"/>
          <w:szCs w:val="20"/>
        </w:rPr>
        <w:t xml:space="preserve">es den </w:t>
      </w:r>
      <w:r w:rsidR="71D0B574" w:rsidRPr="4E174B1F">
        <w:rPr>
          <w:rFonts w:ascii="Arial" w:hAnsi="Arial" w:cs="Arial"/>
          <w:sz w:val="20"/>
          <w:szCs w:val="20"/>
        </w:rPr>
        <w:t>Austausch</w:t>
      </w:r>
      <w:r w:rsidR="041ABD54" w:rsidRPr="4E174B1F">
        <w:rPr>
          <w:rFonts w:ascii="Arial" w:hAnsi="Arial" w:cs="Arial"/>
          <w:sz w:val="20"/>
          <w:szCs w:val="20"/>
        </w:rPr>
        <w:t xml:space="preserve"> und </w:t>
      </w:r>
      <w:r w:rsidR="242CA000" w:rsidRPr="4E174B1F">
        <w:rPr>
          <w:rFonts w:ascii="Arial" w:hAnsi="Arial" w:cs="Arial"/>
          <w:sz w:val="20"/>
          <w:szCs w:val="20"/>
        </w:rPr>
        <w:t>Dialog</w:t>
      </w:r>
      <w:r w:rsidR="71D0B574" w:rsidRPr="4E174B1F">
        <w:rPr>
          <w:rFonts w:ascii="Arial" w:hAnsi="Arial" w:cs="Arial"/>
          <w:sz w:val="20"/>
          <w:szCs w:val="20"/>
        </w:rPr>
        <w:t xml:space="preserve"> </w:t>
      </w:r>
      <w:r w:rsidR="7581163B" w:rsidRPr="4E174B1F">
        <w:rPr>
          <w:rFonts w:ascii="Arial" w:hAnsi="Arial" w:cs="Arial"/>
          <w:sz w:val="20"/>
          <w:szCs w:val="20"/>
        </w:rPr>
        <w:t xml:space="preserve">mit relevanten Stakeholdern </w:t>
      </w:r>
      <w:r w:rsidR="601B4F94" w:rsidRPr="4E174B1F">
        <w:rPr>
          <w:rFonts w:ascii="Arial" w:hAnsi="Arial" w:cs="Arial"/>
          <w:sz w:val="20"/>
          <w:szCs w:val="20"/>
        </w:rPr>
        <w:t>sucht</w:t>
      </w:r>
      <w:r w:rsidR="3425FB6D" w:rsidRPr="4E174B1F">
        <w:rPr>
          <w:rFonts w:ascii="Arial" w:hAnsi="Arial" w:cs="Arial"/>
          <w:sz w:val="20"/>
          <w:szCs w:val="20"/>
        </w:rPr>
        <w:t xml:space="preserve">, um </w:t>
      </w:r>
      <w:r w:rsidR="4BA3603A" w:rsidRPr="4E174B1F">
        <w:rPr>
          <w:rFonts w:ascii="Arial" w:hAnsi="Arial" w:cs="Arial"/>
          <w:sz w:val="20"/>
          <w:szCs w:val="20"/>
        </w:rPr>
        <w:t xml:space="preserve">den Weg </w:t>
      </w:r>
      <w:r w:rsidR="5017AD76" w:rsidRPr="4E174B1F">
        <w:rPr>
          <w:rFonts w:ascii="Arial" w:hAnsi="Arial" w:cs="Arial"/>
          <w:sz w:val="20"/>
          <w:szCs w:val="20"/>
        </w:rPr>
        <w:t>dorthin</w:t>
      </w:r>
      <w:r w:rsidR="71D0B574" w:rsidRPr="4E174B1F">
        <w:rPr>
          <w:rFonts w:ascii="Arial" w:hAnsi="Arial" w:cs="Arial"/>
          <w:sz w:val="20"/>
          <w:szCs w:val="20"/>
        </w:rPr>
        <w:t xml:space="preserve"> gemeinsam</w:t>
      </w:r>
      <w:r w:rsidR="25E3AD62" w:rsidRPr="4E174B1F">
        <w:rPr>
          <w:rFonts w:ascii="Arial" w:hAnsi="Arial" w:cs="Arial"/>
          <w:sz w:val="20"/>
          <w:szCs w:val="20"/>
        </w:rPr>
        <w:t xml:space="preserve"> </w:t>
      </w:r>
      <w:r w:rsidR="67E22F5B" w:rsidRPr="4E174B1F">
        <w:rPr>
          <w:rFonts w:ascii="Arial" w:hAnsi="Arial" w:cs="Arial"/>
          <w:sz w:val="20"/>
          <w:szCs w:val="20"/>
        </w:rPr>
        <w:t>zu gestalten</w:t>
      </w:r>
      <w:r w:rsidRPr="4E174B1F">
        <w:rPr>
          <w:rFonts w:ascii="Arial" w:hAnsi="Arial" w:cs="Arial"/>
          <w:sz w:val="20"/>
          <w:szCs w:val="20"/>
        </w:rPr>
        <w:t xml:space="preserve">. </w:t>
      </w:r>
      <w:r w:rsidR="4A35A8F8" w:rsidRPr="4E174B1F">
        <w:rPr>
          <w:rFonts w:ascii="Arial" w:hAnsi="Arial" w:cs="Arial"/>
          <w:sz w:val="20"/>
          <w:szCs w:val="20"/>
        </w:rPr>
        <w:t xml:space="preserve">So ist das Unternehmen bereits seit 2006 Mitglied </w:t>
      </w:r>
      <w:r w:rsidRPr="4E174B1F">
        <w:rPr>
          <w:rFonts w:ascii="Arial" w:hAnsi="Arial" w:cs="Arial"/>
          <w:sz w:val="20"/>
          <w:szCs w:val="20"/>
        </w:rPr>
        <w:t xml:space="preserve">im </w:t>
      </w:r>
      <w:r w:rsidR="00E41D9F" w:rsidRPr="4E174B1F">
        <w:rPr>
          <w:rFonts w:ascii="Arial" w:hAnsi="Arial" w:cs="Arial"/>
          <w:sz w:val="20"/>
          <w:szCs w:val="20"/>
        </w:rPr>
        <w:t>UN Global Compact</w:t>
      </w:r>
      <w:r w:rsidR="00AB7D0A" w:rsidRPr="4E174B1F">
        <w:rPr>
          <w:rFonts w:ascii="Arial" w:hAnsi="Arial" w:cs="Arial"/>
          <w:sz w:val="20"/>
          <w:szCs w:val="20"/>
        </w:rPr>
        <w:t>, der weltweit größten und wichtigsten Initiative für nachhaltiges und verantwortungsvolles unternehmerisches Handeln.</w:t>
      </w:r>
    </w:p>
    <w:p w14:paraId="0C0789BD" w14:textId="77777777" w:rsidR="00AB7D0A" w:rsidRPr="00E41D9F" w:rsidRDefault="00AB7D0A" w:rsidP="00AB7D0A">
      <w:pPr>
        <w:spacing w:after="0" w:line="360" w:lineRule="auto"/>
        <w:rPr>
          <w:rFonts w:ascii="Arial" w:hAnsi="Arial" w:cs="Arial"/>
          <w:sz w:val="20"/>
          <w:szCs w:val="20"/>
        </w:rPr>
      </w:pPr>
    </w:p>
    <w:p w14:paraId="46F80CB8" w14:textId="4F9DEC04" w:rsidR="00E41D9F" w:rsidRDefault="4C0CAC20" w:rsidP="047FC365">
      <w:pPr>
        <w:spacing w:after="0" w:line="360" w:lineRule="auto"/>
        <w:rPr>
          <w:rFonts w:ascii="Arial" w:hAnsi="Arial" w:cs="Arial"/>
          <w:sz w:val="20"/>
          <w:szCs w:val="20"/>
          <w:highlight w:val="green"/>
        </w:rPr>
      </w:pPr>
      <w:r w:rsidRPr="4E174B1F">
        <w:rPr>
          <w:rFonts w:ascii="Arial" w:hAnsi="Arial" w:cs="Arial"/>
          <w:sz w:val="20"/>
          <w:szCs w:val="20"/>
        </w:rPr>
        <w:t>Unter anderem d</w:t>
      </w:r>
      <w:r w:rsidR="4608FFC3" w:rsidRPr="4E174B1F">
        <w:rPr>
          <w:rFonts w:ascii="Arial" w:hAnsi="Arial" w:cs="Arial"/>
          <w:sz w:val="20"/>
          <w:szCs w:val="20"/>
        </w:rPr>
        <w:t xml:space="preserve">ank </w:t>
      </w:r>
      <w:r w:rsidR="4E2E3D2D" w:rsidRPr="4E174B1F">
        <w:rPr>
          <w:rFonts w:ascii="Arial" w:hAnsi="Arial" w:cs="Arial"/>
          <w:sz w:val="20"/>
          <w:szCs w:val="20"/>
        </w:rPr>
        <w:t>seine</w:t>
      </w:r>
      <w:r w:rsidR="7B9E42A0" w:rsidRPr="4E174B1F">
        <w:rPr>
          <w:rFonts w:ascii="Arial" w:hAnsi="Arial" w:cs="Arial"/>
          <w:sz w:val="20"/>
          <w:szCs w:val="20"/>
        </w:rPr>
        <w:t>r</w:t>
      </w:r>
      <w:r w:rsidR="4E2E3D2D" w:rsidRPr="4E174B1F">
        <w:rPr>
          <w:rFonts w:ascii="Arial" w:hAnsi="Arial" w:cs="Arial"/>
          <w:sz w:val="20"/>
          <w:szCs w:val="20"/>
        </w:rPr>
        <w:t xml:space="preserve"> </w:t>
      </w:r>
      <w:r w:rsidR="007A0BD5" w:rsidRPr="4E174B1F">
        <w:rPr>
          <w:rFonts w:ascii="Arial" w:hAnsi="Arial" w:cs="Arial"/>
          <w:sz w:val="20"/>
          <w:szCs w:val="20"/>
        </w:rPr>
        <w:t xml:space="preserve">Maßnahmen </w:t>
      </w:r>
      <w:r w:rsidR="200EC217" w:rsidRPr="4E174B1F">
        <w:rPr>
          <w:rFonts w:ascii="Arial" w:hAnsi="Arial" w:cs="Arial"/>
          <w:sz w:val="20"/>
          <w:szCs w:val="20"/>
        </w:rPr>
        <w:t>für mehr Nachhaltigkeit hat TÜV Rhe</w:t>
      </w:r>
      <w:r w:rsidR="48B20BB3" w:rsidRPr="4E174B1F">
        <w:rPr>
          <w:rFonts w:ascii="Arial" w:hAnsi="Arial" w:cs="Arial"/>
          <w:sz w:val="20"/>
          <w:szCs w:val="20"/>
        </w:rPr>
        <w:t>i</w:t>
      </w:r>
      <w:r w:rsidR="200EC217" w:rsidRPr="4E174B1F">
        <w:rPr>
          <w:rFonts w:ascii="Arial" w:hAnsi="Arial" w:cs="Arial"/>
          <w:sz w:val="20"/>
          <w:szCs w:val="20"/>
        </w:rPr>
        <w:t xml:space="preserve">nland </w:t>
      </w:r>
      <w:r w:rsidR="00756FAF" w:rsidRPr="4E174B1F">
        <w:rPr>
          <w:rFonts w:ascii="Arial" w:hAnsi="Arial" w:cs="Arial"/>
          <w:sz w:val="20"/>
          <w:szCs w:val="20"/>
        </w:rPr>
        <w:t xml:space="preserve">2023 </w:t>
      </w:r>
      <w:r w:rsidR="719F5180" w:rsidRPr="4E174B1F">
        <w:rPr>
          <w:rFonts w:ascii="Arial" w:hAnsi="Arial" w:cs="Arial"/>
          <w:sz w:val="20"/>
          <w:szCs w:val="20"/>
        </w:rPr>
        <w:t xml:space="preserve">zudem </w:t>
      </w:r>
      <w:r w:rsidR="007A0BD5" w:rsidRPr="4E174B1F">
        <w:rPr>
          <w:rFonts w:ascii="Arial" w:hAnsi="Arial" w:cs="Arial"/>
          <w:sz w:val="20"/>
          <w:szCs w:val="20"/>
        </w:rPr>
        <w:t xml:space="preserve">den </w:t>
      </w:r>
      <w:r w:rsidR="00E41D9F" w:rsidRPr="4E174B1F">
        <w:rPr>
          <w:rFonts w:ascii="Arial" w:hAnsi="Arial" w:cs="Arial"/>
          <w:sz w:val="20"/>
          <w:szCs w:val="20"/>
        </w:rPr>
        <w:t xml:space="preserve">Präventionspreis </w:t>
      </w:r>
      <w:r w:rsidR="24CD9AEB" w:rsidRPr="4E174B1F">
        <w:rPr>
          <w:rFonts w:ascii="Arial" w:hAnsi="Arial" w:cs="Arial"/>
          <w:sz w:val="20"/>
          <w:szCs w:val="20"/>
        </w:rPr>
        <w:t>„</w:t>
      </w:r>
      <w:r w:rsidR="00E41D9F" w:rsidRPr="4E174B1F">
        <w:rPr>
          <w:rFonts w:ascii="Arial" w:hAnsi="Arial" w:cs="Arial"/>
          <w:sz w:val="20"/>
          <w:szCs w:val="20"/>
        </w:rPr>
        <w:t>VBG_NEXT</w:t>
      </w:r>
      <w:r w:rsidR="2C9FF02B" w:rsidRPr="4E174B1F">
        <w:rPr>
          <w:rFonts w:ascii="Arial" w:hAnsi="Arial" w:cs="Arial"/>
          <w:sz w:val="20"/>
          <w:szCs w:val="20"/>
        </w:rPr>
        <w:t>”</w:t>
      </w:r>
      <w:r w:rsidR="00994FD2">
        <w:t xml:space="preserve"> </w:t>
      </w:r>
      <w:r w:rsidR="00994FD2" w:rsidRPr="4E174B1F">
        <w:rPr>
          <w:rFonts w:ascii="Arial" w:hAnsi="Arial" w:cs="Arial"/>
          <w:sz w:val="20"/>
          <w:szCs w:val="20"/>
        </w:rPr>
        <w:t>für ein Online-Konzept für mentale Gesundheit</w:t>
      </w:r>
      <w:r w:rsidR="007A0BD5" w:rsidRPr="4E174B1F">
        <w:rPr>
          <w:rFonts w:ascii="Arial" w:hAnsi="Arial" w:cs="Arial"/>
          <w:sz w:val="20"/>
          <w:szCs w:val="20"/>
        </w:rPr>
        <w:t xml:space="preserve"> </w:t>
      </w:r>
      <w:r w:rsidR="07985734" w:rsidRPr="4E174B1F">
        <w:rPr>
          <w:rFonts w:ascii="Arial" w:hAnsi="Arial" w:cs="Arial"/>
          <w:sz w:val="20"/>
          <w:szCs w:val="20"/>
        </w:rPr>
        <w:t xml:space="preserve">sowie </w:t>
      </w:r>
      <w:r w:rsidR="0018587B" w:rsidRPr="4E174B1F">
        <w:rPr>
          <w:rFonts w:ascii="Arial" w:hAnsi="Arial" w:cs="Arial"/>
          <w:sz w:val="20"/>
          <w:szCs w:val="20"/>
        </w:rPr>
        <w:t>„</w:t>
      </w:r>
      <w:r w:rsidR="00E41D9F" w:rsidRPr="0060269C">
        <w:rPr>
          <w:rFonts w:ascii="Arial" w:hAnsi="Arial" w:cs="Arial"/>
          <w:sz w:val="20"/>
          <w:szCs w:val="20"/>
        </w:rPr>
        <w:t xml:space="preserve">Top </w:t>
      </w:r>
      <w:proofErr w:type="spellStart"/>
      <w:r w:rsidR="00E41D9F" w:rsidRPr="0060269C">
        <w:rPr>
          <w:rFonts w:ascii="Arial" w:hAnsi="Arial" w:cs="Arial"/>
          <w:sz w:val="20"/>
          <w:szCs w:val="20"/>
        </w:rPr>
        <w:t>Employer</w:t>
      </w:r>
      <w:proofErr w:type="spellEnd"/>
      <w:r w:rsidR="0018587B" w:rsidRPr="0060269C">
        <w:rPr>
          <w:rFonts w:ascii="Arial" w:hAnsi="Arial" w:cs="Arial"/>
          <w:sz w:val="20"/>
          <w:szCs w:val="20"/>
        </w:rPr>
        <w:t>“</w:t>
      </w:r>
      <w:r w:rsidR="00E41D9F" w:rsidRPr="0060269C">
        <w:rPr>
          <w:rFonts w:ascii="Arial" w:hAnsi="Arial" w:cs="Arial"/>
          <w:sz w:val="20"/>
          <w:szCs w:val="20"/>
        </w:rPr>
        <w:t xml:space="preserve"> </w:t>
      </w:r>
      <w:r w:rsidR="6C113AEC" w:rsidRPr="0060269C">
        <w:rPr>
          <w:rFonts w:ascii="Arial" w:hAnsi="Arial" w:cs="Arial"/>
          <w:sz w:val="20"/>
          <w:szCs w:val="20"/>
        </w:rPr>
        <w:t xml:space="preserve">erhalten </w:t>
      </w:r>
      <w:r w:rsidR="00E56346" w:rsidRPr="0060269C">
        <w:rPr>
          <w:rFonts w:ascii="Arial" w:hAnsi="Arial" w:cs="Arial"/>
          <w:sz w:val="20"/>
          <w:szCs w:val="20"/>
        </w:rPr>
        <w:t>– letztere</w:t>
      </w:r>
      <w:r w:rsidR="4D92E5F8" w:rsidRPr="0060269C">
        <w:rPr>
          <w:rFonts w:ascii="Arial" w:hAnsi="Arial" w:cs="Arial"/>
          <w:sz w:val="20"/>
          <w:szCs w:val="20"/>
        </w:rPr>
        <w:t>s</w:t>
      </w:r>
      <w:r w:rsidR="00E56346" w:rsidRPr="0060269C">
        <w:rPr>
          <w:rFonts w:ascii="Arial" w:hAnsi="Arial" w:cs="Arial"/>
          <w:sz w:val="20"/>
          <w:szCs w:val="20"/>
        </w:rPr>
        <w:t xml:space="preserve"> </w:t>
      </w:r>
      <w:r w:rsidR="004B4A58" w:rsidRPr="0060269C">
        <w:rPr>
          <w:rFonts w:ascii="Arial" w:hAnsi="Arial" w:cs="Arial"/>
          <w:sz w:val="20"/>
          <w:szCs w:val="20"/>
        </w:rPr>
        <w:t xml:space="preserve">zum </w:t>
      </w:r>
      <w:r w:rsidR="00A03634" w:rsidRPr="0060269C">
        <w:rPr>
          <w:rFonts w:ascii="Arial" w:hAnsi="Arial" w:cs="Arial"/>
          <w:sz w:val="20"/>
          <w:szCs w:val="20"/>
        </w:rPr>
        <w:t xml:space="preserve">wiederholten </w:t>
      </w:r>
      <w:r w:rsidR="0018587B" w:rsidRPr="0060269C">
        <w:rPr>
          <w:rFonts w:ascii="Arial" w:hAnsi="Arial" w:cs="Arial"/>
          <w:sz w:val="20"/>
          <w:szCs w:val="20"/>
        </w:rPr>
        <w:t>Mal</w:t>
      </w:r>
      <w:r w:rsidR="006B76F4" w:rsidRPr="0060269C">
        <w:rPr>
          <w:rFonts w:ascii="Arial" w:hAnsi="Arial" w:cs="Arial"/>
          <w:sz w:val="20"/>
          <w:szCs w:val="20"/>
        </w:rPr>
        <w:t xml:space="preserve">. </w:t>
      </w:r>
      <w:r w:rsidR="00CE550F" w:rsidRPr="0060269C">
        <w:rPr>
          <w:rFonts w:ascii="Arial" w:hAnsi="Arial" w:cs="Arial"/>
          <w:sz w:val="20"/>
          <w:szCs w:val="20"/>
        </w:rPr>
        <w:t xml:space="preserve">Hier </w:t>
      </w:r>
      <w:r w:rsidR="00155F02" w:rsidRPr="0060269C">
        <w:rPr>
          <w:rFonts w:ascii="Arial" w:hAnsi="Arial" w:cs="Arial"/>
          <w:sz w:val="20"/>
          <w:szCs w:val="20"/>
        </w:rPr>
        <w:t>hat TÜV Rheinland in der Kategorie „</w:t>
      </w:r>
      <w:proofErr w:type="spellStart"/>
      <w:r w:rsidR="00155F02" w:rsidRPr="0060269C">
        <w:rPr>
          <w:rFonts w:ascii="Arial" w:hAnsi="Arial" w:cs="Arial"/>
          <w:sz w:val="20"/>
          <w:szCs w:val="20"/>
        </w:rPr>
        <w:t>Unite</w:t>
      </w:r>
      <w:proofErr w:type="spellEnd"/>
      <w:r w:rsidR="00155F02" w:rsidRPr="0060269C">
        <w:rPr>
          <w:rFonts w:ascii="Arial" w:hAnsi="Arial" w:cs="Arial"/>
          <w:sz w:val="20"/>
          <w:szCs w:val="20"/>
        </w:rPr>
        <w:t xml:space="preserve">“ </w:t>
      </w:r>
      <w:r w:rsidR="00CE550F" w:rsidRPr="0060269C">
        <w:rPr>
          <w:rFonts w:ascii="Arial" w:hAnsi="Arial" w:cs="Arial"/>
          <w:sz w:val="20"/>
          <w:szCs w:val="20"/>
        </w:rPr>
        <w:t xml:space="preserve">besonders gut </w:t>
      </w:r>
      <w:r w:rsidR="00155F02" w:rsidRPr="0060269C">
        <w:rPr>
          <w:rFonts w:ascii="Arial" w:hAnsi="Arial" w:cs="Arial"/>
          <w:sz w:val="20"/>
          <w:szCs w:val="20"/>
        </w:rPr>
        <w:t>abgeschnitten</w:t>
      </w:r>
      <w:r w:rsidR="6684ED1B" w:rsidRPr="0060269C">
        <w:rPr>
          <w:rFonts w:ascii="Arial" w:hAnsi="Arial" w:cs="Arial"/>
          <w:sz w:val="20"/>
          <w:szCs w:val="20"/>
        </w:rPr>
        <w:t>.</w:t>
      </w:r>
      <w:r w:rsidR="00155F02" w:rsidRPr="0060269C">
        <w:rPr>
          <w:rFonts w:ascii="Arial" w:hAnsi="Arial" w:cs="Arial"/>
          <w:sz w:val="20"/>
          <w:szCs w:val="20"/>
        </w:rPr>
        <w:t xml:space="preserve"> </w:t>
      </w:r>
      <w:r w:rsidR="15D89A25" w:rsidRPr="0060269C">
        <w:rPr>
          <w:rFonts w:ascii="Arial" w:hAnsi="Arial" w:cs="Arial"/>
          <w:sz w:val="20"/>
          <w:szCs w:val="20"/>
        </w:rPr>
        <w:t>Dar</w:t>
      </w:r>
      <w:r w:rsidR="00155F02" w:rsidRPr="0060269C">
        <w:rPr>
          <w:rFonts w:ascii="Arial" w:hAnsi="Arial" w:cs="Arial"/>
          <w:sz w:val="20"/>
          <w:szCs w:val="20"/>
        </w:rPr>
        <w:t xml:space="preserve">in </w:t>
      </w:r>
      <w:r w:rsidR="7AFCCA7A" w:rsidRPr="0060269C">
        <w:rPr>
          <w:rFonts w:ascii="Arial" w:hAnsi="Arial" w:cs="Arial"/>
          <w:sz w:val="20"/>
          <w:szCs w:val="20"/>
        </w:rPr>
        <w:t>geht</w:t>
      </w:r>
      <w:r w:rsidR="00155F02" w:rsidRPr="0060269C">
        <w:rPr>
          <w:rFonts w:ascii="Arial" w:hAnsi="Arial" w:cs="Arial"/>
          <w:sz w:val="20"/>
          <w:szCs w:val="20"/>
        </w:rPr>
        <w:t xml:space="preserve"> es um die Sinnhaftigkeit der Arbeit, die Unternehmenswerte, </w:t>
      </w:r>
      <w:proofErr w:type="spellStart"/>
      <w:r w:rsidR="00155F02" w:rsidRPr="0060269C">
        <w:rPr>
          <w:rFonts w:ascii="Arial" w:hAnsi="Arial" w:cs="Arial"/>
          <w:sz w:val="20"/>
          <w:szCs w:val="20"/>
        </w:rPr>
        <w:t>Diversity</w:t>
      </w:r>
      <w:proofErr w:type="spellEnd"/>
      <w:r w:rsidR="00155F02" w:rsidRPr="0060269C">
        <w:rPr>
          <w:rFonts w:ascii="Arial" w:hAnsi="Arial" w:cs="Arial"/>
          <w:sz w:val="20"/>
          <w:szCs w:val="20"/>
        </w:rPr>
        <w:t xml:space="preserve"> und Inklusion sowie Nachhaltigkeit.</w:t>
      </w:r>
    </w:p>
    <w:p w14:paraId="157D7A11" w14:textId="77777777" w:rsidR="00B53B3C" w:rsidRDefault="00B53B3C" w:rsidP="00155F02">
      <w:pPr>
        <w:spacing w:after="0" w:line="360" w:lineRule="auto"/>
        <w:rPr>
          <w:rFonts w:ascii="Arial" w:hAnsi="Arial" w:cs="Arial"/>
          <w:sz w:val="20"/>
          <w:szCs w:val="20"/>
        </w:rPr>
      </w:pPr>
    </w:p>
    <w:p w14:paraId="06EBB6CC" w14:textId="3EBC6497" w:rsidR="00B53B3C" w:rsidRDefault="00B53B3C" w:rsidP="00155F02">
      <w:pPr>
        <w:spacing w:after="0" w:line="360" w:lineRule="auto"/>
        <w:rPr>
          <w:rFonts w:ascii="Arial" w:hAnsi="Arial" w:cs="Arial"/>
          <w:color w:val="000000"/>
          <w:sz w:val="20"/>
          <w:szCs w:val="20"/>
        </w:rPr>
      </w:pPr>
      <w:r w:rsidRPr="71463D0C">
        <w:rPr>
          <w:rFonts w:ascii="Arial" w:hAnsi="Arial" w:cs="Arial"/>
          <w:color w:val="000000" w:themeColor="text1"/>
          <w:sz w:val="20"/>
          <w:szCs w:val="20"/>
        </w:rPr>
        <w:t xml:space="preserve">Weitere Informationen zum Unternehmensengagement und </w:t>
      </w:r>
      <w:r w:rsidR="68C8D5B0" w:rsidRPr="71463D0C">
        <w:rPr>
          <w:rFonts w:ascii="Arial" w:hAnsi="Arial" w:cs="Arial"/>
          <w:color w:val="000000" w:themeColor="text1"/>
          <w:sz w:val="20"/>
          <w:szCs w:val="20"/>
        </w:rPr>
        <w:t xml:space="preserve">dem </w:t>
      </w:r>
      <w:r w:rsidR="00990290" w:rsidRPr="71463D0C">
        <w:rPr>
          <w:rFonts w:ascii="Arial" w:hAnsi="Arial" w:cs="Arial"/>
          <w:color w:val="000000" w:themeColor="text1"/>
          <w:sz w:val="20"/>
          <w:szCs w:val="20"/>
        </w:rPr>
        <w:t>Dienstleistungsportfolio zu</w:t>
      </w:r>
      <w:r w:rsidR="004C2102" w:rsidRPr="71463D0C">
        <w:rPr>
          <w:rFonts w:ascii="Arial" w:hAnsi="Arial" w:cs="Arial"/>
          <w:color w:val="000000" w:themeColor="text1"/>
          <w:sz w:val="20"/>
          <w:szCs w:val="20"/>
        </w:rPr>
        <w:t xml:space="preserve"> nachhaltiger</w:t>
      </w:r>
      <w:r w:rsidR="00990290" w:rsidRPr="71463D0C">
        <w:rPr>
          <w:rFonts w:ascii="Arial" w:hAnsi="Arial" w:cs="Arial"/>
          <w:color w:val="000000" w:themeColor="text1"/>
          <w:sz w:val="20"/>
          <w:szCs w:val="20"/>
        </w:rPr>
        <w:t xml:space="preserve"> Energie, Infrastruktur, Mobilität, Konsum, Arbeitsplatz und Unter</w:t>
      </w:r>
      <w:r w:rsidR="004C2102" w:rsidRPr="71463D0C">
        <w:rPr>
          <w:rFonts w:ascii="Arial" w:hAnsi="Arial" w:cs="Arial"/>
          <w:color w:val="000000" w:themeColor="text1"/>
          <w:sz w:val="20"/>
          <w:szCs w:val="20"/>
        </w:rPr>
        <w:t>ne</w:t>
      </w:r>
      <w:r w:rsidR="00990290" w:rsidRPr="71463D0C">
        <w:rPr>
          <w:rFonts w:ascii="Arial" w:hAnsi="Arial" w:cs="Arial"/>
          <w:color w:val="000000" w:themeColor="text1"/>
          <w:sz w:val="20"/>
          <w:szCs w:val="20"/>
        </w:rPr>
        <w:t xml:space="preserve">hmensführung </w:t>
      </w:r>
      <w:r w:rsidR="004C2102" w:rsidRPr="71463D0C">
        <w:rPr>
          <w:rFonts w:ascii="Arial" w:hAnsi="Arial" w:cs="Arial"/>
          <w:color w:val="000000" w:themeColor="text1"/>
          <w:sz w:val="20"/>
          <w:szCs w:val="20"/>
        </w:rPr>
        <w:t>präsentiert TÜV Rheinland auf</w:t>
      </w:r>
      <w:r w:rsidR="00990290" w:rsidRPr="71463D0C">
        <w:rPr>
          <w:rFonts w:ascii="Arial" w:hAnsi="Arial" w:cs="Arial"/>
          <w:color w:val="000000" w:themeColor="text1"/>
          <w:sz w:val="20"/>
          <w:szCs w:val="20"/>
        </w:rPr>
        <w:t xml:space="preserve"> </w:t>
      </w:r>
      <w:r w:rsidRPr="71463D0C">
        <w:rPr>
          <w:rFonts w:ascii="Arial" w:hAnsi="Arial" w:cs="Arial"/>
          <w:color w:val="000000" w:themeColor="text1"/>
          <w:sz w:val="20"/>
          <w:szCs w:val="20"/>
        </w:rPr>
        <w:t>www.tuv.com/nachhaltigkeit</w:t>
      </w:r>
      <w:r w:rsidR="662FE617" w:rsidRPr="71463D0C">
        <w:rPr>
          <w:rFonts w:ascii="Arial" w:hAnsi="Arial" w:cs="Arial"/>
          <w:color w:val="000000" w:themeColor="text1"/>
          <w:sz w:val="20"/>
          <w:szCs w:val="20"/>
        </w:rPr>
        <w:t>.</w:t>
      </w:r>
    </w:p>
    <w:p w14:paraId="66F17D3D" w14:textId="5C69192F" w:rsidR="008E29CA" w:rsidRDefault="008E29CA">
      <w:pPr>
        <w:rPr>
          <w:rFonts w:ascii="Arial" w:hAnsi="Arial" w:cs="Arial"/>
          <w:color w:val="000000"/>
          <w:sz w:val="20"/>
          <w:szCs w:val="20"/>
        </w:rPr>
      </w:pPr>
      <w:r>
        <w:rPr>
          <w:rFonts w:ascii="Arial" w:hAnsi="Arial" w:cs="Arial"/>
          <w:color w:val="000000"/>
          <w:sz w:val="20"/>
          <w:szCs w:val="20"/>
        </w:rPr>
        <w:br w:type="page"/>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4" w:history="1">
        <w:r w:rsidRPr="00713E20">
          <w:rPr>
            <w:rStyle w:val="Hyperlink"/>
            <w:rFonts w:ascii="Arial" w:hAnsi="Arial" w:cs="Arial"/>
            <w:sz w:val="20"/>
            <w:szCs w:val="20"/>
          </w:rPr>
          <w:t>www.twitter.com/tuvcom_presse</w:t>
        </w:r>
      </w:hyperlink>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52F7" w14:textId="77777777" w:rsidR="00032F7B" w:rsidRDefault="00032F7B" w:rsidP="00D72123">
      <w:pPr>
        <w:spacing w:after="0" w:line="240" w:lineRule="auto"/>
      </w:pPr>
      <w:r>
        <w:separator/>
      </w:r>
    </w:p>
  </w:endnote>
  <w:endnote w:type="continuationSeparator" w:id="0">
    <w:p w14:paraId="1B369BF6" w14:textId="77777777" w:rsidR="00032F7B" w:rsidRDefault="00032F7B" w:rsidP="00D72123">
      <w:pPr>
        <w:spacing w:after="0" w:line="240" w:lineRule="auto"/>
      </w:pPr>
      <w:r>
        <w:continuationSeparator/>
      </w:r>
    </w:p>
  </w:endnote>
  <w:endnote w:type="continuationNotice" w:id="1">
    <w:p w14:paraId="2A955660" w14:textId="77777777" w:rsidR="00032F7B" w:rsidRDefault="00032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84EE" w14:textId="77777777" w:rsidR="00032F7B" w:rsidRDefault="00032F7B" w:rsidP="00D72123">
      <w:pPr>
        <w:spacing w:after="0" w:line="240" w:lineRule="auto"/>
      </w:pPr>
      <w:r>
        <w:separator/>
      </w:r>
    </w:p>
  </w:footnote>
  <w:footnote w:type="continuationSeparator" w:id="0">
    <w:p w14:paraId="43F617DB" w14:textId="77777777" w:rsidR="00032F7B" w:rsidRDefault="00032F7B" w:rsidP="00D72123">
      <w:pPr>
        <w:spacing w:after="0" w:line="240" w:lineRule="auto"/>
      </w:pPr>
      <w:r>
        <w:continuationSeparator/>
      </w:r>
    </w:p>
  </w:footnote>
  <w:footnote w:type="continuationNotice" w:id="1">
    <w:p w14:paraId="76AFC411" w14:textId="77777777" w:rsidR="00032F7B" w:rsidRDefault="00032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51462229">
    <w:abstractNumId w:val="1"/>
  </w:num>
  <w:num w:numId="2" w16cid:durableId="121539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423D"/>
    <w:rsid w:val="000208DE"/>
    <w:rsid w:val="00027957"/>
    <w:rsid w:val="00032F7B"/>
    <w:rsid w:val="00054D0A"/>
    <w:rsid w:val="00057E01"/>
    <w:rsid w:val="00061BAD"/>
    <w:rsid w:val="00062892"/>
    <w:rsid w:val="00064B9D"/>
    <w:rsid w:val="0006533A"/>
    <w:rsid w:val="00070CE9"/>
    <w:rsid w:val="000737EA"/>
    <w:rsid w:val="000950C8"/>
    <w:rsid w:val="0009594D"/>
    <w:rsid w:val="00097380"/>
    <w:rsid w:val="000A154B"/>
    <w:rsid w:val="000A4B26"/>
    <w:rsid w:val="000B47E2"/>
    <w:rsid w:val="000B4EBA"/>
    <w:rsid w:val="000E1C4C"/>
    <w:rsid w:val="000F2434"/>
    <w:rsid w:val="000F2CDA"/>
    <w:rsid w:val="001010CD"/>
    <w:rsid w:val="00104506"/>
    <w:rsid w:val="001073FA"/>
    <w:rsid w:val="0012006B"/>
    <w:rsid w:val="00123732"/>
    <w:rsid w:val="00124089"/>
    <w:rsid w:val="00150E4E"/>
    <w:rsid w:val="00155F02"/>
    <w:rsid w:val="00161D7C"/>
    <w:rsid w:val="0016242D"/>
    <w:rsid w:val="00163CED"/>
    <w:rsid w:val="001644D0"/>
    <w:rsid w:val="00177A80"/>
    <w:rsid w:val="00181C2F"/>
    <w:rsid w:val="0018587B"/>
    <w:rsid w:val="00195A7A"/>
    <w:rsid w:val="00196AF3"/>
    <w:rsid w:val="001A37C1"/>
    <w:rsid w:val="001B10F4"/>
    <w:rsid w:val="001C604E"/>
    <w:rsid w:val="001D18D1"/>
    <w:rsid w:val="001D7ABD"/>
    <w:rsid w:val="001E4007"/>
    <w:rsid w:val="001F663B"/>
    <w:rsid w:val="00201861"/>
    <w:rsid w:val="002207B1"/>
    <w:rsid w:val="002313CA"/>
    <w:rsid w:val="00231E2B"/>
    <w:rsid w:val="00233554"/>
    <w:rsid w:val="00251B30"/>
    <w:rsid w:val="0025449E"/>
    <w:rsid w:val="00261C22"/>
    <w:rsid w:val="002623A8"/>
    <w:rsid w:val="00264F71"/>
    <w:rsid w:val="0027205E"/>
    <w:rsid w:val="002772BC"/>
    <w:rsid w:val="002911B8"/>
    <w:rsid w:val="00293130"/>
    <w:rsid w:val="0029514E"/>
    <w:rsid w:val="00296389"/>
    <w:rsid w:val="00297341"/>
    <w:rsid w:val="002977DD"/>
    <w:rsid w:val="002A1118"/>
    <w:rsid w:val="002A4770"/>
    <w:rsid w:val="002B4D4D"/>
    <w:rsid w:val="002C6BB8"/>
    <w:rsid w:val="002D64D8"/>
    <w:rsid w:val="002D665E"/>
    <w:rsid w:val="002F3A49"/>
    <w:rsid w:val="0031377D"/>
    <w:rsid w:val="003222D6"/>
    <w:rsid w:val="00323065"/>
    <w:rsid w:val="003304B3"/>
    <w:rsid w:val="00330B36"/>
    <w:rsid w:val="003346FD"/>
    <w:rsid w:val="00343F5B"/>
    <w:rsid w:val="00356470"/>
    <w:rsid w:val="0035674C"/>
    <w:rsid w:val="00361120"/>
    <w:rsid w:val="00371BC9"/>
    <w:rsid w:val="00374937"/>
    <w:rsid w:val="003927C5"/>
    <w:rsid w:val="00394779"/>
    <w:rsid w:val="00397C22"/>
    <w:rsid w:val="003B16C9"/>
    <w:rsid w:val="003B2582"/>
    <w:rsid w:val="003B4ACE"/>
    <w:rsid w:val="003C4537"/>
    <w:rsid w:val="003C5940"/>
    <w:rsid w:val="003C5FE0"/>
    <w:rsid w:val="003C722D"/>
    <w:rsid w:val="003D13A7"/>
    <w:rsid w:val="003D1876"/>
    <w:rsid w:val="003D3124"/>
    <w:rsid w:val="003E3755"/>
    <w:rsid w:val="003E693F"/>
    <w:rsid w:val="003E70CB"/>
    <w:rsid w:val="00401BC5"/>
    <w:rsid w:val="00404173"/>
    <w:rsid w:val="004066BA"/>
    <w:rsid w:val="00414506"/>
    <w:rsid w:val="00421EAD"/>
    <w:rsid w:val="004241D8"/>
    <w:rsid w:val="00431F6C"/>
    <w:rsid w:val="004452D8"/>
    <w:rsid w:val="00446BE4"/>
    <w:rsid w:val="00453ADD"/>
    <w:rsid w:val="0045660A"/>
    <w:rsid w:val="0045661A"/>
    <w:rsid w:val="00456E46"/>
    <w:rsid w:val="00474956"/>
    <w:rsid w:val="00480DBE"/>
    <w:rsid w:val="004869D2"/>
    <w:rsid w:val="004917DD"/>
    <w:rsid w:val="004A2FE0"/>
    <w:rsid w:val="004B043F"/>
    <w:rsid w:val="004B4A58"/>
    <w:rsid w:val="004C2102"/>
    <w:rsid w:val="004E0AFA"/>
    <w:rsid w:val="004F0A0B"/>
    <w:rsid w:val="004F1A79"/>
    <w:rsid w:val="004F39A8"/>
    <w:rsid w:val="00500879"/>
    <w:rsid w:val="005023C9"/>
    <w:rsid w:val="00506D34"/>
    <w:rsid w:val="00507DC7"/>
    <w:rsid w:val="005157CD"/>
    <w:rsid w:val="00517E14"/>
    <w:rsid w:val="00532419"/>
    <w:rsid w:val="00537893"/>
    <w:rsid w:val="00541D5A"/>
    <w:rsid w:val="0054486C"/>
    <w:rsid w:val="005452F2"/>
    <w:rsid w:val="00550605"/>
    <w:rsid w:val="00553492"/>
    <w:rsid w:val="00563A20"/>
    <w:rsid w:val="00571BEE"/>
    <w:rsid w:val="00575812"/>
    <w:rsid w:val="005817A2"/>
    <w:rsid w:val="0058780D"/>
    <w:rsid w:val="005949DB"/>
    <w:rsid w:val="005A1601"/>
    <w:rsid w:val="005A1AD8"/>
    <w:rsid w:val="005A5CE6"/>
    <w:rsid w:val="005A61E4"/>
    <w:rsid w:val="005B1D68"/>
    <w:rsid w:val="005B2628"/>
    <w:rsid w:val="005C2271"/>
    <w:rsid w:val="005C2725"/>
    <w:rsid w:val="005C3667"/>
    <w:rsid w:val="005C39AF"/>
    <w:rsid w:val="005C4A8F"/>
    <w:rsid w:val="005D01CA"/>
    <w:rsid w:val="005E0319"/>
    <w:rsid w:val="005E2177"/>
    <w:rsid w:val="0060269C"/>
    <w:rsid w:val="00605B40"/>
    <w:rsid w:val="00614B57"/>
    <w:rsid w:val="0062144D"/>
    <w:rsid w:val="00623A9C"/>
    <w:rsid w:val="00624234"/>
    <w:rsid w:val="00627303"/>
    <w:rsid w:val="00627384"/>
    <w:rsid w:val="006310E7"/>
    <w:rsid w:val="00637FFE"/>
    <w:rsid w:val="006537E3"/>
    <w:rsid w:val="00654B1B"/>
    <w:rsid w:val="006630C0"/>
    <w:rsid w:val="00674687"/>
    <w:rsid w:val="006A4796"/>
    <w:rsid w:val="006A7095"/>
    <w:rsid w:val="006B76F4"/>
    <w:rsid w:val="006D0579"/>
    <w:rsid w:val="006D3B6D"/>
    <w:rsid w:val="006D5372"/>
    <w:rsid w:val="006D773F"/>
    <w:rsid w:val="006F1A95"/>
    <w:rsid w:val="006F4BC4"/>
    <w:rsid w:val="006F612B"/>
    <w:rsid w:val="006F7503"/>
    <w:rsid w:val="00700910"/>
    <w:rsid w:val="007015C3"/>
    <w:rsid w:val="00707004"/>
    <w:rsid w:val="00707293"/>
    <w:rsid w:val="00707838"/>
    <w:rsid w:val="00713E20"/>
    <w:rsid w:val="0071494C"/>
    <w:rsid w:val="0074212A"/>
    <w:rsid w:val="007425FF"/>
    <w:rsid w:val="00743402"/>
    <w:rsid w:val="00743943"/>
    <w:rsid w:val="0075204D"/>
    <w:rsid w:val="00754CEE"/>
    <w:rsid w:val="00756FAF"/>
    <w:rsid w:val="007661D6"/>
    <w:rsid w:val="007747B6"/>
    <w:rsid w:val="007754D7"/>
    <w:rsid w:val="0078647F"/>
    <w:rsid w:val="0079018D"/>
    <w:rsid w:val="00796B33"/>
    <w:rsid w:val="007A06DA"/>
    <w:rsid w:val="007A0BD5"/>
    <w:rsid w:val="007A6280"/>
    <w:rsid w:val="007A6D20"/>
    <w:rsid w:val="007B6F6B"/>
    <w:rsid w:val="007C5A25"/>
    <w:rsid w:val="007C6232"/>
    <w:rsid w:val="007C6D30"/>
    <w:rsid w:val="007D0597"/>
    <w:rsid w:val="007E4170"/>
    <w:rsid w:val="007E52EE"/>
    <w:rsid w:val="007F3EC7"/>
    <w:rsid w:val="007F599B"/>
    <w:rsid w:val="0080130A"/>
    <w:rsid w:val="008050BB"/>
    <w:rsid w:val="008071E0"/>
    <w:rsid w:val="00815CDD"/>
    <w:rsid w:val="00825472"/>
    <w:rsid w:val="00827FC1"/>
    <w:rsid w:val="00831310"/>
    <w:rsid w:val="0083729F"/>
    <w:rsid w:val="00838116"/>
    <w:rsid w:val="00844B0D"/>
    <w:rsid w:val="0085176A"/>
    <w:rsid w:val="00864328"/>
    <w:rsid w:val="00870E2A"/>
    <w:rsid w:val="0087480F"/>
    <w:rsid w:val="00884967"/>
    <w:rsid w:val="008959BD"/>
    <w:rsid w:val="00897FFC"/>
    <w:rsid w:val="008A0901"/>
    <w:rsid w:val="008A35DE"/>
    <w:rsid w:val="008A519F"/>
    <w:rsid w:val="008B2C5A"/>
    <w:rsid w:val="008C3AE2"/>
    <w:rsid w:val="008C3F9B"/>
    <w:rsid w:val="008C4877"/>
    <w:rsid w:val="008C4EEA"/>
    <w:rsid w:val="008D261B"/>
    <w:rsid w:val="008D3956"/>
    <w:rsid w:val="008D7592"/>
    <w:rsid w:val="008E1530"/>
    <w:rsid w:val="008E1EEC"/>
    <w:rsid w:val="008E29CA"/>
    <w:rsid w:val="008E3E1F"/>
    <w:rsid w:val="008F2B61"/>
    <w:rsid w:val="008F5681"/>
    <w:rsid w:val="00900612"/>
    <w:rsid w:val="00903DAE"/>
    <w:rsid w:val="00905ED8"/>
    <w:rsid w:val="009064CF"/>
    <w:rsid w:val="00910393"/>
    <w:rsid w:val="00914B2B"/>
    <w:rsid w:val="009467D2"/>
    <w:rsid w:val="00956192"/>
    <w:rsid w:val="00962264"/>
    <w:rsid w:val="00965509"/>
    <w:rsid w:val="00972400"/>
    <w:rsid w:val="00975F1E"/>
    <w:rsid w:val="00980ED9"/>
    <w:rsid w:val="0098248A"/>
    <w:rsid w:val="00990290"/>
    <w:rsid w:val="00994FD2"/>
    <w:rsid w:val="00995CAA"/>
    <w:rsid w:val="009A2E30"/>
    <w:rsid w:val="009B484F"/>
    <w:rsid w:val="009C50F2"/>
    <w:rsid w:val="009D404E"/>
    <w:rsid w:val="009E297A"/>
    <w:rsid w:val="009E3A04"/>
    <w:rsid w:val="009E75D3"/>
    <w:rsid w:val="009F1131"/>
    <w:rsid w:val="00A021F0"/>
    <w:rsid w:val="00A03634"/>
    <w:rsid w:val="00A12EF9"/>
    <w:rsid w:val="00A1324B"/>
    <w:rsid w:val="00A144C9"/>
    <w:rsid w:val="00A15C61"/>
    <w:rsid w:val="00A33407"/>
    <w:rsid w:val="00A4312C"/>
    <w:rsid w:val="00A56435"/>
    <w:rsid w:val="00A56EBC"/>
    <w:rsid w:val="00A667CC"/>
    <w:rsid w:val="00A74109"/>
    <w:rsid w:val="00A74994"/>
    <w:rsid w:val="00A802E9"/>
    <w:rsid w:val="00A836B2"/>
    <w:rsid w:val="00A84790"/>
    <w:rsid w:val="00A96D76"/>
    <w:rsid w:val="00AA3361"/>
    <w:rsid w:val="00AA4EE9"/>
    <w:rsid w:val="00AB333C"/>
    <w:rsid w:val="00AB5977"/>
    <w:rsid w:val="00AB7D0A"/>
    <w:rsid w:val="00AC0CA7"/>
    <w:rsid w:val="00AC1B55"/>
    <w:rsid w:val="00AD1452"/>
    <w:rsid w:val="00AE0697"/>
    <w:rsid w:val="00AF1BD1"/>
    <w:rsid w:val="00AF4E5F"/>
    <w:rsid w:val="00AF7534"/>
    <w:rsid w:val="00B06D77"/>
    <w:rsid w:val="00B103DA"/>
    <w:rsid w:val="00B1182F"/>
    <w:rsid w:val="00B1356A"/>
    <w:rsid w:val="00B13C2A"/>
    <w:rsid w:val="00B14A05"/>
    <w:rsid w:val="00B14C97"/>
    <w:rsid w:val="00B16BDC"/>
    <w:rsid w:val="00B45F80"/>
    <w:rsid w:val="00B53B3C"/>
    <w:rsid w:val="00B65823"/>
    <w:rsid w:val="00B6707B"/>
    <w:rsid w:val="00B7224A"/>
    <w:rsid w:val="00B73198"/>
    <w:rsid w:val="00B760B9"/>
    <w:rsid w:val="00B83AB3"/>
    <w:rsid w:val="00B86169"/>
    <w:rsid w:val="00B93339"/>
    <w:rsid w:val="00B94C91"/>
    <w:rsid w:val="00BA4498"/>
    <w:rsid w:val="00BA6F0C"/>
    <w:rsid w:val="00BB10D4"/>
    <w:rsid w:val="00BB1D8B"/>
    <w:rsid w:val="00BC11BC"/>
    <w:rsid w:val="00BC42DC"/>
    <w:rsid w:val="00BCFFA5"/>
    <w:rsid w:val="00BD3354"/>
    <w:rsid w:val="00BE26D1"/>
    <w:rsid w:val="00C112A4"/>
    <w:rsid w:val="00C12CC2"/>
    <w:rsid w:val="00C15823"/>
    <w:rsid w:val="00C159DC"/>
    <w:rsid w:val="00C16515"/>
    <w:rsid w:val="00C16644"/>
    <w:rsid w:val="00C207F6"/>
    <w:rsid w:val="00C23770"/>
    <w:rsid w:val="00C24A23"/>
    <w:rsid w:val="00C26C07"/>
    <w:rsid w:val="00C31AA9"/>
    <w:rsid w:val="00C3404D"/>
    <w:rsid w:val="00C34D7D"/>
    <w:rsid w:val="00C354EE"/>
    <w:rsid w:val="00C4479A"/>
    <w:rsid w:val="00C4484F"/>
    <w:rsid w:val="00C45E98"/>
    <w:rsid w:val="00C468B3"/>
    <w:rsid w:val="00C47441"/>
    <w:rsid w:val="00C50D0B"/>
    <w:rsid w:val="00C5436C"/>
    <w:rsid w:val="00C56CF8"/>
    <w:rsid w:val="00C60FC4"/>
    <w:rsid w:val="00C6529C"/>
    <w:rsid w:val="00C6773C"/>
    <w:rsid w:val="00C81B8A"/>
    <w:rsid w:val="00C93072"/>
    <w:rsid w:val="00C941AB"/>
    <w:rsid w:val="00C95B1A"/>
    <w:rsid w:val="00CA7A7F"/>
    <w:rsid w:val="00CB1206"/>
    <w:rsid w:val="00CB2873"/>
    <w:rsid w:val="00CC04B9"/>
    <w:rsid w:val="00CC2DDA"/>
    <w:rsid w:val="00CC30F8"/>
    <w:rsid w:val="00CC40E7"/>
    <w:rsid w:val="00CC65DB"/>
    <w:rsid w:val="00CE350A"/>
    <w:rsid w:val="00CE550F"/>
    <w:rsid w:val="00CE682A"/>
    <w:rsid w:val="00D018F2"/>
    <w:rsid w:val="00D02FFD"/>
    <w:rsid w:val="00D03645"/>
    <w:rsid w:val="00D15D93"/>
    <w:rsid w:val="00D21932"/>
    <w:rsid w:val="00D34585"/>
    <w:rsid w:val="00D345B2"/>
    <w:rsid w:val="00D4040B"/>
    <w:rsid w:val="00D46FCA"/>
    <w:rsid w:val="00D5228C"/>
    <w:rsid w:val="00D5327A"/>
    <w:rsid w:val="00D57485"/>
    <w:rsid w:val="00D60257"/>
    <w:rsid w:val="00D60F51"/>
    <w:rsid w:val="00D700AF"/>
    <w:rsid w:val="00D718D7"/>
    <w:rsid w:val="00D72123"/>
    <w:rsid w:val="00D76496"/>
    <w:rsid w:val="00D81C1B"/>
    <w:rsid w:val="00D8326D"/>
    <w:rsid w:val="00D86841"/>
    <w:rsid w:val="00D87E8C"/>
    <w:rsid w:val="00D9079C"/>
    <w:rsid w:val="00D90C11"/>
    <w:rsid w:val="00DA3D25"/>
    <w:rsid w:val="00DA7FD6"/>
    <w:rsid w:val="00DB2AB3"/>
    <w:rsid w:val="00DB35F4"/>
    <w:rsid w:val="00DB5086"/>
    <w:rsid w:val="00DB75D1"/>
    <w:rsid w:val="00DC0B70"/>
    <w:rsid w:val="00DC1413"/>
    <w:rsid w:val="00DC34CE"/>
    <w:rsid w:val="00DC7B62"/>
    <w:rsid w:val="00DD0E83"/>
    <w:rsid w:val="00DD7526"/>
    <w:rsid w:val="00DE6B40"/>
    <w:rsid w:val="00DF50F8"/>
    <w:rsid w:val="00DF79BB"/>
    <w:rsid w:val="00E374FA"/>
    <w:rsid w:val="00E41D9F"/>
    <w:rsid w:val="00E45661"/>
    <w:rsid w:val="00E5076E"/>
    <w:rsid w:val="00E5266F"/>
    <w:rsid w:val="00E54FE6"/>
    <w:rsid w:val="00E5539A"/>
    <w:rsid w:val="00E56294"/>
    <w:rsid w:val="00E56346"/>
    <w:rsid w:val="00E60DE4"/>
    <w:rsid w:val="00E65A37"/>
    <w:rsid w:val="00E73281"/>
    <w:rsid w:val="00E81B48"/>
    <w:rsid w:val="00E82F04"/>
    <w:rsid w:val="00EA21D1"/>
    <w:rsid w:val="00EA3B4F"/>
    <w:rsid w:val="00EA487A"/>
    <w:rsid w:val="00EB1F06"/>
    <w:rsid w:val="00EB2ECC"/>
    <w:rsid w:val="00EC10CC"/>
    <w:rsid w:val="00ED304D"/>
    <w:rsid w:val="00EE100B"/>
    <w:rsid w:val="00EE113C"/>
    <w:rsid w:val="00EE6884"/>
    <w:rsid w:val="00EF398B"/>
    <w:rsid w:val="00F12E99"/>
    <w:rsid w:val="00F17684"/>
    <w:rsid w:val="00F1771B"/>
    <w:rsid w:val="00F2213B"/>
    <w:rsid w:val="00F26039"/>
    <w:rsid w:val="00F262B5"/>
    <w:rsid w:val="00F278FC"/>
    <w:rsid w:val="00F27AA2"/>
    <w:rsid w:val="00F3169D"/>
    <w:rsid w:val="00F32C18"/>
    <w:rsid w:val="00F336A7"/>
    <w:rsid w:val="00F34DB4"/>
    <w:rsid w:val="00F374BD"/>
    <w:rsid w:val="00F426BE"/>
    <w:rsid w:val="00F44362"/>
    <w:rsid w:val="00F461BC"/>
    <w:rsid w:val="00F47521"/>
    <w:rsid w:val="00F5518B"/>
    <w:rsid w:val="00F61A46"/>
    <w:rsid w:val="00F64495"/>
    <w:rsid w:val="00F64CED"/>
    <w:rsid w:val="00F65781"/>
    <w:rsid w:val="00F711B6"/>
    <w:rsid w:val="00F72C98"/>
    <w:rsid w:val="00F72E8C"/>
    <w:rsid w:val="00F72EC3"/>
    <w:rsid w:val="00F7450A"/>
    <w:rsid w:val="00F75DE2"/>
    <w:rsid w:val="00F8492D"/>
    <w:rsid w:val="00F90D2F"/>
    <w:rsid w:val="00FA07C3"/>
    <w:rsid w:val="00FA131D"/>
    <w:rsid w:val="00FA3073"/>
    <w:rsid w:val="00FA47E5"/>
    <w:rsid w:val="00FB0E93"/>
    <w:rsid w:val="00FB2766"/>
    <w:rsid w:val="00FB30C8"/>
    <w:rsid w:val="00FB6643"/>
    <w:rsid w:val="00FB6FB4"/>
    <w:rsid w:val="00FC0321"/>
    <w:rsid w:val="00FE429F"/>
    <w:rsid w:val="00FF3929"/>
    <w:rsid w:val="00FF5218"/>
    <w:rsid w:val="00FF7C53"/>
    <w:rsid w:val="0207FA24"/>
    <w:rsid w:val="0218A15C"/>
    <w:rsid w:val="02A6C13E"/>
    <w:rsid w:val="041ABD54"/>
    <w:rsid w:val="045F2D57"/>
    <w:rsid w:val="047FC365"/>
    <w:rsid w:val="0544AC45"/>
    <w:rsid w:val="05E9DEEC"/>
    <w:rsid w:val="069AA429"/>
    <w:rsid w:val="073014FF"/>
    <w:rsid w:val="07985734"/>
    <w:rsid w:val="0847FB4C"/>
    <w:rsid w:val="08968081"/>
    <w:rsid w:val="08F0A3D0"/>
    <w:rsid w:val="0963C42A"/>
    <w:rsid w:val="09B254A4"/>
    <w:rsid w:val="0C0D073F"/>
    <w:rsid w:val="0C5004F5"/>
    <w:rsid w:val="0D9F24AD"/>
    <w:rsid w:val="0DC67342"/>
    <w:rsid w:val="0E1CF720"/>
    <w:rsid w:val="0E30CC45"/>
    <w:rsid w:val="0EC5048E"/>
    <w:rsid w:val="0F05C205"/>
    <w:rsid w:val="122FC759"/>
    <w:rsid w:val="123D62C7"/>
    <w:rsid w:val="12594F3F"/>
    <w:rsid w:val="13D93328"/>
    <w:rsid w:val="141D997D"/>
    <w:rsid w:val="14A60216"/>
    <w:rsid w:val="14C3CD10"/>
    <w:rsid w:val="15370B1D"/>
    <w:rsid w:val="15D89A25"/>
    <w:rsid w:val="162EA3A3"/>
    <w:rsid w:val="16546F0F"/>
    <w:rsid w:val="170AF4CD"/>
    <w:rsid w:val="1710D3EA"/>
    <w:rsid w:val="181625C2"/>
    <w:rsid w:val="18F7CE45"/>
    <w:rsid w:val="1967C923"/>
    <w:rsid w:val="19B19BBA"/>
    <w:rsid w:val="1A166256"/>
    <w:rsid w:val="1A6249B1"/>
    <w:rsid w:val="1A797B25"/>
    <w:rsid w:val="1C1FD10A"/>
    <w:rsid w:val="1D38A97B"/>
    <w:rsid w:val="1E5AB004"/>
    <w:rsid w:val="1E7CBC26"/>
    <w:rsid w:val="200EC217"/>
    <w:rsid w:val="20831424"/>
    <w:rsid w:val="20899FE9"/>
    <w:rsid w:val="2198A7EF"/>
    <w:rsid w:val="224476C9"/>
    <w:rsid w:val="22C7C2BC"/>
    <w:rsid w:val="22E77DB1"/>
    <w:rsid w:val="22F770B2"/>
    <w:rsid w:val="23A87CF5"/>
    <w:rsid w:val="23C622AE"/>
    <w:rsid w:val="242CA000"/>
    <w:rsid w:val="247890B2"/>
    <w:rsid w:val="2489F2C7"/>
    <w:rsid w:val="24CD9AEB"/>
    <w:rsid w:val="2561F30F"/>
    <w:rsid w:val="25E04054"/>
    <w:rsid w:val="25E3AD62"/>
    <w:rsid w:val="26333F59"/>
    <w:rsid w:val="26CAE6D1"/>
    <w:rsid w:val="279B44A4"/>
    <w:rsid w:val="27FB1CB0"/>
    <w:rsid w:val="28671CD4"/>
    <w:rsid w:val="28C4BBED"/>
    <w:rsid w:val="2921AC49"/>
    <w:rsid w:val="292B2783"/>
    <w:rsid w:val="29C5B0FB"/>
    <w:rsid w:val="29E37166"/>
    <w:rsid w:val="2A3F2D50"/>
    <w:rsid w:val="2B1B964A"/>
    <w:rsid w:val="2BFC5CAF"/>
    <w:rsid w:val="2C0505DB"/>
    <w:rsid w:val="2C9FF02B"/>
    <w:rsid w:val="2DD9B7AC"/>
    <w:rsid w:val="2EC61FA0"/>
    <w:rsid w:val="2EE24B9A"/>
    <w:rsid w:val="2F455D71"/>
    <w:rsid w:val="2FC45ED4"/>
    <w:rsid w:val="30AD3FE4"/>
    <w:rsid w:val="30ED0BD4"/>
    <w:rsid w:val="30F55E01"/>
    <w:rsid w:val="31E6EA52"/>
    <w:rsid w:val="3221D43F"/>
    <w:rsid w:val="3231AE50"/>
    <w:rsid w:val="32BA3A6D"/>
    <w:rsid w:val="32D3AF71"/>
    <w:rsid w:val="3382BAB3"/>
    <w:rsid w:val="33E82F12"/>
    <w:rsid w:val="3425FB6D"/>
    <w:rsid w:val="35BAAFE8"/>
    <w:rsid w:val="36036274"/>
    <w:rsid w:val="36385B1D"/>
    <w:rsid w:val="37042354"/>
    <w:rsid w:val="372FD9DB"/>
    <w:rsid w:val="37DD1FBB"/>
    <w:rsid w:val="37EE81D0"/>
    <w:rsid w:val="391AC778"/>
    <w:rsid w:val="3A4AFC6E"/>
    <w:rsid w:val="3A577096"/>
    <w:rsid w:val="3AD51BCB"/>
    <w:rsid w:val="3B262292"/>
    <w:rsid w:val="3BC94DFD"/>
    <w:rsid w:val="3BE9F2AB"/>
    <w:rsid w:val="3C5EAA78"/>
    <w:rsid w:val="3CC0922D"/>
    <w:rsid w:val="3D467ABF"/>
    <w:rsid w:val="3D55771E"/>
    <w:rsid w:val="3DED5290"/>
    <w:rsid w:val="3E5C628E"/>
    <w:rsid w:val="3EB1AD65"/>
    <w:rsid w:val="3F55D09B"/>
    <w:rsid w:val="3FF832EF"/>
    <w:rsid w:val="4077E0FA"/>
    <w:rsid w:val="40C50D02"/>
    <w:rsid w:val="410667A9"/>
    <w:rsid w:val="411ABFB6"/>
    <w:rsid w:val="414BA66F"/>
    <w:rsid w:val="41531308"/>
    <w:rsid w:val="41CC904E"/>
    <w:rsid w:val="42477338"/>
    <w:rsid w:val="437EF865"/>
    <w:rsid w:val="44C88468"/>
    <w:rsid w:val="454F2B7B"/>
    <w:rsid w:val="4586C8EA"/>
    <w:rsid w:val="4608FFC3"/>
    <w:rsid w:val="4624F094"/>
    <w:rsid w:val="4702887E"/>
    <w:rsid w:val="473A5FE7"/>
    <w:rsid w:val="474081FD"/>
    <w:rsid w:val="47B23CD3"/>
    <w:rsid w:val="4823A814"/>
    <w:rsid w:val="48B20BB3"/>
    <w:rsid w:val="49EB6CCA"/>
    <w:rsid w:val="4A35A8F8"/>
    <w:rsid w:val="4AEB17EA"/>
    <w:rsid w:val="4B4D32B7"/>
    <w:rsid w:val="4BA3603A"/>
    <w:rsid w:val="4BB932DB"/>
    <w:rsid w:val="4C0CAC20"/>
    <w:rsid w:val="4CC8EA4F"/>
    <w:rsid w:val="4D251062"/>
    <w:rsid w:val="4D2C00CE"/>
    <w:rsid w:val="4D92E5F8"/>
    <w:rsid w:val="4DE196C9"/>
    <w:rsid w:val="4E174B1F"/>
    <w:rsid w:val="4E2E3D2D"/>
    <w:rsid w:val="4E428480"/>
    <w:rsid w:val="4E7BD4A4"/>
    <w:rsid w:val="4F4A3729"/>
    <w:rsid w:val="4F61BD50"/>
    <w:rsid w:val="5017AD76"/>
    <w:rsid w:val="513022A6"/>
    <w:rsid w:val="515EEC67"/>
    <w:rsid w:val="519DEF09"/>
    <w:rsid w:val="51BBB4B8"/>
    <w:rsid w:val="52B09916"/>
    <w:rsid w:val="52FE7B6E"/>
    <w:rsid w:val="5318EB36"/>
    <w:rsid w:val="5374D617"/>
    <w:rsid w:val="5387B743"/>
    <w:rsid w:val="541315E0"/>
    <w:rsid w:val="542C536D"/>
    <w:rsid w:val="54C0B2F4"/>
    <w:rsid w:val="55836907"/>
    <w:rsid w:val="558A1D4B"/>
    <w:rsid w:val="569C36DE"/>
    <w:rsid w:val="57E65A29"/>
    <w:rsid w:val="58FE95A0"/>
    <w:rsid w:val="59DC2D8A"/>
    <w:rsid w:val="5B00A4A9"/>
    <w:rsid w:val="5BEC156F"/>
    <w:rsid w:val="5D2C5735"/>
    <w:rsid w:val="5E83F9F5"/>
    <w:rsid w:val="5F2E1F03"/>
    <w:rsid w:val="5FC066EA"/>
    <w:rsid w:val="601B4F94"/>
    <w:rsid w:val="60D8014C"/>
    <w:rsid w:val="6159220D"/>
    <w:rsid w:val="61F933D6"/>
    <w:rsid w:val="6371522B"/>
    <w:rsid w:val="63D57AF4"/>
    <w:rsid w:val="6458DD0D"/>
    <w:rsid w:val="648F5AB1"/>
    <w:rsid w:val="650D228C"/>
    <w:rsid w:val="654198F4"/>
    <w:rsid w:val="6586E77C"/>
    <w:rsid w:val="662FE617"/>
    <w:rsid w:val="6684ED1B"/>
    <w:rsid w:val="66A8F2ED"/>
    <w:rsid w:val="66BF91C4"/>
    <w:rsid w:val="66C56FE8"/>
    <w:rsid w:val="66C920E6"/>
    <w:rsid w:val="67E22F5B"/>
    <w:rsid w:val="683B7502"/>
    <w:rsid w:val="68C8D5B0"/>
    <w:rsid w:val="68F7FAA0"/>
    <w:rsid w:val="6A380995"/>
    <w:rsid w:val="6B2DF797"/>
    <w:rsid w:val="6C113AEC"/>
    <w:rsid w:val="6D1D0E76"/>
    <w:rsid w:val="6E645E62"/>
    <w:rsid w:val="6E9FE036"/>
    <w:rsid w:val="7045FB02"/>
    <w:rsid w:val="70876521"/>
    <w:rsid w:val="710EF51F"/>
    <w:rsid w:val="71463D0C"/>
    <w:rsid w:val="719F5180"/>
    <w:rsid w:val="71D0B574"/>
    <w:rsid w:val="729D571F"/>
    <w:rsid w:val="735C213A"/>
    <w:rsid w:val="7540CE6E"/>
    <w:rsid w:val="7581163B"/>
    <w:rsid w:val="76253222"/>
    <w:rsid w:val="76926136"/>
    <w:rsid w:val="76DC9ECF"/>
    <w:rsid w:val="777F9864"/>
    <w:rsid w:val="7834320A"/>
    <w:rsid w:val="78786F30"/>
    <w:rsid w:val="78AF35D0"/>
    <w:rsid w:val="797FE105"/>
    <w:rsid w:val="7A0E616F"/>
    <w:rsid w:val="7A1252E6"/>
    <w:rsid w:val="7AFCCA7A"/>
    <w:rsid w:val="7B610CFC"/>
    <w:rsid w:val="7B9E42A0"/>
    <w:rsid w:val="7BB00FF2"/>
    <w:rsid w:val="7BD7C6CA"/>
    <w:rsid w:val="7C733995"/>
    <w:rsid w:val="7CCFAD0A"/>
    <w:rsid w:val="7E708732"/>
    <w:rsid w:val="7E8BC49D"/>
    <w:rsid w:val="7F0ED014"/>
    <w:rsid w:val="7F114A9A"/>
    <w:rsid w:val="7FD939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AC6E6B7D-D9C6-427B-9C4E-C407D89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E56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5895">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4" ma:contentTypeDescription="Ein neues Dokument erstellen." ma:contentTypeScope="" ma:versionID="60dbac29e405e74a2700223b4660e49c">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8866e6d47cef287069779fcbad54685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469E3-8454-407D-862B-F1D692221F93}">
  <ds:schemaRefs>
    <ds:schemaRef ds:uri="http://schemas.microsoft.com/sharepoint/v3/contenttype/forms"/>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8D04403C-A785-4E04-ADB5-139F281E88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f09376d-2fe7-44ac-8320-bc2f3c525e4d"/>
    <ds:schemaRef ds:uri="http://purl.org/dc/terms/"/>
    <ds:schemaRef ds:uri="93ea50ef-26a9-4bba-82b3-5a178f06628e"/>
    <ds:schemaRef ds:uri="http://www.w3.org/XML/1998/namespace"/>
    <ds:schemaRef ds:uri="http://purl.org/dc/dcmitype/"/>
  </ds:schemaRefs>
</ds:datastoreItem>
</file>

<file path=customXml/itemProps4.xml><?xml version="1.0" encoding="utf-8"?>
<ds:datastoreItem xmlns:ds="http://schemas.openxmlformats.org/officeDocument/2006/customXml" ds:itemID="{C69BB92F-A354-429D-A68F-F11E578B8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4256</Characters>
  <Application>Microsoft Office Word</Application>
  <DocSecurity>0</DocSecurity>
  <Lines>35</Lines>
  <Paragraphs>9</Paragraphs>
  <ScaleCrop>false</ScaleCrop>
  <Company>TUV</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Joanna Bendick</cp:lastModifiedBy>
  <cp:revision>279</cp:revision>
  <cp:lastPrinted>2024-01-25T10:07:00Z</cp:lastPrinted>
  <dcterms:created xsi:type="dcterms:W3CDTF">2024-01-04T07:59:00Z</dcterms:created>
  <dcterms:modified xsi:type="dcterms:W3CDTF">2024-01-25T10:08:00Z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