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55B45FCC" w:rsidR="009B77EB" w:rsidRPr="005F5937" w:rsidRDefault="00810159" w:rsidP="005F5937">
      <w:pPr>
        <w:pStyle w:val="berschrift2"/>
        <w:rPr>
          <w:rFonts w:ascii="Noto Sans SC" w:eastAsia="Noto Sans SC" w:hAnsi="Noto Sans SC" w:hint="eastAsia"/>
          <w:lang w:eastAsia="zh-CN"/>
        </w:rPr>
      </w:pPr>
      <w:r w:rsidRPr="00810159">
        <w:rPr>
          <w:rFonts w:hint="eastAsia"/>
          <w:lang w:eastAsia="zh-CN"/>
        </w:rPr>
        <w:t xml:space="preserve">Chris Pang </w:t>
      </w:r>
      <w:r w:rsidRPr="00810159">
        <w:rPr>
          <w:rFonts w:ascii="Noto Sans SC Medium" w:eastAsia="Noto Sans SC Medium" w:hAnsi="Noto Sans SC Medium" w:hint="eastAsia"/>
          <w:b w:val="0"/>
          <w:bCs w:val="0"/>
          <w:lang w:eastAsia="zh-CN"/>
        </w:rPr>
        <w:t>将出任</w:t>
      </w:r>
      <w:r w:rsidRPr="00810159">
        <w:rPr>
          <w:rFonts w:hint="eastAsia"/>
          <w:lang w:eastAsia="zh-CN"/>
        </w:rPr>
        <w:t xml:space="preserve"> LAUDA</w:t>
      </w:r>
      <w:r w:rsidRPr="00810159">
        <w:rPr>
          <w:rFonts w:ascii="Noto Sans SC Medium" w:eastAsia="Noto Sans SC Medium" w:hAnsi="Noto Sans SC Medium" w:hint="eastAsia"/>
          <w:b w:val="0"/>
          <w:bCs w:val="0"/>
          <w:lang w:eastAsia="zh-CN"/>
        </w:rPr>
        <w:t xml:space="preserve"> 新加坡的新总经理</w:t>
      </w:r>
    </w:p>
    <w:p w14:paraId="09FBA23A" w14:textId="09F03CCD" w:rsidR="009B77EB" w:rsidRPr="005F5937" w:rsidRDefault="00810159" w:rsidP="005F5937">
      <w:pPr>
        <w:pStyle w:val="berschrift3"/>
        <w:rPr>
          <w:rFonts w:ascii="Noto Sans SC Light" w:eastAsia="Noto Sans SC Light" w:hAnsi="Noto Sans SC Light" w:hint="eastAsia"/>
          <w:lang w:eastAsia="zh-CN"/>
        </w:rPr>
      </w:pPr>
      <w:r w:rsidRPr="00810159">
        <w:rPr>
          <w:rFonts w:ascii="Noto Sans SC Light" w:eastAsia="Noto Sans SC Light" w:hAnsi="Noto Sans SC Light" w:hint="eastAsia"/>
          <w:lang w:eastAsia="zh-CN"/>
        </w:rPr>
        <w:t>重点拓展亚洲市场地位</w:t>
      </w:r>
    </w:p>
    <w:p w14:paraId="76AC3AAA" w14:textId="48537FF9" w:rsidR="007A78E8" w:rsidRDefault="007A78E8" w:rsidP="009B77EB">
      <w:pPr>
        <w:spacing w:line="240" w:lineRule="auto"/>
        <w:rPr>
          <w:rFonts w:hint="eastAsia"/>
          <w:sz w:val="16"/>
          <w:lang w:val="de-DE" w:eastAsia="zh-CN"/>
        </w:rPr>
      </w:pPr>
    </w:p>
    <w:p w14:paraId="189DFEC4" w14:textId="77777777" w:rsidR="006F2604" w:rsidRPr="00466199" w:rsidRDefault="006F2604" w:rsidP="009B77EB">
      <w:pPr>
        <w:spacing w:line="240" w:lineRule="auto"/>
        <w:rPr>
          <w:rFonts w:hint="eastAsia"/>
          <w:sz w:val="16"/>
          <w:lang w:val="de-DE" w:eastAsia="zh-CN"/>
        </w:rPr>
      </w:pPr>
    </w:p>
    <w:p w14:paraId="2D8541BC" w14:textId="1528E79F" w:rsidR="001E2EA3" w:rsidRPr="001E2EA3" w:rsidRDefault="00960B94" w:rsidP="001E2EA3">
      <w:pPr>
        <w:rPr>
          <w:rFonts w:hint="eastAsia"/>
          <w:lang w:val="de-DE" w:eastAsia="zh-CN"/>
        </w:rPr>
      </w:pPr>
      <w:r w:rsidRPr="00F34C51">
        <w:rPr>
          <w:rFonts w:hint="eastAsia"/>
          <w:lang w:val="de-DE" w:eastAsia="zh-CN"/>
        </w:rPr>
        <w:t>Lauda-Königshofen</w:t>
      </w:r>
      <w:r w:rsidR="00675F1F" w:rsidRPr="00F34C51">
        <w:rPr>
          <w:rFonts w:hint="eastAsia"/>
          <w:lang w:val="de-DE" w:eastAsia="zh-CN"/>
        </w:rPr>
        <w:t xml:space="preserve">, </w:t>
      </w:r>
      <w:r w:rsidR="001E2EA3" w:rsidRPr="001E2EA3">
        <w:rPr>
          <w:rFonts w:hint="eastAsia"/>
          <w:lang w:val="de-DE" w:eastAsia="zh-CN"/>
        </w:rPr>
        <w:t>2025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年</w:t>
      </w:r>
      <w:r w:rsidR="001E2EA3" w:rsidRPr="001E2EA3">
        <w:rPr>
          <w:rFonts w:hint="eastAsia"/>
          <w:lang w:val="de-DE" w:eastAsia="zh-CN"/>
        </w:rPr>
        <w:t>12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月</w:t>
      </w:r>
      <w:r w:rsidR="001E2EA3" w:rsidRPr="001E2EA3">
        <w:rPr>
          <w:rFonts w:hint="eastAsia"/>
          <w:lang w:val="de-DE" w:eastAsia="zh-CN"/>
        </w:rPr>
        <w:t>15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日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 xml:space="preserve"> </w:t>
      </w:r>
      <w:r w:rsidR="001E2EA3">
        <w:rPr>
          <w:rFonts w:ascii="Brandon Grotesque Office Light" w:hAnsi="Brandon Grotesque Office Light" w:cs="Brandon Grotesque Office Light" w:hint="eastAsia"/>
          <w:lang w:val="de-DE" w:eastAsia="zh-CN"/>
        </w:rPr>
        <w:t xml:space="preserve">– 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劳达博士</w:t>
      </w:r>
      <w:r w:rsidR="001E2EA3" w:rsidRPr="001E2EA3">
        <w:rPr>
          <w:rFonts w:hint="eastAsia"/>
          <w:lang w:val="de-DE" w:eastAsia="zh-CN"/>
        </w:rPr>
        <w:t>R.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沃布瑟有限公司宣布，</w:t>
      </w:r>
      <w:r w:rsidR="001E2EA3" w:rsidRPr="001E2EA3">
        <w:rPr>
          <w:rFonts w:hint="eastAsia"/>
          <w:lang w:val="de-DE" w:eastAsia="zh-CN"/>
        </w:rPr>
        <w:t>Chris Pang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将于</w:t>
      </w:r>
      <w:r w:rsidR="001E2EA3" w:rsidRPr="001E2EA3">
        <w:rPr>
          <w:rFonts w:hint="eastAsia"/>
          <w:lang w:val="de-DE" w:eastAsia="zh-CN"/>
        </w:rPr>
        <w:t>2026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年</w:t>
      </w:r>
      <w:r w:rsidR="001E2EA3" w:rsidRPr="001E2EA3">
        <w:rPr>
          <w:rFonts w:hint="eastAsia"/>
          <w:lang w:val="de-DE" w:eastAsia="zh-CN"/>
        </w:rPr>
        <w:t>1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月</w:t>
      </w:r>
      <w:r w:rsidR="001E2EA3" w:rsidRPr="001E2EA3">
        <w:rPr>
          <w:rFonts w:hint="eastAsia"/>
          <w:lang w:val="de-DE" w:eastAsia="zh-CN"/>
        </w:rPr>
        <w:t>1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日起接任劳达新加坡私人有限公司总经理一职。</w:t>
      </w:r>
      <w:r w:rsidR="001E2EA3" w:rsidRPr="001E2EA3">
        <w:rPr>
          <w:rFonts w:hint="eastAsia"/>
          <w:lang w:val="de-DE" w:eastAsia="zh-CN"/>
        </w:rPr>
        <w:t xml:space="preserve"> 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这位</w:t>
      </w:r>
      <w:r w:rsidR="001E2EA3" w:rsidRPr="001E2EA3">
        <w:rPr>
          <w:rFonts w:hint="eastAsia"/>
          <w:lang w:val="de-DE" w:eastAsia="zh-CN"/>
        </w:rPr>
        <w:t>39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岁的管理者自</w:t>
      </w:r>
      <w:r w:rsidR="001E2EA3" w:rsidRPr="001E2EA3">
        <w:rPr>
          <w:rFonts w:hint="eastAsia"/>
          <w:lang w:val="de-DE" w:eastAsia="zh-CN"/>
        </w:rPr>
        <w:t>2025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年</w:t>
      </w:r>
      <w:r w:rsidR="001E2EA3" w:rsidRPr="001E2EA3">
        <w:rPr>
          <w:rFonts w:hint="eastAsia"/>
          <w:lang w:val="de-DE" w:eastAsia="zh-CN"/>
        </w:rPr>
        <w:t>12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月</w:t>
      </w:r>
      <w:r w:rsidR="001E2EA3" w:rsidRPr="001E2EA3">
        <w:rPr>
          <w:rFonts w:hint="eastAsia"/>
          <w:lang w:val="de-DE" w:eastAsia="zh-CN"/>
        </w:rPr>
        <w:t>1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日起担任公司总经理职务，将接替李德嘉的职位。李德嘉将于</w:t>
      </w:r>
      <w:r w:rsidR="001E2EA3" w:rsidRPr="001E2EA3">
        <w:rPr>
          <w:rFonts w:hint="eastAsia"/>
          <w:lang w:val="de-DE" w:eastAsia="zh-CN"/>
        </w:rPr>
        <w:t>2025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年</w:t>
      </w:r>
      <w:r w:rsidR="001E2EA3" w:rsidRPr="001E2EA3">
        <w:rPr>
          <w:rFonts w:hint="eastAsia"/>
          <w:lang w:val="de-DE" w:eastAsia="zh-CN"/>
        </w:rPr>
        <w:t>12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月</w:t>
      </w:r>
      <w:r w:rsidR="001E2EA3" w:rsidRPr="001E2EA3">
        <w:rPr>
          <w:rFonts w:hint="eastAsia"/>
          <w:lang w:val="de-DE" w:eastAsia="zh-CN"/>
        </w:rPr>
        <w:t>31</w:t>
      </w:r>
      <w:r w:rsidR="001E2EA3" w:rsidRPr="00697BD1">
        <w:rPr>
          <w:rFonts w:ascii="Microsoft YaHei" w:eastAsiaTheme="minorEastAsia" w:hAnsi="Microsoft YaHei" w:cs="Microsoft YaHei" w:hint="eastAsia"/>
          <w:lang w:val="de-DE" w:eastAsia="zh-CN"/>
        </w:rPr>
        <w:t>日离职，以迎接新的职业挑战。</w:t>
      </w:r>
    </w:p>
    <w:p w14:paraId="6C3798F1" w14:textId="77777777" w:rsidR="001E2EA3" w:rsidRPr="001E2EA3" w:rsidRDefault="001E2EA3" w:rsidP="001E2EA3">
      <w:pPr>
        <w:rPr>
          <w:rFonts w:hint="eastAsia"/>
          <w:lang w:val="de-DE" w:eastAsia="zh-CN"/>
        </w:rPr>
      </w:pPr>
    </w:p>
    <w:p w14:paraId="2BF358FA" w14:textId="77777777" w:rsidR="001E2EA3" w:rsidRPr="001E2EA3" w:rsidRDefault="001E2EA3" w:rsidP="001E2EA3">
      <w:pPr>
        <w:rPr>
          <w:rFonts w:hint="eastAsia"/>
          <w:lang w:val="de-DE" w:eastAsia="zh-CN"/>
        </w:rPr>
      </w:pP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自</w:t>
      </w:r>
      <w:r w:rsidRPr="001E2EA3">
        <w:rPr>
          <w:rFonts w:hint="eastAsia"/>
          <w:lang w:val="de-DE" w:eastAsia="zh-CN"/>
        </w:rPr>
        <w:t>2015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</w:t>
      </w:r>
      <w:r w:rsidRPr="001E2EA3">
        <w:rPr>
          <w:rFonts w:hint="eastAsia"/>
          <w:lang w:val="de-DE" w:eastAsia="zh-CN"/>
        </w:rPr>
        <w:t>2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月</w:t>
      </w:r>
      <w:r w:rsidRPr="001E2EA3">
        <w:rPr>
          <w:rFonts w:hint="eastAsia"/>
          <w:lang w:val="de-DE" w:eastAsia="zh-CN"/>
        </w:rPr>
        <w:t>1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日担任销售经理以来，李德嘉在塑造劳达新加坡的发展中发挥了关键作用，并深化了与东盟地区分销商的合作。</w:t>
      </w:r>
      <w:r w:rsidRPr="001E2EA3">
        <w:rPr>
          <w:rFonts w:hint="eastAsia"/>
          <w:lang w:val="de-DE" w:eastAsia="zh-CN"/>
        </w:rPr>
        <w:t xml:space="preserve"> 2020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</w:t>
      </w:r>
      <w:r w:rsidRPr="001E2EA3">
        <w:rPr>
          <w:rFonts w:hint="eastAsia"/>
          <w:lang w:val="de-DE" w:eastAsia="zh-CN"/>
        </w:rPr>
        <w:t>7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月</w:t>
      </w:r>
      <w:r w:rsidRPr="001E2EA3">
        <w:rPr>
          <w:rFonts w:hint="eastAsia"/>
          <w:lang w:val="de-DE" w:eastAsia="zh-CN"/>
        </w:rPr>
        <w:t>1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日，他被任命为董事总经理。在其领导下，销售区域持续拓展：</w:t>
      </w:r>
      <w:r w:rsidRPr="001E2EA3">
        <w:rPr>
          <w:rFonts w:hint="eastAsia"/>
          <w:lang w:val="de-DE" w:eastAsia="zh-CN"/>
        </w:rPr>
        <w:t>2019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年新增台湾地区，</w:t>
      </w:r>
      <w:r w:rsidRPr="001E2EA3">
        <w:rPr>
          <w:rFonts w:hint="eastAsia"/>
          <w:lang w:val="de-DE" w:eastAsia="zh-CN"/>
        </w:rPr>
        <w:t>2022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年覆盖韩国市场，</w:t>
      </w:r>
      <w:r w:rsidRPr="001E2EA3">
        <w:rPr>
          <w:rFonts w:hint="eastAsia"/>
          <w:lang w:val="de-DE" w:eastAsia="zh-CN"/>
        </w:rPr>
        <w:t>2024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年进军澳大利亚与新西兰。</w:t>
      </w:r>
      <w:r w:rsidRPr="001E2EA3">
        <w:rPr>
          <w:rFonts w:hint="eastAsia"/>
          <w:lang w:val="de-DE" w:eastAsia="zh-CN"/>
        </w:rPr>
        <w:t>LAUDA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对其奉献精神与忠诚度深表感谢，并祝愿其未来一切顺利。</w:t>
      </w:r>
      <w:r w:rsidRPr="001E2EA3">
        <w:rPr>
          <w:rFonts w:hint="eastAsia"/>
          <w:lang w:val="de-DE" w:eastAsia="zh-CN"/>
        </w:rPr>
        <w:t>Chris Pang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在生命科学与实验室设备领域拥有丰富经验。</w:t>
      </w:r>
      <w:r w:rsidRPr="001E2EA3">
        <w:rPr>
          <w:rFonts w:hint="eastAsia"/>
          <w:lang w:val="de-DE" w:eastAsia="zh-CN"/>
        </w:rPr>
        <w:t xml:space="preserve"> 2017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至</w:t>
      </w:r>
      <w:r w:rsidRPr="001E2EA3">
        <w:rPr>
          <w:rFonts w:hint="eastAsia"/>
          <w:lang w:val="de-DE" w:eastAsia="zh-CN"/>
        </w:rPr>
        <w:t>2025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年间，他任职于全球领先的科学仪器与试剂供应商，担任生命科学领域东南亚业务经理。此前，他曾在知名特种玻璃与实验室技术制造商担任销售经理（</w:t>
      </w:r>
      <w:r w:rsidRPr="001E2EA3">
        <w:rPr>
          <w:rFonts w:hint="eastAsia"/>
          <w:lang w:val="de-DE" w:eastAsia="zh-CN"/>
        </w:rPr>
        <w:t>2012-2017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），并在成熟实验室设备供应商担任产品专家（</w:t>
      </w:r>
      <w:r w:rsidRPr="001E2EA3">
        <w:rPr>
          <w:rFonts w:hint="eastAsia"/>
          <w:lang w:val="de-DE" w:eastAsia="zh-CN"/>
        </w:rPr>
        <w:t>2007-2010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），进一步积累专业经验。</w:t>
      </w:r>
      <w:r w:rsidRPr="001E2EA3">
        <w:rPr>
          <w:rFonts w:hint="eastAsia"/>
          <w:lang w:val="de-DE" w:eastAsia="zh-CN"/>
        </w:rPr>
        <w:t xml:space="preserve"> 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这位马来西亚籍高管于新加坡国立大学获得生命科学学士学位（辅修统计学），并于</w:t>
      </w:r>
      <w:r w:rsidRPr="001E2EA3">
        <w:rPr>
          <w:rFonts w:hint="eastAsia"/>
          <w:lang w:val="de-DE" w:eastAsia="zh-CN"/>
        </w:rPr>
        <w:t>2018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年在英国纽卡斯尔北安普敦大学取得工商管理硕士学位。</w:t>
      </w:r>
    </w:p>
    <w:p w14:paraId="31A93960" w14:textId="77777777" w:rsidR="001E2EA3" w:rsidRPr="001E2EA3" w:rsidRDefault="001E2EA3" w:rsidP="001E2EA3">
      <w:pPr>
        <w:rPr>
          <w:rFonts w:hint="eastAsia"/>
          <w:lang w:val="de-DE" w:eastAsia="zh-CN"/>
        </w:rPr>
      </w:pPr>
    </w:p>
    <w:p w14:paraId="440AE773" w14:textId="3BD4D5F0" w:rsidR="001E2EA3" w:rsidRPr="00697BD1" w:rsidRDefault="001E2EA3" w:rsidP="001E2EA3">
      <w:pPr>
        <w:rPr>
          <w:rFonts w:asciiTheme="minorEastAsia" w:eastAsiaTheme="minorEastAsia" w:hAnsiTheme="minorEastAsia"/>
          <w:lang w:val="de-DE" w:eastAsia="zh-CN"/>
        </w:rPr>
      </w:pPr>
      <w:r w:rsidRPr="001E2EA3">
        <w:rPr>
          <w:rFonts w:hint="eastAsia"/>
          <w:lang w:val="de-DE" w:eastAsia="zh-CN"/>
        </w:rPr>
        <w:t>LAUDA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总裁兼首席执行官</w:t>
      </w:r>
      <w:r w:rsidRPr="001E2EA3">
        <w:rPr>
          <w:rFonts w:hint="eastAsia"/>
          <w:lang w:val="de-DE" w:eastAsia="zh-CN"/>
        </w:rPr>
        <w:t>Gunther Wobser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博士亲赴新加坡迎接新任董事总经理</w:t>
      </w:r>
      <w:r w:rsidR="00697BD1" w:rsidRPr="00697BD1">
        <w:rPr>
          <w:rFonts w:ascii="Microsoft YaHei" w:eastAsiaTheme="minorEastAsia" w:hAnsi="Microsoft YaHei" w:cs="Microsoft YaHei"/>
          <w:lang w:val="de-DE" w:eastAsia="zh-CN"/>
        </w:rPr>
        <w:t xml:space="preserve"> </w:t>
      </w:r>
      <w:r w:rsidRPr="00697BD1">
        <w:rPr>
          <w:rFonts w:asciiTheme="majorEastAsia" w:eastAsiaTheme="majorEastAsia" w:hAnsiTheme="majorEastAsia" w:cs="Microsoft YaHei" w:hint="eastAsia"/>
          <w:lang w:val="de-DE" w:eastAsia="zh-CN"/>
        </w:rPr>
        <w:t>：</w:t>
      </w:r>
      <w:r w:rsidR="00697BD1">
        <w:rPr>
          <w:rFonts w:asciiTheme="majorEastAsia" w:eastAsiaTheme="majorEastAsia" w:hAnsiTheme="majorEastAsia" w:cs="Microsoft YaHei"/>
          <w:lang w:val="de-DE" w:eastAsia="zh-CN"/>
        </w:rPr>
        <w:t>“</w:t>
      </w:r>
      <w:r w:rsidRPr="001E2EA3">
        <w:rPr>
          <w:rFonts w:hint="eastAsia"/>
          <w:lang w:val="de-DE" w:eastAsia="zh-CN"/>
        </w:rPr>
        <w:t>Chris Pang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是东南亚市场公认的专家。他在生命科学行业的丰富经验及对区域特性的深刻理解，将有力推动我们在新加坡及东盟国家的业务拓展。他将引领子公司实现可持续增长，并深化我们在该地区的合作伙</w:t>
      </w:r>
      <w:r w:rsidRPr="00697BD1">
        <w:rPr>
          <w:rFonts w:asciiTheme="minorEastAsia" w:eastAsiaTheme="minorEastAsia" w:hAnsiTheme="minorEastAsia" w:cs="Microsoft YaHei" w:hint="eastAsia"/>
          <w:lang w:val="de-DE" w:eastAsia="zh-CN"/>
        </w:rPr>
        <w:t>伴关系。</w:t>
      </w:r>
      <w:r w:rsidR="00697BD1" w:rsidRPr="00697BD1">
        <w:rPr>
          <w:rFonts w:asciiTheme="minorEastAsia" w:eastAsiaTheme="minorEastAsia" w:hAnsiTheme="minorEastAsia" w:cs="Microsoft YaHei"/>
          <w:lang w:val="de-DE" w:eastAsia="zh-CN"/>
        </w:rPr>
        <w:t>“</w:t>
      </w:r>
    </w:p>
    <w:p w14:paraId="715DFCDE" w14:textId="77777777" w:rsidR="001E2EA3" w:rsidRPr="001E2EA3" w:rsidRDefault="001E2EA3" w:rsidP="001E2EA3">
      <w:pPr>
        <w:rPr>
          <w:rFonts w:hint="eastAsia"/>
          <w:lang w:val="de-DE" w:eastAsia="zh-CN"/>
        </w:rPr>
      </w:pPr>
    </w:p>
    <w:p w14:paraId="3DBAC589" w14:textId="77777777" w:rsidR="001E2EA3" w:rsidRPr="001E2EA3" w:rsidRDefault="001E2EA3" w:rsidP="001E2EA3">
      <w:pPr>
        <w:rPr>
          <w:rFonts w:hint="eastAsia"/>
          <w:lang w:val="de-DE" w:eastAsia="zh-CN"/>
        </w:rPr>
      </w:pPr>
      <w:r w:rsidRPr="001E2EA3">
        <w:rPr>
          <w:rFonts w:hint="eastAsia"/>
          <w:lang w:val="de-DE" w:eastAsia="zh-CN"/>
        </w:rPr>
        <w:t>LAUDA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新加坡私人有限公司成立于</w:t>
      </w:r>
      <w:r w:rsidRPr="001E2EA3">
        <w:rPr>
          <w:rFonts w:hint="eastAsia"/>
          <w:lang w:val="de-DE" w:eastAsia="zh-CN"/>
        </w:rPr>
        <w:t>2007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年，作为</w:t>
      </w:r>
      <w:r w:rsidRPr="001E2EA3">
        <w:rPr>
          <w:rFonts w:hint="eastAsia"/>
          <w:lang w:val="de-DE" w:eastAsia="zh-CN"/>
        </w:rPr>
        <w:t>LAUDA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在亚洲业务的控股公司。</w:t>
      </w:r>
      <w:r w:rsidRPr="001E2EA3">
        <w:rPr>
          <w:rFonts w:hint="eastAsia"/>
          <w:lang w:val="de-DE" w:eastAsia="zh-CN"/>
        </w:rPr>
        <w:t>2015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年正式开展销售支持业务。</w:t>
      </w:r>
      <w:r w:rsidRPr="001E2EA3">
        <w:rPr>
          <w:rFonts w:hint="eastAsia"/>
          <w:lang w:val="de-DE" w:eastAsia="zh-CN"/>
        </w:rPr>
        <w:t>2023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年底，该分支机构迁入新加坡德国中心占地逾</w:t>
      </w:r>
      <w:r w:rsidRPr="001E2EA3">
        <w:rPr>
          <w:rFonts w:hint="eastAsia"/>
          <w:lang w:val="de-DE" w:eastAsia="zh-CN"/>
        </w:rPr>
        <w:t>200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平方米的新办公场所，设有销售与服务团队、培训中心及现代化维修车间。</w:t>
      </w:r>
      <w:r w:rsidRPr="001E2EA3">
        <w:rPr>
          <w:rFonts w:hint="eastAsia"/>
          <w:lang w:val="de-DE" w:eastAsia="zh-CN"/>
        </w:rPr>
        <w:t xml:space="preserve"> 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新加坡地处赤道战略要冲，成为连接东西方、印度洋与太平洋的贸易枢纽。</w:t>
      </w:r>
      <w:r w:rsidRPr="001E2EA3">
        <w:rPr>
          <w:rFonts w:hint="eastAsia"/>
          <w:lang w:val="de-DE" w:eastAsia="zh-CN"/>
        </w:rPr>
        <w:t>LAUDA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以此为基地，支持东盟国家的销售活动，并与台湾及韩国的销售伙伴开展合作。</w:t>
      </w:r>
      <w:r w:rsidRPr="001E2EA3">
        <w:rPr>
          <w:rFonts w:hint="eastAsia"/>
          <w:lang w:val="de-DE" w:eastAsia="zh-CN"/>
        </w:rPr>
        <w:t>2026</w:t>
      </w:r>
      <w:r w:rsidRPr="00697BD1">
        <w:rPr>
          <w:rFonts w:ascii="Microsoft YaHei" w:eastAsiaTheme="minorEastAsia" w:hAnsi="Microsoft YaHei" w:cs="Microsoft YaHei" w:hint="eastAsia"/>
          <w:lang w:val="de-DE" w:eastAsia="zh-CN"/>
        </w:rPr>
        <w:t>年的工作重点在于拓展销售业务、深化现有客户关系，并在半导体、服务器冷却及汽车测试等重点行业开拓新业务领域。</w:t>
      </w:r>
    </w:p>
    <w:p w14:paraId="5FA1412A" w14:textId="41390065" w:rsidR="005B00FA" w:rsidRPr="005F5937" w:rsidRDefault="005B00FA" w:rsidP="001E2EA3">
      <w:pPr>
        <w:rPr>
          <w:rFonts w:ascii="SimSun" w:eastAsia="Noto Sans SC Light" w:hAnsi="SimSun" w:hint="eastAsia"/>
          <w:lang w:val="de-DE" w:eastAsia="zh-CN"/>
        </w:rPr>
      </w:pPr>
    </w:p>
    <w:p w14:paraId="4A4CE5D1" w14:textId="20B070FC" w:rsidR="00914FF5" w:rsidRPr="00466199" w:rsidRDefault="00914FF5">
      <w:pPr>
        <w:rPr>
          <w:rFonts w:hint="eastAsia"/>
          <w:lang w:val="de-DE" w:eastAsia="zh-CN"/>
        </w:rPr>
      </w:pPr>
      <w:r w:rsidRPr="00466199">
        <w:rPr>
          <w:rFonts w:hint="eastAsia"/>
          <w:lang w:val="de-DE" w:eastAsia="zh-CN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252"/>
      </w:tblGrid>
      <w:tr w:rsidR="003F4187" w14:paraId="71D7B27A" w14:textId="77777777" w:rsidTr="00431D56">
        <w:tc>
          <w:tcPr>
            <w:tcW w:w="4535" w:type="dxa"/>
          </w:tcPr>
          <w:p w14:paraId="2890C6FC" w14:textId="77777777" w:rsidR="003F4187" w:rsidRDefault="003F4187" w:rsidP="00431D56">
            <w:pPr>
              <w:rPr>
                <w:rFonts w:ascii="Brandon Grotesque Office Light" w:hAnsi="Brandon Grotesque Office Light" w:hint="eastAsia"/>
                <w:lang w:val="de-DE" w:eastAsia="zh-CN"/>
              </w:rPr>
            </w:pPr>
            <w:r>
              <w:rPr>
                <w:rFonts w:hint="eastAsia"/>
                <w:b/>
                <w:noProof/>
                <w:lang w:val="de-DE" w:eastAsia="zh-CN"/>
              </w:rPr>
              <w:lastRenderedPageBreak/>
              <w:drawing>
                <wp:inline distT="0" distB="0" distL="0" distR="0" wp14:anchorId="6B112B89" wp14:editId="0CC00568">
                  <wp:extent cx="2310000" cy="2880000"/>
                  <wp:effectExtent l="0" t="0" r="0" b="0"/>
                  <wp:docPr id="785572492" name="Grafik 1" descr="Ein Bild, das Kleidung, Person, Wand, Lächel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72492" name="Grafik 1" descr="Ein Bild, das Kleidung, Person, Wand, Lächel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552E71FC" w14:textId="77777777" w:rsidR="003F4187" w:rsidRDefault="003F4187" w:rsidP="00431D56">
            <w:pPr>
              <w:rPr>
                <w:rFonts w:ascii="Brandon Grotesque Office Light" w:hAnsi="Brandon Grotesque Office Light" w:hint="eastAsia"/>
                <w:lang w:val="de-DE" w:eastAsia="zh-CN"/>
              </w:rPr>
            </w:pPr>
            <w:r>
              <w:rPr>
                <w:rFonts w:hint="eastAsia"/>
                <w:b/>
                <w:noProof/>
                <w:lang w:val="de-DE" w:eastAsia="zh-CN"/>
              </w:rPr>
              <w:drawing>
                <wp:inline distT="0" distB="0" distL="0" distR="0" wp14:anchorId="3D9C2A24" wp14:editId="2B098C3C">
                  <wp:extent cx="2160000" cy="2880000"/>
                  <wp:effectExtent l="0" t="0" r="0" b="0"/>
                  <wp:docPr id="1501770079" name="Grafik 1" descr="Ein Bild, das Person, Menschliches Gesicht, Kleidung, Formelle Kleid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770079" name="Grafik 1" descr="Ein Bild, das Person, Menschliches Gesicht, Kleidung, Formelle Kleidung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187" w:rsidRPr="00824FA5" w14:paraId="1572AADA" w14:textId="77777777" w:rsidTr="00431D56">
        <w:tc>
          <w:tcPr>
            <w:tcW w:w="4535" w:type="dxa"/>
          </w:tcPr>
          <w:p w14:paraId="7AE6DBAB" w14:textId="77777777" w:rsidR="003F4187" w:rsidRPr="00E12531" w:rsidRDefault="003F4187" w:rsidP="00431D56">
            <w:pPr>
              <w:pStyle w:val="Untertitel"/>
              <w:ind w:right="322"/>
              <w:rPr>
                <w:rFonts w:asciiTheme="majorHAnsi" w:hAnsiTheme="majorHAnsi" w:hint="eastAsia"/>
                <w:b/>
                <w:lang w:val="de-DE" w:eastAsia="zh-CN"/>
              </w:rPr>
            </w:pPr>
          </w:p>
          <w:p w14:paraId="058617F3" w14:textId="155C2399" w:rsidR="003F4187" w:rsidRPr="00E12531" w:rsidRDefault="003F4187" w:rsidP="00E12531">
            <w:pPr>
              <w:pStyle w:val="Untertitel"/>
              <w:ind w:right="459"/>
              <w:rPr>
                <w:rFonts w:asciiTheme="majorHAnsi" w:hAnsiTheme="majorHAnsi" w:hint="eastAsia"/>
                <w:lang w:val="de-DE" w:eastAsia="zh-CN"/>
              </w:rPr>
            </w:pPr>
            <w:r w:rsidRPr="00697BD1">
              <w:rPr>
                <w:rFonts w:asciiTheme="majorHAnsi" w:eastAsiaTheme="minorEastAsia" w:hAnsiTheme="majorHAnsi" w:cs="Microsoft YaHei" w:hint="eastAsia"/>
                <w:b/>
                <w:lang w:val="de-DE" w:eastAsia="zh-CN"/>
              </w:rPr>
              <w:t>图片</w:t>
            </w:r>
            <w:r w:rsidRPr="00E12531">
              <w:rPr>
                <w:rFonts w:asciiTheme="majorHAnsi" w:hAnsiTheme="majorHAnsi" w:hint="eastAsia"/>
                <w:b/>
                <w:lang w:val="de-DE" w:eastAsia="zh-CN"/>
              </w:rPr>
              <w:t xml:space="preserve"> 1</w:t>
            </w:r>
            <w:r w:rsidRPr="00697BD1">
              <w:rPr>
                <w:rFonts w:asciiTheme="majorHAnsi" w:eastAsiaTheme="minorEastAsia" w:hAnsiTheme="majorHAnsi" w:cs="Microsoft YaHei" w:hint="eastAsia"/>
                <w:b/>
                <w:lang w:val="de-DE" w:eastAsia="zh-CN"/>
              </w:rPr>
              <w:t>：</w:t>
            </w:r>
            <w:r w:rsidR="008168EC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LAUDA </w:t>
            </w:r>
            <w:r w:rsidR="008168EC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执行合伙人</w:t>
            </w:r>
            <w:r w:rsidR="008168EC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Gunther Wobser </w:t>
            </w:r>
            <w:r w:rsidR="008168EC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博士（从左到右）在即将离任的总经理</w:t>
            </w:r>
            <w:r w:rsidR="008168EC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Teck Chia Lee </w:t>
            </w:r>
            <w:r w:rsidR="008168EC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和国际区域销售经理</w:t>
            </w:r>
            <w:r w:rsidR="008168EC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Stephen Bendefy </w:t>
            </w:r>
            <w:r w:rsidR="008168EC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的陪同下，在新加坡亲自迎接了</w:t>
            </w:r>
            <w:r w:rsidR="008168EC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Chris Pang</w:t>
            </w:r>
            <w:r w:rsidR="008168EC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。</w:t>
            </w:r>
            <w:r w:rsidR="008168EC" w:rsidRPr="00E12531">
              <w:rPr>
                <w:rFonts w:asciiTheme="majorHAnsi" w:hAnsiTheme="majorHAnsi" w:cs="Brandon Grotesque Office Light" w:hint="eastAsia"/>
                <w:bCs/>
                <w:lang w:val="de-DE" w:eastAsia="zh-CN"/>
              </w:rPr>
              <w:t>©</w:t>
            </w:r>
            <w:r w:rsidR="008168EC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LAUDA</w:t>
            </w:r>
          </w:p>
        </w:tc>
        <w:tc>
          <w:tcPr>
            <w:tcW w:w="4252" w:type="dxa"/>
          </w:tcPr>
          <w:p w14:paraId="04517D41" w14:textId="77777777" w:rsidR="003F4187" w:rsidRPr="00E12531" w:rsidRDefault="003F4187" w:rsidP="00431D56">
            <w:pPr>
              <w:pStyle w:val="Untertitel"/>
              <w:rPr>
                <w:rFonts w:asciiTheme="majorHAnsi" w:hAnsiTheme="majorHAnsi" w:hint="eastAsia"/>
                <w:b/>
                <w:lang w:val="de-DE" w:eastAsia="zh-CN"/>
              </w:rPr>
            </w:pPr>
          </w:p>
          <w:p w14:paraId="453ECE07" w14:textId="373A6168" w:rsidR="003F4187" w:rsidRPr="00E12531" w:rsidRDefault="003F4187" w:rsidP="00E12531">
            <w:pPr>
              <w:pStyle w:val="Untertitel"/>
              <w:ind w:right="458"/>
              <w:rPr>
                <w:rFonts w:asciiTheme="majorHAnsi" w:hAnsiTheme="majorHAnsi" w:hint="eastAsia"/>
                <w:b/>
                <w:lang w:val="de-DE" w:eastAsia="zh-CN"/>
              </w:rPr>
            </w:pPr>
            <w:r w:rsidRPr="00697BD1">
              <w:rPr>
                <w:rFonts w:asciiTheme="majorHAnsi" w:eastAsiaTheme="minorEastAsia" w:hAnsiTheme="majorHAnsi" w:cs="Microsoft YaHei" w:hint="eastAsia"/>
                <w:b/>
                <w:lang w:val="de-DE" w:eastAsia="zh-CN"/>
              </w:rPr>
              <w:t>图片</w:t>
            </w:r>
            <w:r w:rsidRPr="00E12531">
              <w:rPr>
                <w:rFonts w:asciiTheme="majorHAnsi" w:hAnsiTheme="majorHAnsi" w:hint="eastAsia"/>
                <w:b/>
                <w:lang w:val="de-DE" w:eastAsia="zh-CN"/>
              </w:rPr>
              <w:t xml:space="preserve"> 2</w:t>
            </w:r>
            <w:r w:rsidRPr="00697BD1">
              <w:rPr>
                <w:rFonts w:asciiTheme="majorHAnsi" w:eastAsiaTheme="minorEastAsia" w:hAnsiTheme="majorHAnsi" w:cs="Microsoft YaHei" w:hint="eastAsia"/>
                <w:b/>
                <w:lang w:val="de-DE" w:eastAsia="zh-CN"/>
              </w:rPr>
              <w:t>：</w:t>
            </w:r>
            <w:r w:rsidR="00086D98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Chris Pang </w:t>
            </w:r>
            <w:r w:rsidR="00086D98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将于</w:t>
            </w:r>
            <w:r w:rsidR="00086D98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2026 </w:t>
            </w:r>
            <w:r w:rsidR="00086D98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年</w:t>
            </w:r>
            <w:r w:rsidR="00086D98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1 </w:t>
            </w:r>
            <w:r w:rsidR="00086D98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月</w:t>
            </w:r>
            <w:r w:rsidR="00086D98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1 </w:t>
            </w:r>
            <w:r w:rsidR="00086D98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日接任</w:t>
            </w:r>
            <w:r w:rsidR="00086D98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LAUDA Singapore Pte. Ltd. </w:t>
            </w:r>
            <w:r w:rsidR="00086D98" w:rsidRPr="00697BD1">
              <w:rPr>
                <w:rFonts w:asciiTheme="majorHAnsi" w:eastAsiaTheme="minorEastAsia" w:hAnsiTheme="majorHAnsi" w:cs="Microsoft YaHei" w:hint="eastAsia"/>
                <w:bCs/>
                <w:lang w:val="de-DE" w:eastAsia="zh-CN"/>
              </w:rPr>
              <w:t>的总经理职务。这位经验丰富的生命科学专家将带领分公司走上增长之路，推动新加坡和东盟国家的业务发展。</w:t>
            </w:r>
            <w:r w:rsidR="00086D98" w:rsidRPr="00E12531">
              <w:rPr>
                <w:rFonts w:asciiTheme="majorHAnsi" w:hAnsiTheme="majorHAnsi" w:cs="Brandon Grotesque Office Light" w:hint="eastAsia"/>
                <w:bCs/>
                <w:lang w:val="de-DE" w:eastAsia="zh-CN"/>
              </w:rPr>
              <w:t>©</w:t>
            </w:r>
            <w:r w:rsidR="00086D98" w:rsidRPr="00E12531">
              <w:rPr>
                <w:rFonts w:asciiTheme="majorHAnsi" w:hAnsiTheme="majorHAnsi" w:hint="eastAsia"/>
                <w:bCs/>
                <w:lang w:val="de-DE" w:eastAsia="zh-CN"/>
              </w:rPr>
              <w:t xml:space="preserve"> LAUDA</w:t>
            </w:r>
          </w:p>
        </w:tc>
      </w:tr>
    </w:tbl>
    <w:p w14:paraId="1B5E316C" w14:textId="63C17045" w:rsidR="00317D35" w:rsidRPr="00466199" w:rsidRDefault="00317D35" w:rsidP="007A78E8">
      <w:pPr>
        <w:rPr>
          <w:rFonts w:hint="eastAsia"/>
          <w:lang w:val="de-DE" w:eastAsia="zh-CN"/>
        </w:rPr>
      </w:pPr>
    </w:p>
    <w:p w14:paraId="25C8E989" w14:textId="5BD7031C" w:rsidR="00DC75CD" w:rsidRPr="00466199" w:rsidRDefault="00DC75CD" w:rsidP="00DC75CD">
      <w:pPr>
        <w:spacing w:line="240" w:lineRule="auto"/>
        <w:rPr>
          <w:rFonts w:hint="eastAsia"/>
          <w:b/>
          <w:lang w:val="de-DE" w:eastAsia="zh-CN"/>
        </w:rPr>
      </w:pPr>
      <w:r w:rsidRPr="00466199">
        <w:rPr>
          <w:rFonts w:hint="eastAsia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7B9E5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C0B6460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b/>
          <w:bCs/>
          <w:lang w:eastAsia="zh-CN"/>
        </w:rPr>
      </w:pPr>
      <w:bookmarkStart w:id="0" w:name="_Hlk101425681"/>
      <w:r w:rsidRPr="005F5937">
        <w:rPr>
          <w:rFonts w:ascii="Noto Sans SC Medium" w:eastAsia="Noto Sans SC Medium" w:hAnsi="Noto Sans SC Medium" w:hint="eastAsia"/>
          <w:bCs/>
          <w:lang w:eastAsia="zh-CN"/>
        </w:rPr>
        <w:t>我们是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LAUDA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–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精确温度控制领域的世界市场领导者。我们的温度控制仪器和设备是许多重要应用的核心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，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为更美好的未来作出贡献。作为全方位服务供应商，我们在研究、生产和质量控制中保证最佳温度。我们是电动汽车、氢气、化学、制药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/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生物技术、半导体和医疗技术领域的可靠合作伙伴。凭借专业的建议和创新的解决方案，近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70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年来，我们每天都以崭新面貌支持世界各地的客户。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</w:t>
      </w:r>
    </w:p>
    <w:p w14:paraId="5C16A8C4" w14:textId="77777777" w:rsidR="00466199" w:rsidRPr="00867076" w:rsidRDefault="00466199" w:rsidP="00193402">
      <w:pPr>
        <w:pStyle w:val="Untertitel"/>
        <w:spacing w:line="260" w:lineRule="exact"/>
        <w:rPr>
          <w:rFonts w:hint="eastAsia"/>
          <w:lang w:eastAsia="zh-CN"/>
        </w:rPr>
      </w:pPr>
    </w:p>
    <w:p w14:paraId="6C5544A3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在公司管理方面，我们迈出的每一步都是具有决定意义的。我们关注员工成长并不断挑战自我：向着我们共同塑造的更美好未来努力。</w:t>
      </w:r>
    </w:p>
    <w:p w14:paraId="1E370E76" w14:textId="77777777" w:rsidR="00466199" w:rsidRPr="00867076" w:rsidRDefault="00466199" w:rsidP="00193402">
      <w:pPr>
        <w:pStyle w:val="Untertitel"/>
        <w:spacing w:line="260" w:lineRule="exact"/>
        <w:rPr>
          <w:rFonts w:hint="eastAsia"/>
          <w:lang w:eastAsia="zh-CN"/>
        </w:rPr>
      </w:pPr>
    </w:p>
    <w:p w14:paraId="4132986A" w14:textId="77777777" w:rsidR="00466199" w:rsidRPr="005F5937" w:rsidRDefault="00466199" w:rsidP="00193402">
      <w:pPr>
        <w:rPr>
          <w:rFonts w:ascii="Noto Sans SC Medium" w:eastAsia="Noto Sans SC Medium" w:hAnsi="Noto Sans SC Medium" w:hint="eastAsia"/>
          <w:bCs/>
          <w:lang w:eastAsia="zh-CN"/>
        </w:rPr>
      </w:pPr>
      <w:r w:rsidRPr="005F5937">
        <w:rPr>
          <w:rFonts w:ascii="Noto Sans SC Medium" w:eastAsia="Noto Sans SC Medium" w:hAnsi="Noto Sans SC Medium" w:hint="eastAsia"/>
          <w:bCs/>
          <w:lang w:eastAsia="zh-CN"/>
        </w:rPr>
        <w:t>新闻联络人</w:t>
      </w:r>
    </w:p>
    <w:bookmarkEnd w:id="0"/>
    <w:p w14:paraId="4D0DE24A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bCs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我们非常愿意向媒体提供有关我们公司、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LAUDA FabrikGalerie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以及我们促进创新、数字化和创意管理项目的信息稿。我们期待与您进行开诚布公的交流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-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联系我们！</w:t>
      </w:r>
    </w:p>
    <w:p w14:paraId="28AF0B2C" w14:textId="77777777" w:rsidR="00466199" w:rsidRPr="00867076" w:rsidRDefault="00466199" w:rsidP="00193402">
      <w:pPr>
        <w:pStyle w:val="Untertitel"/>
        <w:spacing w:line="260" w:lineRule="exact"/>
        <w:rPr>
          <w:rFonts w:hint="eastAsia"/>
          <w:lang w:eastAsia="zh-CN"/>
        </w:rPr>
      </w:pPr>
    </w:p>
    <w:p w14:paraId="5E4C6C1A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b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CHRISTOPH MUHR</w:t>
      </w:r>
    </w:p>
    <w:p w14:paraId="34DC0879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企业公关部门负责人</w:t>
      </w:r>
    </w:p>
    <w:p w14:paraId="783DDA6D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电话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+ 49 (0) 9343 503-349</w:t>
      </w:r>
    </w:p>
    <w:bookmarkStart w:id="1" w:name="_Hlk157792837"/>
    <w:p w14:paraId="77F18AF2" w14:textId="77777777" w:rsidR="00466199" w:rsidRPr="005F5937" w:rsidRDefault="00466199" w:rsidP="00193402">
      <w:pPr>
        <w:rPr>
          <w:rFonts w:ascii="Brandon Grotesque Office Light" w:eastAsia="Noto Sans SC Light" w:hAnsi="Brandon Grotesque Office Light" w:hint="eastAsia"/>
          <w:color w:val="516068" w:themeColor="text1"/>
          <w:u w:val="single"/>
          <w:lang w:eastAsia="zh-CN"/>
        </w:rPr>
      </w:pPr>
      <w:r w:rsidRPr="005F5937">
        <w:rPr>
          <w:rFonts w:ascii="Calibri Light" w:hAnsi="Calibri Light" w:hint="eastAsia"/>
          <w:lang w:eastAsia="zh-CN"/>
        </w:rPr>
        <w:fldChar w:fldCharType="begin"/>
      </w:r>
      <w:r w:rsidRPr="005F5937">
        <w:rPr>
          <w:rFonts w:eastAsia="Noto Sans SC Light" w:hint="eastAsia"/>
          <w:lang w:eastAsia="zh-CN"/>
        </w:rPr>
        <w:instrText>HYPERLINK "mailto:christoph.muhr@lauda.de"</w:instrText>
      </w:r>
      <w:r w:rsidRPr="005F5937">
        <w:rPr>
          <w:rFonts w:ascii="Calibri Light" w:hAnsi="Calibri Light" w:hint="eastAsia"/>
          <w:lang w:eastAsia="zh-CN"/>
        </w:rPr>
      </w:r>
      <w:r w:rsidRPr="005F5937">
        <w:rPr>
          <w:rFonts w:ascii="Calibri Light" w:hAnsi="Calibri Light" w:hint="eastAsia"/>
          <w:lang w:eastAsia="zh-CN"/>
        </w:rPr>
        <w:fldChar w:fldCharType="separate"/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t>christoph.muhr@lauda.de</w:t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fldChar w:fldCharType="end"/>
      </w:r>
    </w:p>
    <w:bookmarkEnd w:id="1"/>
    <w:p w14:paraId="086C4FCB" w14:textId="77777777" w:rsidR="00466199" w:rsidRDefault="00466199" w:rsidP="00193402">
      <w:pPr>
        <w:rPr>
          <w:rFonts w:hint="eastAsia"/>
          <w:lang w:eastAsia="zh-CN"/>
        </w:rPr>
      </w:pPr>
    </w:p>
    <w:p w14:paraId="3E3DC52F" w14:textId="77777777" w:rsidR="00466199" w:rsidRDefault="00466199" w:rsidP="00193402">
      <w:pPr>
        <w:rPr>
          <w:rFonts w:hint="eastAsia"/>
          <w:lang w:eastAsia="zh-CN"/>
        </w:rPr>
      </w:pPr>
    </w:p>
    <w:p w14:paraId="3A8AD824" w14:textId="5A839DF6" w:rsidR="00246D13" w:rsidRPr="008137A0" w:rsidRDefault="00466199" w:rsidP="00193402">
      <w:pPr>
        <w:spacing w:line="216" w:lineRule="auto"/>
        <w:jc w:val="center"/>
        <w:rPr>
          <w:rFonts w:hint="eastAsia"/>
          <w:sz w:val="16"/>
          <w:szCs w:val="16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 DR.R. WOBSER GMBH &amp; CO.KG, Laudaplatz 1, 97922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，德国两合公司：所在地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HRA 560069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个人责任合伙人：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 DR.R. WOBSER Verwaltungs-GmbH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HRB 560226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常务董事：</w:t>
      </w:r>
      <w:r w:rsidRPr="005F5937">
        <w:rPr>
          <w:rFonts w:eastAsia="Noto Sans SC Light" w:hint="eastAsia"/>
          <w:sz w:val="16"/>
          <w:lang w:eastAsia="zh-CN"/>
        </w:rPr>
        <w:t xml:space="preserve">Gunther Wobser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="008137A0" w:rsidRPr="005F5937">
        <w:rPr>
          <w:rFonts w:eastAsia="Noto Sans SC Light" w:hint="eastAsia"/>
          <w:sz w:val="16"/>
          <w:lang w:eastAsia="zh-CN"/>
        </w:rPr>
        <w:t xml:space="preserve"> (</w:t>
      </w:r>
      <w:r w:rsidRPr="005F5937">
        <w:rPr>
          <w:rFonts w:eastAsia="Noto Sans SC Light" w:hint="eastAsia"/>
          <w:sz w:val="16"/>
          <w:lang w:eastAsia="zh-CN"/>
        </w:rPr>
        <w:t>董事长</w:t>
      </w:r>
      <w:r w:rsidRPr="005F5937">
        <w:rPr>
          <w:rFonts w:eastAsia="Noto Sans SC Light" w:hint="eastAsia"/>
          <w:sz w:val="16"/>
          <w:lang w:eastAsia="zh-CN"/>
        </w:rPr>
        <w:t>/</w:t>
      </w:r>
      <w:r w:rsidRPr="005F5937">
        <w:rPr>
          <w:rFonts w:eastAsia="Noto Sans SC Light" w:hint="eastAsia"/>
          <w:sz w:val="16"/>
          <w:lang w:eastAsia="zh-CN"/>
        </w:rPr>
        <w:t>总裁兼</w:t>
      </w:r>
      <w:r w:rsidRPr="005F5937">
        <w:rPr>
          <w:rFonts w:eastAsia="Noto Sans SC Light" w:hint="eastAsia"/>
          <w:sz w:val="16"/>
          <w:lang w:eastAsia="zh-CN"/>
        </w:rPr>
        <w:t xml:space="preserve"> </w:t>
      </w:r>
      <w:proofErr w:type="gramStart"/>
      <w:r w:rsidRPr="005F5937">
        <w:rPr>
          <w:rFonts w:eastAsia="Noto Sans SC Light" w:hint="eastAsia"/>
          <w:sz w:val="16"/>
          <w:lang w:eastAsia="zh-CN"/>
        </w:rPr>
        <w:t>CEO</w:t>
      </w:r>
      <w:r w:rsidR="008137A0" w:rsidRPr="005F5937">
        <w:rPr>
          <w:rFonts w:eastAsia="Noto Sans SC Light" w:hint="eastAsia"/>
          <w:sz w:val="16"/>
          <w:lang w:eastAsia="zh-CN"/>
        </w:rPr>
        <w:t>)</w:t>
      </w:r>
      <w:r w:rsidRPr="005F5937">
        <w:rPr>
          <w:rFonts w:eastAsia="Noto Sans SC Light" w:hint="eastAsia"/>
          <w:sz w:val="16"/>
          <w:lang w:eastAsia="zh-CN"/>
        </w:rPr>
        <w:t>，</w:t>
      </w:r>
      <w:proofErr w:type="gramEnd"/>
      <w:r w:rsidRPr="005F5937">
        <w:rPr>
          <w:rFonts w:eastAsia="Noto Sans SC Light" w:hint="eastAsia"/>
          <w:sz w:val="16"/>
          <w:lang w:eastAsia="zh-CN"/>
        </w:rPr>
        <w:t xml:space="preserve">Mario Englert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(CFO)</w:t>
      </w:r>
      <w:r w:rsidRPr="005F5937">
        <w:rPr>
          <w:rFonts w:eastAsia="Noto Sans SC Light" w:hint="eastAsia"/>
          <w:sz w:val="16"/>
          <w:lang w:eastAsia="zh-CN"/>
        </w:rPr>
        <w:t>，</w:t>
      </w:r>
      <w:r w:rsidRPr="005F5937">
        <w:rPr>
          <w:rFonts w:eastAsia="Noto Sans SC Light" w:hint="eastAsia"/>
          <w:sz w:val="16"/>
          <w:lang w:eastAsia="zh-CN"/>
        </w:rPr>
        <w:t xml:space="preserve">Marc Stricker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(COO)</w:t>
      </w:r>
    </w:p>
    <w:sectPr w:rsidR="00246D13" w:rsidRPr="008137A0" w:rsidSect="003B04D7">
      <w:headerReference w:type="default" r:id="rId10"/>
      <w:footerReference w:type="default" r:id="rId11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19C4" w14:textId="77777777" w:rsidR="00847441" w:rsidRDefault="00847441" w:rsidP="001A7663">
      <w:pPr>
        <w:spacing w:line="240" w:lineRule="auto"/>
      </w:pPr>
      <w:r>
        <w:separator/>
      </w:r>
    </w:p>
  </w:endnote>
  <w:endnote w:type="continuationSeparator" w:id="0">
    <w:p w14:paraId="69F66D2A" w14:textId="77777777" w:rsidR="00847441" w:rsidRDefault="00847441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22D8" w14:textId="77777777" w:rsidR="00847441" w:rsidRDefault="00847441" w:rsidP="001A7663">
      <w:pPr>
        <w:spacing w:line="240" w:lineRule="auto"/>
      </w:pPr>
      <w:r>
        <w:separator/>
      </w:r>
    </w:p>
  </w:footnote>
  <w:footnote w:type="continuationSeparator" w:id="0">
    <w:p w14:paraId="6C022BA5" w14:textId="77777777" w:rsidR="00847441" w:rsidRDefault="00847441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2648E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60A"/>
    <w:rsid w:val="00052621"/>
    <w:rsid w:val="00062200"/>
    <w:rsid w:val="00063F58"/>
    <w:rsid w:val="00072AB2"/>
    <w:rsid w:val="00074AEA"/>
    <w:rsid w:val="00076952"/>
    <w:rsid w:val="00080D14"/>
    <w:rsid w:val="00081610"/>
    <w:rsid w:val="000865AD"/>
    <w:rsid w:val="00086D98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6358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3402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2EA3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1BE9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638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187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6199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16B7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36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5937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4423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97BD1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2604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16F6D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06B5"/>
    <w:rsid w:val="007C2558"/>
    <w:rsid w:val="007C2C4D"/>
    <w:rsid w:val="007C468C"/>
    <w:rsid w:val="007C6316"/>
    <w:rsid w:val="007D1ABC"/>
    <w:rsid w:val="007D239D"/>
    <w:rsid w:val="007D4B9B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5FC3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159"/>
    <w:rsid w:val="008106C6"/>
    <w:rsid w:val="008113F2"/>
    <w:rsid w:val="008114F2"/>
    <w:rsid w:val="0081305A"/>
    <w:rsid w:val="00813602"/>
    <w:rsid w:val="008137A0"/>
    <w:rsid w:val="008168EC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47441"/>
    <w:rsid w:val="00850740"/>
    <w:rsid w:val="008514FA"/>
    <w:rsid w:val="00851AAD"/>
    <w:rsid w:val="00852416"/>
    <w:rsid w:val="00852B15"/>
    <w:rsid w:val="0085408A"/>
    <w:rsid w:val="00854FE7"/>
    <w:rsid w:val="00857D0F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39FF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DD4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43AB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3356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5E13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872FA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47E32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31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C6C3D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4C51"/>
    <w:rsid w:val="00F3603A"/>
    <w:rsid w:val="00F40A1B"/>
    <w:rsid w:val="00F413E4"/>
    <w:rsid w:val="00F41CC8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D7AA5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LAUDA Pressemitteilung</vt:lpstr>
      <vt:lpstr/>
    </vt:vector>
  </TitlesOfParts>
  <Company>LAUDA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Pang 成为 LAUDA 新加坡的新总经理</dc:title>
  <dc:subject>LAUDA 新闻稿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