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CB177D" w14:textId="3D566DD9" w:rsidR="00E234A0" w:rsidRDefault="004F1160" w:rsidP="001862FE">
      <w:p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Ein Industrieensemble in Transformation</w:t>
      </w:r>
    </w:p>
    <w:p w14:paraId="49FD464D" w14:textId="77777777" w:rsidR="00E234A0" w:rsidRDefault="00E234A0" w:rsidP="001862FE">
      <w:pPr>
        <w:ind w:right="27"/>
        <w:rPr>
          <w:rFonts w:ascii="Arial" w:hAnsi="Arial" w:cs="Arial"/>
          <w:b/>
          <w:bCs/>
        </w:rPr>
      </w:pPr>
    </w:p>
    <w:p w14:paraId="0EFF8E9B" w14:textId="6ACFFBC5" w:rsidR="00C5375C" w:rsidRDefault="001862FE" w:rsidP="001862FE">
      <w:p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Royal Albert Dock, Liverpool: </w:t>
      </w:r>
      <w:r w:rsidRPr="001862FE">
        <w:rPr>
          <w:rFonts w:ascii="Arial" w:hAnsi="Arial" w:cs="Arial"/>
          <w:b/>
          <w:bCs/>
        </w:rPr>
        <w:t xml:space="preserve">Weiterentwicklung </w:t>
      </w:r>
      <w:r w:rsidR="007A003E">
        <w:rPr>
          <w:rFonts w:ascii="Arial" w:hAnsi="Arial" w:cs="Arial"/>
          <w:b/>
          <w:bCs/>
        </w:rPr>
        <w:t>des</w:t>
      </w:r>
      <w:r w:rsidRPr="001862FE">
        <w:rPr>
          <w:rFonts w:ascii="Arial" w:hAnsi="Arial" w:cs="Arial"/>
          <w:b/>
          <w:bCs/>
        </w:rPr>
        <w:t xml:space="preserve"> historischen </w:t>
      </w:r>
      <w:r w:rsidR="007A003E">
        <w:rPr>
          <w:rFonts w:ascii="Arial" w:hAnsi="Arial" w:cs="Arial"/>
          <w:b/>
          <w:bCs/>
        </w:rPr>
        <w:t>Hafens</w:t>
      </w:r>
      <w:r w:rsidR="00A34475">
        <w:rPr>
          <w:rFonts w:ascii="Arial" w:hAnsi="Arial" w:cs="Arial"/>
          <w:b/>
          <w:bCs/>
        </w:rPr>
        <w:t xml:space="preserve"> mit Sanitärobjekten von Duravit</w:t>
      </w:r>
    </w:p>
    <w:p w14:paraId="1ED2CFF1" w14:textId="77777777" w:rsidR="001862FE" w:rsidRPr="00D301EB" w:rsidRDefault="001862FE" w:rsidP="001862FE">
      <w:pPr>
        <w:ind w:right="27"/>
        <w:rPr>
          <w:rFonts w:ascii="Arial" w:hAnsi="Arial" w:cs="Arial"/>
          <w:b/>
          <w:bCs/>
        </w:rPr>
      </w:pPr>
    </w:p>
    <w:p w14:paraId="281CF799" w14:textId="07F0F65E" w:rsidR="009E00AE" w:rsidRDefault="00AA68F4" w:rsidP="00C5375C">
      <w:pPr>
        <w:pStyle w:val="Listenabsatz"/>
        <w:numPr>
          <w:ilvl w:val="0"/>
          <w:numId w:val="6"/>
        </w:numPr>
        <w:ind w:right="27"/>
        <w:rPr>
          <w:rFonts w:ascii="Arial" w:hAnsi="Arial" w:cs="Arial"/>
          <w:b/>
          <w:bCs/>
        </w:rPr>
      </w:pPr>
      <w:r w:rsidRPr="00AA68F4">
        <w:rPr>
          <w:rFonts w:ascii="Arial" w:hAnsi="Arial" w:cs="Arial"/>
          <w:b/>
          <w:bCs/>
        </w:rPr>
        <w:t>Zurückhaltende Eingriffe im Bestand</w:t>
      </w:r>
      <w:r w:rsidR="009E00AE" w:rsidRPr="009E00AE">
        <w:rPr>
          <w:rFonts w:ascii="Arial" w:hAnsi="Arial" w:cs="Arial"/>
          <w:b/>
          <w:bCs/>
        </w:rPr>
        <w:t xml:space="preserve">, </w:t>
      </w:r>
      <w:r w:rsidRPr="00AA68F4">
        <w:rPr>
          <w:rFonts w:ascii="Arial" w:hAnsi="Arial" w:cs="Arial"/>
          <w:b/>
          <w:bCs/>
        </w:rPr>
        <w:t>neu organisierte Innenräume</w:t>
      </w:r>
    </w:p>
    <w:p w14:paraId="4489817F" w14:textId="77777777" w:rsidR="00C5758F" w:rsidRDefault="00C5758F" w:rsidP="00C5758F">
      <w:pPr>
        <w:pStyle w:val="Listenabsatz"/>
        <w:numPr>
          <w:ilvl w:val="0"/>
          <w:numId w:val="6"/>
        </w:num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Lebendiges Hafenquartier</w:t>
      </w:r>
      <w:r w:rsidR="00E234A0" w:rsidRPr="00E234A0">
        <w:rPr>
          <w:rFonts w:ascii="Arial" w:hAnsi="Arial" w:cs="Arial"/>
          <w:b/>
          <w:bCs/>
        </w:rPr>
        <w:t xml:space="preserve"> mit Kultur-, Freizeit- und Arbeitsnutzungen</w:t>
      </w:r>
    </w:p>
    <w:p w14:paraId="0CD76614" w14:textId="5A60898B" w:rsidR="00C94ACE" w:rsidRPr="00C5758F" w:rsidRDefault="00C5758F" w:rsidP="00C5758F">
      <w:pPr>
        <w:pStyle w:val="Listenabsatz"/>
        <w:numPr>
          <w:ilvl w:val="0"/>
          <w:numId w:val="6"/>
        </w:numPr>
        <w:ind w:right="27"/>
        <w:rPr>
          <w:rFonts w:ascii="Arial" w:hAnsi="Arial" w:cs="Arial"/>
          <w:b/>
          <w:bCs/>
        </w:rPr>
      </w:pPr>
      <w:r w:rsidRPr="00C5758F">
        <w:rPr>
          <w:rFonts w:ascii="Arial" w:hAnsi="Arial" w:cs="Arial"/>
          <w:b/>
          <w:bCs/>
        </w:rPr>
        <w:t xml:space="preserve">Badkeramik von Duravit setzt mit ME </w:t>
      </w:r>
      <w:proofErr w:type="spellStart"/>
      <w:r w:rsidRPr="00C5758F">
        <w:rPr>
          <w:rFonts w:ascii="Arial" w:hAnsi="Arial" w:cs="Arial"/>
          <w:b/>
          <w:bCs/>
        </w:rPr>
        <w:t>by</w:t>
      </w:r>
      <w:proofErr w:type="spellEnd"/>
      <w:r w:rsidRPr="00C5758F">
        <w:rPr>
          <w:rFonts w:ascii="Arial" w:hAnsi="Arial" w:cs="Arial"/>
          <w:b/>
          <w:bCs/>
        </w:rPr>
        <w:t xml:space="preserve"> Starck und Vero Air einen ruhigen Gegenpol zur intensiven Farbwelt der Innenräume</w:t>
      </w:r>
    </w:p>
    <w:p w14:paraId="7A3E9D4C" w14:textId="77777777" w:rsidR="00C5758F" w:rsidRPr="002A5ADF" w:rsidRDefault="00C5758F" w:rsidP="002A5ADF">
      <w:pPr>
        <w:pStyle w:val="Listenabsatz"/>
        <w:ind w:left="720" w:right="27"/>
        <w:rPr>
          <w:rFonts w:ascii="Arial" w:hAnsi="Arial" w:cs="Arial"/>
          <w:b/>
          <w:bCs/>
        </w:rPr>
      </w:pPr>
    </w:p>
    <w:p w14:paraId="30A2CAA4" w14:textId="325CE00A" w:rsidR="004D3B20" w:rsidRDefault="002E6CA9" w:rsidP="001862FE">
      <w:pPr>
        <w:rPr>
          <w:rFonts w:ascii="Arial" w:hAnsi="Arial" w:cs="Arial"/>
        </w:rPr>
      </w:pPr>
      <w:bookmarkStart w:id="0" w:name="_Hlk151029131"/>
      <w:r w:rsidRPr="002E6CA9">
        <w:rPr>
          <w:rFonts w:ascii="Arial" w:hAnsi="Arial" w:cs="Arial"/>
        </w:rPr>
        <w:t>Zwischen altem Backstein, gusseisernen Stützen und den Spuren industrieller Nutzung</w:t>
      </w:r>
      <w:r>
        <w:rPr>
          <w:rFonts w:ascii="Arial" w:hAnsi="Arial" w:cs="Arial"/>
        </w:rPr>
        <w:t xml:space="preserve"> </w:t>
      </w:r>
      <w:r w:rsidR="00FD744B" w:rsidRPr="00FD744B">
        <w:rPr>
          <w:rFonts w:ascii="Arial" w:hAnsi="Arial" w:cs="Arial"/>
        </w:rPr>
        <w:t>steht das Royal Albert Dock in Liverpool heute für den Wandel vom Hafenensemble zum lebendigen Quartier für Gastronomie, Kultur, Freizeit und Arbeiten.</w:t>
      </w:r>
      <w:r w:rsidR="004266EB" w:rsidRPr="004266EB">
        <w:rPr>
          <w:rFonts w:ascii="Arial" w:hAnsi="Arial" w:cs="Arial"/>
        </w:rPr>
        <w:t xml:space="preserve"> </w:t>
      </w:r>
      <w:r w:rsidR="004266EB">
        <w:rPr>
          <w:rFonts w:ascii="Arial" w:hAnsi="Arial" w:cs="Arial"/>
        </w:rPr>
        <w:t xml:space="preserve">Architekturbüro </w:t>
      </w:r>
      <w:r w:rsidR="004266EB" w:rsidRPr="004266EB">
        <w:rPr>
          <w:rFonts w:ascii="Arial" w:hAnsi="Arial" w:cs="Arial"/>
        </w:rPr>
        <w:t xml:space="preserve">Studio MUTT führt die Geschichte </w:t>
      </w:r>
      <w:r w:rsidR="00FB11B8">
        <w:rPr>
          <w:rFonts w:ascii="Arial" w:hAnsi="Arial" w:cs="Arial"/>
        </w:rPr>
        <w:t>der</w:t>
      </w:r>
      <w:r w:rsidR="004266EB" w:rsidRPr="004266EB">
        <w:rPr>
          <w:rFonts w:ascii="Arial" w:hAnsi="Arial" w:cs="Arial"/>
        </w:rPr>
        <w:t xml:space="preserve"> </w:t>
      </w:r>
      <w:r w:rsidR="00FD744B">
        <w:rPr>
          <w:rFonts w:ascii="Arial" w:hAnsi="Arial" w:cs="Arial"/>
        </w:rPr>
        <w:t>Anlage</w:t>
      </w:r>
      <w:r w:rsidR="004266EB" w:rsidRPr="004266EB">
        <w:rPr>
          <w:rFonts w:ascii="Arial" w:hAnsi="Arial" w:cs="Arial"/>
        </w:rPr>
        <w:t xml:space="preserve"> mit einer klaren, gegenwärtigen Gestaltung weiter. Die neu </w:t>
      </w:r>
      <w:r w:rsidR="00FB32B0">
        <w:rPr>
          <w:rFonts w:ascii="Arial" w:hAnsi="Arial" w:cs="Arial"/>
        </w:rPr>
        <w:t>strukturierte</w:t>
      </w:r>
      <w:r>
        <w:rPr>
          <w:rFonts w:ascii="Arial" w:hAnsi="Arial" w:cs="Arial"/>
        </w:rPr>
        <w:t>n</w:t>
      </w:r>
      <w:r w:rsidR="004266EB" w:rsidRPr="004266EB">
        <w:rPr>
          <w:rFonts w:ascii="Arial" w:hAnsi="Arial" w:cs="Arial"/>
        </w:rPr>
        <w:t xml:space="preserve"> Innenräume verbinden historische Substanz mit heutigen Anforderungen. </w:t>
      </w:r>
      <w:r w:rsidR="00C94ACE" w:rsidRPr="00C94ACE">
        <w:rPr>
          <w:rFonts w:ascii="Arial" w:hAnsi="Arial" w:cs="Arial"/>
        </w:rPr>
        <w:t>Diese Verbindung reicht bis in die mit Duravit ausgestatteten Sanitärräume, in denen klare Formen auf die farbintensive Gestaltung des Projekts treffen.</w:t>
      </w:r>
      <w:r w:rsidR="004D3B20">
        <w:rPr>
          <w:rFonts w:ascii="Arial" w:hAnsi="Arial" w:cs="Arial"/>
        </w:rPr>
        <w:br/>
      </w:r>
    </w:p>
    <w:p w14:paraId="70543F7D" w14:textId="1D82179D" w:rsidR="00BA6026" w:rsidRDefault="00A942BE" w:rsidP="001862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BA6026" w:rsidRPr="00BA6026">
        <w:rPr>
          <w:rFonts w:ascii="Arial" w:hAnsi="Arial" w:cs="Arial"/>
          <w:b/>
          <w:bCs/>
        </w:rPr>
        <w:t>Struktur durch Farbe und Zeichen</w:t>
      </w:r>
    </w:p>
    <w:p w14:paraId="4FD97D67" w14:textId="7D1ED179" w:rsidR="00BA6026" w:rsidRDefault="00FB32B0" w:rsidP="001862FE">
      <w:pPr>
        <w:rPr>
          <w:rFonts w:ascii="Arial" w:hAnsi="Arial" w:cs="Arial"/>
        </w:rPr>
      </w:pPr>
      <w:r w:rsidRPr="00FB32B0">
        <w:rPr>
          <w:rFonts w:ascii="Arial" w:hAnsi="Arial" w:cs="Arial"/>
        </w:rPr>
        <w:t xml:space="preserve">Nach außen wahrt Studio MUTT die denkmalgeschützte Erscheinung der Dockanlage. Im Inneren entwickelt das Architekturbüro eine differenzierte Raumstruktur, in der Farbe und grafische Elemente die Wegeführung </w:t>
      </w:r>
      <w:r w:rsidR="002E6CA9">
        <w:rPr>
          <w:rFonts w:ascii="Arial" w:hAnsi="Arial" w:cs="Arial"/>
        </w:rPr>
        <w:t>gliedern</w:t>
      </w:r>
      <w:r w:rsidRPr="00FB32B0">
        <w:rPr>
          <w:rFonts w:ascii="Arial" w:hAnsi="Arial" w:cs="Arial"/>
        </w:rPr>
        <w:t xml:space="preserve">. Eine gezielt gesetzte Palette aus </w:t>
      </w:r>
      <w:proofErr w:type="spellStart"/>
      <w:r w:rsidRPr="00FB32B0">
        <w:rPr>
          <w:rFonts w:ascii="Arial" w:hAnsi="Arial" w:cs="Arial"/>
        </w:rPr>
        <w:t>Oxidrot</w:t>
      </w:r>
      <w:proofErr w:type="spellEnd"/>
      <w:r w:rsidRPr="00FB32B0">
        <w:rPr>
          <w:rFonts w:ascii="Arial" w:hAnsi="Arial" w:cs="Arial"/>
        </w:rPr>
        <w:t xml:space="preserve">, Lachsorange, Basaltgrau und Elfenbein verleiht den Räumen Tiefe und Charakter. Ein vom maritimen Kontext abgeleitetes Zeichensystem ergänzt die Gestaltung, gibt Orientierung und verweist auf die frühere Nutzung des Ortes. </w:t>
      </w:r>
      <w:r w:rsidR="004D3B20">
        <w:rPr>
          <w:rFonts w:ascii="Arial" w:hAnsi="Arial" w:cs="Arial"/>
        </w:rPr>
        <w:br/>
      </w:r>
    </w:p>
    <w:p w14:paraId="77BA8E0C" w14:textId="77777777" w:rsidR="00BA6026" w:rsidRDefault="00BA6026" w:rsidP="00C400AC">
      <w:pPr>
        <w:rPr>
          <w:rFonts w:ascii="Arial" w:hAnsi="Arial" w:cs="Arial"/>
          <w:b/>
          <w:bCs/>
        </w:rPr>
      </w:pPr>
      <w:r w:rsidRPr="00BA6026">
        <w:rPr>
          <w:rFonts w:ascii="Arial" w:hAnsi="Arial" w:cs="Arial"/>
          <w:b/>
          <w:bCs/>
        </w:rPr>
        <w:t>Vom Speicher zur Arbeitswelt</w:t>
      </w:r>
    </w:p>
    <w:p w14:paraId="15C12C9B" w14:textId="667973B7" w:rsidR="00BA6026" w:rsidRDefault="00FB32B0" w:rsidP="00C400AC">
      <w:pPr>
        <w:rPr>
          <w:rFonts w:ascii="Arial" w:hAnsi="Arial" w:cs="Arial"/>
        </w:rPr>
      </w:pPr>
      <w:r w:rsidRPr="00FB32B0">
        <w:rPr>
          <w:rFonts w:ascii="Arial" w:hAnsi="Arial" w:cs="Arial"/>
        </w:rPr>
        <w:t xml:space="preserve">Die neu strukturierten Flächen schaffen flexible Arbeitsumgebungen mit offenen Bereichen für </w:t>
      </w:r>
      <w:r>
        <w:rPr>
          <w:rFonts w:ascii="Arial" w:hAnsi="Arial" w:cs="Arial"/>
        </w:rPr>
        <w:t xml:space="preserve">zwanglosen </w:t>
      </w:r>
      <w:r w:rsidRPr="00FB32B0">
        <w:rPr>
          <w:rFonts w:ascii="Arial" w:hAnsi="Arial" w:cs="Arial"/>
        </w:rPr>
        <w:t xml:space="preserve">Austausch und informelle Begegnung. Zentrale Küchen und Übergangszonen verbinden die Büroeinheiten und stärken den gemeinschaftlichen Charakter des Projekts. In der Materialwahl bleibt die industrielle Vergangenheit der Speicherbauten präsent: Helle Sperrholzoberflächen erinnern an </w:t>
      </w:r>
      <w:r>
        <w:rPr>
          <w:rFonts w:ascii="Arial" w:hAnsi="Arial" w:cs="Arial"/>
        </w:rPr>
        <w:t xml:space="preserve">historische </w:t>
      </w:r>
      <w:r w:rsidRPr="00FB32B0">
        <w:rPr>
          <w:rFonts w:ascii="Arial" w:hAnsi="Arial" w:cs="Arial"/>
        </w:rPr>
        <w:t>Transportkisten</w:t>
      </w:r>
      <w:r>
        <w:rPr>
          <w:rFonts w:ascii="Arial" w:hAnsi="Arial" w:cs="Arial"/>
        </w:rPr>
        <w:t xml:space="preserve"> </w:t>
      </w:r>
      <w:r w:rsidRPr="00FB32B0">
        <w:rPr>
          <w:rFonts w:ascii="Arial" w:hAnsi="Arial" w:cs="Arial"/>
        </w:rPr>
        <w:t xml:space="preserve">und ergänzen die kräftige Farbgestaltung um eine helle, natürliche Materialebene. </w:t>
      </w:r>
    </w:p>
    <w:p w14:paraId="0AFF90A8" w14:textId="22D0B0DD" w:rsidR="004D3B20" w:rsidRDefault="00A942BE" w:rsidP="00C537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  <w:r w:rsidR="00311F9F" w:rsidRPr="00311F9F">
        <w:rPr>
          <w:rFonts w:ascii="Arial" w:hAnsi="Arial" w:cs="Arial"/>
          <w:b/>
          <w:bCs/>
        </w:rPr>
        <w:t>Balance aus Farbe und Form</w:t>
      </w:r>
    </w:p>
    <w:p w14:paraId="00ACC95F" w14:textId="4ABB2142" w:rsidR="00E234A0" w:rsidRPr="004D3B20" w:rsidRDefault="00FB11B8" w:rsidP="00C5375C">
      <w:pPr>
        <w:rPr>
          <w:rFonts w:ascii="Arial" w:hAnsi="Arial" w:cs="Arial"/>
          <w:b/>
          <w:bCs/>
        </w:rPr>
      </w:pPr>
      <w:r w:rsidRPr="00FB11B8">
        <w:rPr>
          <w:rFonts w:ascii="Arial" w:hAnsi="Arial" w:cs="Arial"/>
        </w:rPr>
        <w:t>Rot- und Terrakottatöne prägen die Sanitärbereiche und schaffen eine warme, geschlossene Atmosphäre</w:t>
      </w:r>
      <w:r w:rsidR="00BA6026" w:rsidRPr="00BA6026">
        <w:rPr>
          <w:rFonts w:ascii="Arial" w:hAnsi="Arial" w:cs="Arial"/>
        </w:rPr>
        <w:t xml:space="preserve">. Mit Vero Air Waschtischen und ME </w:t>
      </w:r>
      <w:proofErr w:type="spellStart"/>
      <w:r w:rsidR="00BA6026" w:rsidRPr="00BA6026">
        <w:rPr>
          <w:rFonts w:ascii="Arial" w:hAnsi="Arial" w:cs="Arial"/>
        </w:rPr>
        <w:t>by</w:t>
      </w:r>
      <w:proofErr w:type="spellEnd"/>
      <w:r w:rsidR="00BA6026" w:rsidRPr="00BA6026">
        <w:rPr>
          <w:rFonts w:ascii="Arial" w:hAnsi="Arial" w:cs="Arial"/>
        </w:rPr>
        <w:t xml:space="preserve"> Starck WCs setzt Duravit klare, ruhige Akzente innerhalb der farbintensiven Gestaltung. </w:t>
      </w:r>
      <w:r w:rsidR="004E4420" w:rsidRPr="004E4420">
        <w:rPr>
          <w:rFonts w:ascii="Arial" w:hAnsi="Arial" w:cs="Arial"/>
        </w:rPr>
        <w:t xml:space="preserve">Die </w:t>
      </w:r>
      <w:r w:rsidR="004E4420">
        <w:rPr>
          <w:rFonts w:ascii="Arial" w:hAnsi="Arial" w:cs="Arial"/>
        </w:rPr>
        <w:t>geometrische</w:t>
      </w:r>
      <w:r w:rsidR="004E4420" w:rsidRPr="004E4420">
        <w:rPr>
          <w:rFonts w:ascii="Arial" w:hAnsi="Arial" w:cs="Arial"/>
        </w:rPr>
        <w:t xml:space="preserve"> Linienführung der Waschtische und die sanft gerundete Form der WCs bilden einen ausgewogenen Gegenpol und verleihen den Räumen Klarheit.</w:t>
      </w:r>
    </w:p>
    <w:p w14:paraId="7A897E01" w14:textId="28EE730D" w:rsidR="00C5375C" w:rsidRPr="00D53D81" w:rsidRDefault="004D3B20" w:rsidP="00C5375C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bookmarkEnd w:id="0"/>
    <w:p w14:paraId="07B3D724" w14:textId="77777777" w:rsidR="00C5375C" w:rsidRPr="00B55E8D" w:rsidRDefault="00C5375C" w:rsidP="00C5375C">
      <w:pPr>
        <w:ind w:right="27"/>
        <w:rPr>
          <w:rFonts w:ascii="Arial" w:hAnsi="Arial" w:cs="Arial"/>
          <w:b/>
          <w:bCs/>
        </w:rPr>
      </w:pPr>
      <w:r w:rsidRPr="00B55E8D">
        <w:rPr>
          <w:rFonts w:ascii="Arial" w:hAnsi="Arial" w:cs="Arial"/>
          <w:b/>
          <w:bCs/>
        </w:rPr>
        <w:t>Infobox:</w:t>
      </w:r>
    </w:p>
    <w:p w14:paraId="5A47EADC" w14:textId="7FF68955" w:rsidR="00C5375C" w:rsidRDefault="00B15FFD" w:rsidP="00C5375C">
      <w:pPr>
        <w:ind w:right="27"/>
        <w:rPr>
          <w:rFonts w:ascii="Arial" w:hAnsi="Arial" w:cs="Arial"/>
        </w:rPr>
      </w:pPr>
      <w:r w:rsidRPr="00B15FFD">
        <w:rPr>
          <w:rFonts w:ascii="Arial" w:hAnsi="Arial" w:cs="Arial"/>
        </w:rPr>
        <w:t xml:space="preserve">Architekt: </w:t>
      </w:r>
      <w:r>
        <w:rPr>
          <w:rFonts w:ascii="Arial" w:hAnsi="Arial" w:cs="Arial"/>
        </w:rPr>
        <w:t>Studio MUTT</w:t>
      </w:r>
      <w:r w:rsidRPr="00B15FFD">
        <w:rPr>
          <w:rFonts w:ascii="Arial" w:hAnsi="Arial" w:cs="Arial"/>
        </w:rPr>
        <w:br/>
      </w:r>
      <w:r w:rsidR="00C94ACE">
        <w:rPr>
          <w:rFonts w:ascii="Arial" w:hAnsi="Arial" w:cs="Arial"/>
        </w:rPr>
        <w:t>Fertigstellung</w:t>
      </w:r>
      <w:r w:rsidRPr="00B15FF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2024</w:t>
      </w:r>
      <w:r w:rsidRPr="00B15FFD">
        <w:rPr>
          <w:rFonts w:ascii="Arial" w:hAnsi="Arial" w:cs="Arial"/>
        </w:rPr>
        <w:br/>
        <w:t xml:space="preserve">Standort: </w:t>
      </w:r>
      <w:r>
        <w:rPr>
          <w:rFonts w:ascii="Arial" w:hAnsi="Arial" w:cs="Arial"/>
        </w:rPr>
        <w:t>Liverpool, UK</w:t>
      </w:r>
      <w:r w:rsidRPr="00B15FFD">
        <w:rPr>
          <w:rFonts w:ascii="Arial" w:hAnsi="Arial" w:cs="Arial"/>
        </w:rPr>
        <w:br/>
        <w:t xml:space="preserve">Verbaute Duravit Serien: </w:t>
      </w:r>
      <w:r>
        <w:rPr>
          <w:rFonts w:ascii="Arial" w:hAnsi="Arial" w:cs="Arial"/>
        </w:rPr>
        <w:t xml:space="preserve">Vero Air, ME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Starck</w:t>
      </w:r>
    </w:p>
    <w:p w14:paraId="597BC1C6" w14:textId="77777777" w:rsidR="00C82FFB" w:rsidRPr="0052017E" w:rsidRDefault="00C82FFB" w:rsidP="0052017E">
      <w:pPr>
        <w:ind w:right="27"/>
        <w:rPr>
          <w:rFonts w:ascii="Arial" w:hAnsi="Arial" w:cs="Arial"/>
        </w:rPr>
      </w:pPr>
    </w:p>
    <w:p w14:paraId="1409F256" w14:textId="77777777" w:rsidR="00C5375C" w:rsidRPr="00B15FFD" w:rsidRDefault="00C5375C" w:rsidP="00C5375C">
      <w:pPr>
        <w:ind w:right="27"/>
        <w:rPr>
          <w:rFonts w:ascii="Arial" w:hAnsi="Arial" w:cs="Arial"/>
          <w:b/>
          <w:bCs/>
        </w:rPr>
      </w:pPr>
    </w:p>
    <w:p w14:paraId="5CA27CBF" w14:textId="77777777" w:rsidR="00C5375C" w:rsidRPr="00CC3ED2" w:rsidRDefault="00C5375C" w:rsidP="00C5375C">
      <w:pPr>
        <w:ind w:right="27"/>
        <w:rPr>
          <w:rFonts w:ascii="Arial" w:hAnsi="Arial" w:cs="Arial"/>
          <w:i/>
          <w:iCs/>
        </w:rPr>
      </w:pPr>
      <w:r w:rsidRPr="00CC3ED2">
        <w:rPr>
          <w:rFonts w:ascii="Arial" w:hAnsi="Arial" w:cs="Arial"/>
          <w:b/>
          <w:bCs/>
        </w:rPr>
        <w:t>Bildunterschriften:</w:t>
      </w:r>
    </w:p>
    <w:p w14:paraId="036A03E5" w14:textId="1BFDDC82" w:rsidR="00B55E8D" w:rsidRPr="00072714" w:rsidRDefault="00B55E8D" w:rsidP="00C5375C">
      <w:pPr>
        <w:ind w:right="27"/>
        <w:rPr>
          <w:rFonts w:ascii="Arial" w:hAnsi="Arial" w:cs="Arial"/>
          <w:i/>
          <w:iCs/>
        </w:rPr>
      </w:pPr>
      <w:r w:rsidRPr="00072714">
        <w:rPr>
          <w:rFonts w:ascii="Arial" w:hAnsi="Arial" w:cs="Arial"/>
          <w:i/>
          <w:iCs/>
        </w:rPr>
        <w:t>01_reference_Royal_Albert_Dock</w:t>
      </w:r>
      <w:r w:rsidR="00320BB2" w:rsidRPr="00072714">
        <w:rPr>
          <w:rFonts w:ascii="Arial" w:hAnsi="Arial" w:cs="Arial"/>
          <w:i/>
          <w:iCs/>
        </w:rPr>
        <w:t>_</w:t>
      </w:r>
      <w:r w:rsidR="00320BB2" w:rsidRPr="00072714">
        <w:rPr>
          <w:rFonts w:ascii="Arial" w:hAnsi="Arial" w:cs="Arial"/>
        </w:rPr>
        <w:t>JimStephenson</w:t>
      </w:r>
    </w:p>
    <w:p w14:paraId="57278923" w14:textId="5DFA8605" w:rsidR="00C5375C" w:rsidRPr="004D3B20" w:rsidRDefault="003B57CB" w:rsidP="00C5375C">
      <w:pPr>
        <w:ind w:right="27"/>
        <w:rPr>
          <w:rFonts w:ascii="Arial" w:hAnsi="Arial" w:cs="Arial"/>
        </w:rPr>
      </w:pPr>
      <w:r w:rsidRPr="003B57CB">
        <w:rPr>
          <w:rFonts w:ascii="Arial" w:hAnsi="Arial" w:cs="Arial"/>
        </w:rPr>
        <w:t>Industrielles Erbe</w:t>
      </w:r>
      <w:r>
        <w:rPr>
          <w:rFonts w:ascii="Arial" w:hAnsi="Arial" w:cs="Arial"/>
        </w:rPr>
        <w:t xml:space="preserve">: </w:t>
      </w:r>
      <w:r w:rsidR="00FB32B0" w:rsidRPr="00FB32B0">
        <w:rPr>
          <w:rFonts w:ascii="Arial" w:hAnsi="Arial" w:cs="Arial"/>
        </w:rPr>
        <w:t>Das 1846 eröffnete Royal Albert Dock wurde von Jesse Hartley und Philip Hardwick entworfen und zählt zu den bedeutendsten historischen Hafenensembles Liverpools.</w:t>
      </w:r>
      <w:r w:rsidR="004D3B20" w:rsidRPr="004D3B20">
        <w:rPr>
          <w:rFonts w:ascii="Arial" w:hAnsi="Arial" w:cs="Arial"/>
        </w:rPr>
        <w:t xml:space="preserve"> Die Konstruktion aus Backstein, Gusseisen und Stein verweist bis heute auf die industrielle Innovationskraft des 19. Jahrhunderts</w:t>
      </w:r>
      <w:r w:rsidR="00C5375C" w:rsidRPr="004D3B20">
        <w:rPr>
          <w:rFonts w:ascii="Arial" w:hAnsi="Arial" w:cs="Arial"/>
        </w:rPr>
        <w:t xml:space="preserve">. (Bildquelle: </w:t>
      </w:r>
      <w:r w:rsidR="00320BB2">
        <w:rPr>
          <w:rFonts w:ascii="Arial" w:hAnsi="Arial" w:cs="Arial"/>
        </w:rPr>
        <w:t>Jim Stephenson</w:t>
      </w:r>
      <w:r w:rsidR="00C5375C" w:rsidRPr="004D3B20">
        <w:rPr>
          <w:rFonts w:ascii="Arial" w:hAnsi="Arial" w:cs="Arial"/>
        </w:rPr>
        <w:t>)</w:t>
      </w:r>
    </w:p>
    <w:p w14:paraId="08ACDF53" w14:textId="77777777" w:rsidR="00B55E8D" w:rsidRPr="004D3B20" w:rsidRDefault="00B55E8D" w:rsidP="00B55E8D">
      <w:pPr>
        <w:ind w:right="27"/>
        <w:rPr>
          <w:rFonts w:ascii="Arial" w:hAnsi="Arial" w:cs="Arial"/>
          <w:i/>
          <w:iCs/>
        </w:rPr>
      </w:pPr>
    </w:p>
    <w:p w14:paraId="0BF7C99E" w14:textId="66FB16BA" w:rsidR="00B55E8D" w:rsidRPr="004D3B20" w:rsidRDefault="00B55E8D" w:rsidP="00320BB2">
      <w:pPr>
        <w:tabs>
          <w:tab w:val="center" w:pos="3898"/>
        </w:tabs>
        <w:ind w:right="27"/>
        <w:rPr>
          <w:rFonts w:ascii="Arial" w:hAnsi="Arial" w:cs="Arial"/>
          <w:i/>
          <w:iCs/>
        </w:rPr>
      </w:pPr>
      <w:r w:rsidRPr="004D3B20">
        <w:rPr>
          <w:rFonts w:ascii="Arial" w:hAnsi="Arial" w:cs="Arial"/>
          <w:i/>
          <w:iCs/>
        </w:rPr>
        <w:t>02_reference_Royal_Albert_Doc</w:t>
      </w:r>
      <w:r w:rsidR="00320BB2">
        <w:rPr>
          <w:rFonts w:ascii="Arial" w:hAnsi="Arial" w:cs="Arial"/>
          <w:i/>
          <w:iCs/>
        </w:rPr>
        <w:t>k_StudioMUTT</w:t>
      </w:r>
    </w:p>
    <w:p w14:paraId="3BFE5876" w14:textId="46D45B7B" w:rsidR="00B55E8D" w:rsidRPr="004D3B20" w:rsidRDefault="00C5758F" w:rsidP="00B55E8D">
      <w:pPr>
        <w:ind w:right="27"/>
        <w:rPr>
          <w:rFonts w:ascii="Arial" w:hAnsi="Arial" w:cs="Arial"/>
        </w:rPr>
      </w:pPr>
      <w:r w:rsidRPr="00C5758F">
        <w:rPr>
          <w:rFonts w:ascii="Arial" w:hAnsi="Arial" w:cs="Arial"/>
        </w:rPr>
        <w:t>Öffentliche Schwelle</w:t>
      </w:r>
      <w:r>
        <w:rPr>
          <w:rFonts w:ascii="Arial" w:hAnsi="Arial" w:cs="Arial"/>
        </w:rPr>
        <w:t xml:space="preserve">: </w:t>
      </w:r>
      <w:r w:rsidR="004D3B20" w:rsidRPr="004D3B20">
        <w:rPr>
          <w:rFonts w:ascii="Arial" w:hAnsi="Arial" w:cs="Arial"/>
        </w:rPr>
        <w:t xml:space="preserve">Unter den Kolonnaden öffnet sich das Erdgeschoss zum Hafenbecken. Überarbeitete </w:t>
      </w:r>
      <w:proofErr w:type="spellStart"/>
      <w:r w:rsidR="004D3B20" w:rsidRPr="004D3B20">
        <w:rPr>
          <w:rFonts w:ascii="Arial" w:hAnsi="Arial" w:cs="Arial"/>
        </w:rPr>
        <w:t>Shopfronts</w:t>
      </w:r>
      <w:proofErr w:type="spellEnd"/>
      <w:r w:rsidR="004D3B20" w:rsidRPr="004D3B20">
        <w:rPr>
          <w:rFonts w:ascii="Arial" w:hAnsi="Arial" w:cs="Arial"/>
        </w:rPr>
        <w:t xml:space="preserve">, </w:t>
      </w:r>
      <w:proofErr w:type="spellStart"/>
      <w:r w:rsidR="004D3B20" w:rsidRPr="004D3B20">
        <w:rPr>
          <w:rFonts w:ascii="Arial" w:hAnsi="Arial" w:cs="Arial"/>
        </w:rPr>
        <w:t>Signaletik</w:t>
      </w:r>
      <w:proofErr w:type="spellEnd"/>
      <w:r w:rsidR="004D3B20" w:rsidRPr="004D3B20">
        <w:rPr>
          <w:rFonts w:ascii="Arial" w:hAnsi="Arial" w:cs="Arial"/>
        </w:rPr>
        <w:t xml:space="preserve"> und Aufenthaltsbereiche ordnen die Zugänge und unterstützen die heutige Nutzung durch Gastronomie, Kultur und Freizeit.</w:t>
      </w:r>
      <w:r w:rsidR="004D3B20">
        <w:rPr>
          <w:rFonts w:ascii="Arial" w:hAnsi="Arial" w:cs="Arial"/>
        </w:rPr>
        <w:t xml:space="preserve"> </w:t>
      </w:r>
      <w:r w:rsidR="00B55E8D" w:rsidRPr="004D3B20">
        <w:rPr>
          <w:rFonts w:ascii="Arial" w:hAnsi="Arial" w:cs="Arial"/>
        </w:rPr>
        <w:t xml:space="preserve">(Bildquelle: </w:t>
      </w:r>
      <w:r w:rsidR="00320BB2">
        <w:rPr>
          <w:rFonts w:ascii="Arial" w:hAnsi="Arial" w:cs="Arial"/>
        </w:rPr>
        <w:t>Studio MUTT</w:t>
      </w:r>
      <w:r w:rsidR="00B55E8D" w:rsidRPr="004D3B20">
        <w:rPr>
          <w:rFonts w:ascii="Arial" w:hAnsi="Arial" w:cs="Arial"/>
        </w:rPr>
        <w:t>)</w:t>
      </w:r>
    </w:p>
    <w:p w14:paraId="4493521A" w14:textId="77777777" w:rsidR="00C5375C" w:rsidRPr="004D3B20" w:rsidRDefault="00C5375C" w:rsidP="00C5375C">
      <w:pPr>
        <w:ind w:right="27"/>
        <w:rPr>
          <w:rFonts w:ascii="Arial" w:hAnsi="Arial" w:cs="Arial"/>
        </w:rPr>
      </w:pPr>
    </w:p>
    <w:p w14:paraId="1F0F6A28" w14:textId="62923C16" w:rsidR="00B55E8D" w:rsidRPr="00072714" w:rsidRDefault="00B55E8D" w:rsidP="00320BB2">
      <w:pPr>
        <w:tabs>
          <w:tab w:val="center" w:pos="3898"/>
        </w:tabs>
        <w:ind w:right="27"/>
        <w:rPr>
          <w:rFonts w:ascii="Arial" w:hAnsi="Arial" w:cs="Arial"/>
          <w:i/>
          <w:iCs/>
        </w:rPr>
      </w:pPr>
      <w:r w:rsidRPr="00072714">
        <w:rPr>
          <w:rFonts w:ascii="Arial" w:hAnsi="Arial" w:cs="Arial"/>
          <w:i/>
          <w:iCs/>
        </w:rPr>
        <w:t>03_reference_Royal_Albert_Dock</w:t>
      </w:r>
      <w:r w:rsidR="00320BB2" w:rsidRPr="00072714">
        <w:rPr>
          <w:rFonts w:ascii="Arial" w:hAnsi="Arial" w:cs="Arial"/>
          <w:i/>
          <w:iCs/>
        </w:rPr>
        <w:t>_</w:t>
      </w:r>
      <w:r w:rsidR="00320BB2" w:rsidRPr="00072714">
        <w:rPr>
          <w:rFonts w:ascii="Arial" w:hAnsi="Arial" w:cs="Arial"/>
        </w:rPr>
        <w:t>JimStephenson</w:t>
      </w:r>
      <w:r w:rsidR="00320BB2" w:rsidRPr="00072714">
        <w:rPr>
          <w:rFonts w:ascii="Arial" w:hAnsi="Arial" w:cs="Arial"/>
          <w:i/>
          <w:iCs/>
        </w:rPr>
        <w:tab/>
      </w:r>
    </w:p>
    <w:p w14:paraId="2D684EFC" w14:textId="1100B0FB" w:rsidR="00B55E8D" w:rsidRPr="004D3B20" w:rsidRDefault="00C5758F" w:rsidP="00B55E8D">
      <w:pPr>
        <w:ind w:right="27"/>
        <w:rPr>
          <w:rFonts w:ascii="Arial" w:hAnsi="Arial" w:cs="Arial"/>
        </w:rPr>
      </w:pPr>
      <w:r w:rsidRPr="00C5758F">
        <w:rPr>
          <w:rFonts w:ascii="Arial" w:hAnsi="Arial" w:cs="Arial"/>
        </w:rPr>
        <w:t>Räumliche Führung</w:t>
      </w:r>
      <w:r w:rsidR="003B57CB">
        <w:rPr>
          <w:rFonts w:ascii="Arial" w:hAnsi="Arial" w:cs="Arial"/>
        </w:rPr>
        <w:t xml:space="preserve">: </w:t>
      </w:r>
      <w:r w:rsidR="004D3B20" w:rsidRPr="004D3B20">
        <w:rPr>
          <w:rFonts w:ascii="Arial" w:hAnsi="Arial" w:cs="Arial"/>
        </w:rPr>
        <w:t xml:space="preserve">Die Kolonnaden strukturieren den Weg entlang des Hafenbeckens und schaffen einen </w:t>
      </w:r>
      <w:r w:rsidR="00FB32B0">
        <w:rPr>
          <w:rFonts w:ascii="Arial" w:hAnsi="Arial" w:cs="Arial"/>
        </w:rPr>
        <w:t>überdachten</w:t>
      </w:r>
      <w:r w:rsidR="004D3B20" w:rsidRPr="004D3B20">
        <w:rPr>
          <w:rFonts w:ascii="Arial" w:hAnsi="Arial" w:cs="Arial"/>
        </w:rPr>
        <w:t xml:space="preserve"> Übergang zwischen Innenraum und öffentlichem Raum.</w:t>
      </w:r>
      <w:r w:rsidR="004D3B20">
        <w:rPr>
          <w:rFonts w:ascii="Arial" w:hAnsi="Arial" w:cs="Arial"/>
        </w:rPr>
        <w:t xml:space="preserve"> </w:t>
      </w:r>
      <w:r w:rsidR="00B55E8D" w:rsidRPr="004D3B20">
        <w:rPr>
          <w:rFonts w:ascii="Arial" w:hAnsi="Arial" w:cs="Arial"/>
        </w:rPr>
        <w:t xml:space="preserve">(Bildquelle: </w:t>
      </w:r>
      <w:r w:rsidR="00320BB2">
        <w:rPr>
          <w:rFonts w:ascii="Arial" w:hAnsi="Arial" w:cs="Arial"/>
        </w:rPr>
        <w:t>Jim Stephenson</w:t>
      </w:r>
      <w:r w:rsidR="00B55E8D" w:rsidRPr="004D3B20">
        <w:rPr>
          <w:rFonts w:ascii="Arial" w:hAnsi="Arial" w:cs="Arial"/>
        </w:rPr>
        <w:t>)</w:t>
      </w:r>
    </w:p>
    <w:p w14:paraId="5523B004" w14:textId="77777777" w:rsidR="00B55E8D" w:rsidRPr="004D3B20" w:rsidRDefault="00B55E8D" w:rsidP="00B55E8D">
      <w:pPr>
        <w:ind w:right="27"/>
        <w:rPr>
          <w:rFonts w:ascii="Arial" w:hAnsi="Arial" w:cs="Arial"/>
        </w:rPr>
      </w:pPr>
    </w:p>
    <w:p w14:paraId="5533FA21" w14:textId="04FDAFFB" w:rsidR="00B55E8D" w:rsidRDefault="00B55E8D" w:rsidP="00B55E8D">
      <w:pPr>
        <w:ind w:right="27"/>
        <w:rPr>
          <w:rFonts w:ascii="Arial" w:hAnsi="Arial" w:cs="Arial"/>
          <w:i/>
          <w:iCs/>
        </w:rPr>
      </w:pPr>
      <w:r w:rsidRPr="004D3B20">
        <w:rPr>
          <w:rFonts w:ascii="Arial" w:hAnsi="Arial" w:cs="Arial"/>
          <w:i/>
          <w:iCs/>
        </w:rPr>
        <w:t>04_reference_Royal_Albert_Dock</w:t>
      </w:r>
      <w:r w:rsidR="00320BB2">
        <w:rPr>
          <w:rFonts w:ascii="Arial" w:hAnsi="Arial" w:cs="Arial"/>
          <w:i/>
          <w:iCs/>
        </w:rPr>
        <w:t>_</w:t>
      </w:r>
      <w:r w:rsidR="00320BB2" w:rsidRPr="00072714">
        <w:rPr>
          <w:rFonts w:ascii="Arial" w:hAnsi="Arial" w:cs="Arial"/>
        </w:rPr>
        <w:t>JimStephenson</w:t>
      </w:r>
    </w:p>
    <w:p w14:paraId="460FAB04" w14:textId="10BFB922" w:rsidR="00B55E8D" w:rsidRPr="00685DFB" w:rsidRDefault="002E6CA9" w:rsidP="00B55E8D">
      <w:pPr>
        <w:ind w:right="27"/>
        <w:rPr>
          <w:rFonts w:ascii="Arial" w:hAnsi="Arial" w:cs="Arial"/>
          <w:i/>
          <w:iCs/>
        </w:rPr>
      </w:pPr>
      <w:r w:rsidRPr="002E6CA9">
        <w:rPr>
          <w:rFonts w:ascii="Arial" w:hAnsi="Arial" w:cs="Arial"/>
        </w:rPr>
        <w:lastRenderedPageBreak/>
        <w:t>Freigelegte Substanz: In den neu organisierten Innenräumen trifft historische Speicherarchitektur auf zeitgemäße Arbeitsumgebung. Freigelegte Backsteinflächen und sichtbare Deckenkonstruktionen halten die industrielle Vergangenheit des Ortes im Inneren präsent.</w:t>
      </w:r>
      <w:r>
        <w:rPr>
          <w:rFonts w:ascii="Arial" w:hAnsi="Arial" w:cs="Arial"/>
        </w:rPr>
        <w:t xml:space="preserve"> </w:t>
      </w:r>
      <w:r w:rsidR="00B55E8D" w:rsidRPr="00685DFB">
        <w:rPr>
          <w:rFonts w:ascii="Arial" w:hAnsi="Arial" w:cs="Arial"/>
        </w:rPr>
        <w:t xml:space="preserve">(Bildquelle: </w:t>
      </w:r>
      <w:r w:rsidR="00320BB2" w:rsidRPr="00072714">
        <w:rPr>
          <w:rFonts w:ascii="Arial" w:hAnsi="Arial" w:cs="Arial"/>
        </w:rPr>
        <w:t>Jim Stephenson</w:t>
      </w:r>
      <w:r w:rsidR="00B55E8D" w:rsidRPr="00685DFB">
        <w:rPr>
          <w:rFonts w:ascii="Arial" w:hAnsi="Arial" w:cs="Arial"/>
        </w:rPr>
        <w:t>)</w:t>
      </w:r>
    </w:p>
    <w:p w14:paraId="730D02DE" w14:textId="77777777" w:rsidR="00B55E8D" w:rsidRPr="00685DFB" w:rsidRDefault="00B55E8D" w:rsidP="00B55E8D">
      <w:pPr>
        <w:ind w:right="27"/>
        <w:rPr>
          <w:rFonts w:ascii="Arial" w:hAnsi="Arial" w:cs="Arial"/>
        </w:rPr>
      </w:pPr>
    </w:p>
    <w:p w14:paraId="622088ED" w14:textId="4C5E8825" w:rsidR="00B55E8D" w:rsidRPr="00685DFB" w:rsidRDefault="00B55E8D" w:rsidP="00B55E8D">
      <w:pPr>
        <w:ind w:right="27"/>
        <w:rPr>
          <w:rFonts w:ascii="Arial" w:hAnsi="Arial" w:cs="Arial"/>
          <w:i/>
          <w:iCs/>
        </w:rPr>
      </w:pPr>
      <w:r w:rsidRPr="00685DFB">
        <w:rPr>
          <w:rFonts w:ascii="Arial" w:hAnsi="Arial" w:cs="Arial"/>
          <w:i/>
          <w:iCs/>
        </w:rPr>
        <w:t>05_reference_Royal_Albert_Doc</w:t>
      </w:r>
      <w:r w:rsidR="00E234A0" w:rsidRPr="00685DFB">
        <w:rPr>
          <w:rFonts w:ascii="Arial" w:hAnsi="Arial" w:cs="Arial"/>
          <w:i/>
          <w:iCs/>
        </w:rPr>
        <w:t>k</w:t>
      </w:r>
      <w:r w:rsidR="00320BB2">
        <w:rPr>
          <w:rFonts w:ascii="Arial" w:hAnsi="Arial" w:cs="Arial"/>
          <w:i/>
          <w:iCs/>
        </w:rPr>
        <w:t>_</w:t>
      </w:r>
      <w:r w:rsidR="00320BB2" w:rsidRPr="00072714">
        <w:rPr>
          <w:rFonts w:ascii="Arial" w:hAnsi="Arial" w:cs="Arial"/>
        </w:rPr>
        <w:t>JimStephenson</w:t>
      </w:r>
    </w:p>
    <w:p w14:paraId="21087406" w14:textId="33E6B4F6" w:rsidR="00B55E8D" w:rsidRDefault="002E6CA9" w:rsidP="00B55E8D">
      <w:pPr>
        <w:ind w:right="27"/>
        <w:rPr>
          <w:rFonts w:ascii="Arial" w:hAnsi="Arial" w:cs="Arial"/>
        </w:rPr>
      </w:pPr>
      <w:r w:rsidRPr="002E6CA9">
        <w:rPr>
          <w:rFonts w:ascii="Arial" w:hAnsi="Arial" w:cs="Arial"/>
        </w:rPr>
        <w:t>Materialisierte Erinnerung: Helle Sperrholzeinbauten strukturieren die Arbeitsbereiche und schaffen zugleich einen Bezug zur früheren Hafennutzung: Ihre Materialität erinnert an Transportkisten</w:t>
      </w:r>
      <w:r>
        <w:rPr>
          <w:rFonts w:ascii="Arial" w:hAnsi="Arial" w:cs="Arial"/>
        </w:rPr>
        <w:t xml:space="preserve"> vergangener Zeiten</w:t>
      </w:r>
      <w:r w:rsidRPr="002E6CA9">
        <w:rPr>
          <w:rFonts w:ascii="Arial" w:hAnsi="Arial" w:cs="Arial"/>
        </w:rPr>
        <w:t xml:space="preserve"> und setzt einen warmen Akzent in den kräftig gestalteten Innenräumen.</w:t>
      </w:r>
      <w:r w:rsidR="003B57CB" w:rsidRPr="003B57CB">
        <w:rPr>
          <w:rFonts w:ascii="Arial" w:hAnsi="Arial" w:cs="Arial"/>
        </w:rPr>
        <w:t xml:space="preserve"> (Bildquelle: </w:t>
      </w:r>
      <w:r w:rsidR="00320BB2" w:rsidRPr="00072714">
        <w:rPr>
          <w:rFonts w:ascii="Arial" w:hAnsi="Arial" w:cs="Arial"/>
        </w:rPr>
        <w:t>Jim Stephenson</w:t>
      </w:r>
      <w:r w:rsidR="003B57CB" w:rsidRPr="003B57CB">
        <w:rPr>
          <w:rFonts w:ascii="Arial" w:hAnsi="Arial" w:cs="Arial"/>
        </w:rPr>
        <w:t>)</w:t>
      </w:r>
    </w:p>
    <w:p w14:paraId="7E771724" w14:textId="77777777" w:rsidR="003B57CB" w:rsidRPr="00685DFB" w:rsidRDefault="003B57CB" w:rsidP="00B55E8D">
      <w:pPr>
        <w:ind w:right="27"/>
        <w:rPr>
          <w:rFonts w:ascii="Arial" w:hAnsi="Arial" w:cs="Arial"/>
        </w:rPr>
      </w:pPr>
    </w:p>
    <w:p w14:paraId="28D0B6C5" w14:textId="15DCF92D" w:rsidR="00B55E8D" w:rsidRPr="00072714" w:rsidRDefault="00B55E8D" w:rsidP="00B55E8D">
      <w:pPr>
        <w:ind w:right="27"/>
        <w:rPr>
          <w:rFonts w:ascii="Arial" w:hAnsi="Arial" w:cs="Arial"/>
          <w:i/>
          <w:iCs/>
        </w:rPr>
      </w:pPr>
      <w:r w:rsidRPr="00072714">
        <w:rPr>
          <w:rFonts w:ascii="Arial" w:hAnsi="Arial" w:cs="Arial"/>
          <w:i/>
          <w:iCs/>
        </w:rPr>
        <w:t>06_reference_Royal_Albert_Dock</w:t>
      </w:r>
      <w:r w:rsidR="00320BB2" w:rsidRPr="00072714">
        <w:rPr>
          <w:rFonts w:ascii="Arial" w:hAnsi="Arial" w:cs="Arial"/>
          <w:i/>
          <w:iCs/>
        </w:rPr>
        <w:t>_</w:t>
      </w:r>
      <w:r w:rsidR="00320BB2" w:rsidRPr="00072714">
        <w:rPr>
          <w:rFonts w:ascii="Arial" w:hAnsi="Arial" w:cs="Arial"/>
        </w:rPr>
        <w:t>JimStephenson</w:t>
      </w:r>
    </w:p>
    <w:p w14:paraId="2E69B851" w14:textId="0EA88EB9" w:rsidR="00B55E8D" w:rsidRDefault="00C5758F" w:rsidP="00B55E8D">
      <w:pPr>
        <w:ind w:right="27"/>
        <w:rPr>
          <w:rFonts w:ascii="Arial" w:hAnsi="Arial" w:cs="Arial"/>
        </w:rPr>
      </w:pPr>
      <w:r w:rsidRPr="00C5758F">
        <w:rPr>
          <w:rFonts w:ascii="Arial" w:hAnsi="Arial" w:cs="Arial"/>
        </w:rPr>
        <w:t>Maritime</w:t>
      </w:r>
      <w:r w:rsidR="003B57CB" w:rsidRPr="003B57CB">
        <w:rPr>
          <w:rFonts w:ascii="Arial" w:hAnsi="Arial" w:cs="Arial"/>
        </w:rPr>
        <w:t xml:space="preserve"> Zeichen</w:t>
      </w:r>
      <w:r w:rsidR="003B57CB">
        <w:rPr>
          <w:rFonts w:ascii="Arial" w:hAnsi="Arial" w:cs="Arial"/>
        </w:rPr>
        <w:t xml:space="preserve">: </w:t>
      </w:r>
      <w:r w:rsidR="003B57CB" w:rsidRPr="003B57CB">
        <w:rPr>
          <w:rFonts w:ascii="Arial" w:hAnsi="Arial" w:cs="Arial"/>
        </w:rPr>
        <w:t xml:space="preserve">Das X verweist auf die visuelle Sprache nautischer Signalflaggen und wird im Innenraum zum grafischen Orientierungselement. Es verbindet die frühere Hafennutzung des Ortes mit der klaren, farbintensiven Gestaltung von Studio MUTT. (Bildquelle: </w:t>
      </w:r>
      <w:r w:rsidR="00320BB2">
        <w:rPr>
          <w:rFonts w:ascii="Arial" w:hAnsi="Arial" w:cs="Arial"/>
        </w:rPr>
        <w:t>Jim Stephenson</w:t>
      </w:r>
      <w:r w:rsidR="003B57CB" w:rsidRPr="003B57CB">
        <w:rPr>
          <w:rFonts w:ascii="Arial" w:hAnsi="Arial" w:cs="Arial"/>
        </w:rPr>
        <w:t>)</w:t>
      </w:r>
    </w:p>
    <w:p w14:paraId="47AEE042" w14:textId="77777777" w:rsidR="003B57CB" w:rsidRPr="006B079C" w:rsidRDefault="003B57CB" w:rsidP="00B55E8D">
      <w:pPr>
        <w:ind w:right="27"/>
        <w:rPr>
          <w:rFonts w:ascii="Arial" w:hAnsi="Arial" w:cs="Arial"/>
        </w:rPr>
      </w:pPr>
    </w:p>
    <w:p w14:paraId="2F08D9C4" w14:textId="252382D0" w:rsidR="00B55E8D" w:rsidRPr="00072714" w:rsidRDefault="00B55E8D" w:rsidP="00B55E8D">
      <w:pPr>
        <w:ind w:right="27"/>
        <w:rPr>
          <w:rFonts w:ascii="Arial" w:hAnsi="Arial" w:cs="Arial"/>
          <w:i/>
          <w:iCs/>
        </w:rPr>
      </w:pPr>
      <w:r w:rsidRPr="00072714">
        <w:rPr>
          <w:rFonts w:ascii="Arial" w:hAnsi="Arial" w:cs="Arial"/>
          <w:i/>
          <w:iCs/>
        </w:rPr>
        <w:t>07_reference_Royal_Albert_Dock</w:t>
      </w:r>
      <w:r w:rsidR="00320BB2" w:rsidRPr="00072714">
        <w:rPr>
          <w:rFonts w:ascii="Arial" w:hAnsi="Arial" w:cs="Arial"/>
          <w:i/>
          <w:iCs/>
        </w:rPr>
        <w:t>_</w:t>
      </w:r>
      <w:r w:rsidR="00320BB2" w:rsidRPr="00072714">
        <w:rPr>
          <w:rFonts w:ascii="Arial" w:hAnsi="Arial" w:cs="Arial"/>
        </w:rPr>
        <w:t>JimStephenson</w:t>
      </w:r>
    </w:p>
    <w:p w14:paraId="198EE37E" w14:textId="0EC07985" w:rsidR="00B55E8D" w:rsidRDefault="00C5758F" w:rsidP="00B55E8D">
      <w:pPr>
        <w:ind w:right="27"/>
        <w:rPr>
          <w:rFonts w:ascii="Arial" w:hAnsi="Arial" w:cs="Arial"/>
        </w:rPr>
      </w:pPr>
      <w:r w:rsidRPr="00C5758F">
        <w:rPr>
          <w:rFonts w:ascii="Arial" w:hAnsi="Arial" w:cs="Arial"/>
        </w:rPr>
        <w:t>Klarer Kontrast</w:t>
      </w:r>
      <w:r>
        <w:rPr>
          <w:rFonts w:ascii="Arial" w:hAnsi="Arial" w:cs="Arial"/>
        </w:rPr>
        <w:t xml:space="preserve">: </w:t>
      </w:r>
      <w:r w:rsidR="003B57CB" w:rsidRPr="003B57CB">
        <w:rPr>
          <w:rFonts w:ascii="Arial" w:hAnsi="Arial" w:cs="Arial"/>
        </w:rPr>
        <w:t xml:space="preserve">Das ME </w:t>
      </w:r>
      <w:proofErr w:type="spellStart"/>
      <w:r w:rsidR="003B57CB" w:rsidRPr="003B57CB">
        <w:rPr>
          <w:rFonts w:ascii="Arial" w:hAnsi="Arial" w:cs="Arial"/>
        </w:rPr>
        <w:t>by</w:t>
      </w:r>
      <w:proofErr w:type="spellEnd"/>
      <w:r w:rsidR="003B57CB" w:rsidRPr="003B57CB">
        <w:rPr>
          <w:rFonts w:ascii="Arial" w:hAnsi="Arial" w:cs="Arial"/>
        </w:rPr>
        <w:t xml:space="preserve"> Starck Wand-WC von Duravit fügt sich mit seiner zurückhaltenden, sanft gerundeten Form in die farbintensive Gestaltung der Sanitärräume ein. Vor den Rot- und Terrakottatönen wirkt die weiße Keramik als ruhiger Akzent. (Bildquelle: </w:t>
      </w:r>
      <w:r w:rsidR="00320BB2">
        <w:rPr>
          <w:rFonts w:ascii="Arial" w:hAnsi="Arial" w:cs="Arial"/>
        </w:rPr>
        <w:t>Jim Stephenson</w:t>
      </w:r>
      <w:r w:rsidR="003B57CB" w:rsidRPr="003B57CB">
        <w:rPr>
          <w:rFonts w:ascii="Arial" w:hAnsi="Arial" w:cs="Arial"/>
        </w:rPr>
        <w:t>)</w:t>
      </w:r>
    </w:p>
    <w:p w14:paraId="6D0510D5" w14:textId="682EF6C2" w:rsidR="003B57CB" w:rsidRPr="006B079C" w:rsidRDefault="003B57CB" w:rsidP="00B55E8D">
      <w:pPr>
        <w:ind w:right="27"/>
        <w:rPr>
          <w:rFonts w:ascii="Arial" w:hAnsi="Arial" w:cs="Arial"/>
        </w:rPr>
      </w:pPr>
    </w:p>
    <w:p w14:paraId="693FB347" w14:textId="22B8F715" w:rsidR="00B55E8D" w:rsidRPr="006B079C" w:rsidRDefault="00B55E8D" w:rsidP="00B55E8D">
      <w:pPr>
        <w:ind w:right="27"/>
        <w:rPr>
          <w:rFonts w:ascii="Arial" w:hAnsi="Arial" w:cs="Arial"/>
          <w:i/>
          <w:iCs/>
        </w:rPr>
      </w:pPr>
      <w:r w:rsidRPr="006B079C">
        <w:rPr>
          <w:rFonts w:ascii="Arial" w:hAnsi="Arial" w:cs="Arial"/>
          <w:i/>
          <w:iCs/>
        </w:rPr>
        <w:t>08_reference_Royal_Albert_Dock</w:t>
      </w:r>
      <w:r w:rsidR="00320BB2">
        <w:rPr>
          <w:rFonts w:ascii="Arial" w:hAnsi="Arial" w:cs="Arial"/>
          <w:i/>
          <w:iCs/>
        </w:rPr>
        <w:t>_</w:t>
      </w:r>
      <w:r w:rsidR="00320BB2">
        <w:rPr>
          <w:rFonts w:ascii="Arial" w:hAnsi="Arial" w:cs="Arial"/>
        </w:rPr>
        <w:t>JimStephenson</w:t>
      </w:r>
    </w:p>
    <w:p w14:paraId="4BCD9125" w14:textId="48D84687" w:rsidR="00B55E8D" w:rsidRPr="004266EB" w:rsidRDefault="00C5758F" w:rsidP="00B55E8D">
      <w:pPr>
        <w:ind w:right="27"/>
        <w:rPr>
          <w:rFonts w:ascii="Arial" w:hAnsi="Arial" w:cs="Arial"/>
        </w:rPr>
      </w:pPr>
      <w:r w:rsidRPr="00C5758F">
        <w:rPr>
          <w:rFonts w:ascii="Arial" w:hAnsi="Arial" w:cs="Arial"/>
        </w:rPr>
        <w:t>Präziser Waschplatz</w:t>
      </w:r>
      <w:r>
        <w:rPr>
          <w:rFonts w:ascii="Arial" w:hAnsi="Arial" w:cs="Arial"/>
        </w:rPr>
        <w:t xml:space="preserve">: </w:t>
      </w:r>
      <w:r w:rsidR="006B079C" w:rsidRPr="006B079C">
        <w:rPr>
          <w:rFonts w:ascii="Arial" w:hAnsi="Arial" w:cs="Arial"/>
        </w:rPr>
        <w:t>Der Vero Air Waschtisch von Duravit fügt sich präzise in den kompakten Waschplatz ein. Seine klare Geometrie korrespondiert mit den Spiegelflächen, Armaturen und der Waschtischplatte</w:t>
      </w:r>
      <w:r w:rsidR="006B079C">
        <w:rPr>
          <w:rFonts w:ascii="Arial" w:hAnsi="Arial" w:cs="Arial"/>
        </w:rPr>
        <w:t xml:space="preserve"> aus Naturstein</w:t>
      </w:r>
      <w:r w:rsidR="006B079C" w:rsidRPr="006B079C">
        <w:rPr>
          <w:rFonts w:ascii="Arial" w:hAnsi="Arial" w:cs="Arial"/>
        </w:rPr>
        <w:t>.</w:t>
      </w:r>
      <w:r w:rsidR="006B079C">
        <w:rPr>
          <w:rFonts w:ascii="Arial" w:hAnsi="Arial" w:cs="Arial"/>
        </w:rPr>
        <w:t xml:space="preserve"> </w:t>
      </w:r>
      <w:r w:rsidR="00B55E8D" w:rsidRPr="004266EB">
        <w:rPr>
          <w:rFonts w:ascii="Arial" w:hAnsi="Arial" w:cs="Arial"/>
        </w:rPr>
        <w:t xml:space="preserve">(Bildquelle: </w:t>
      </w:r>
      <w:r w:rsidR="00320BB2">
        <w:rPr>
          <w:rFonts w:ascii="Arial" w:hAnsi="Arial" w:cs="Arial"/>
        </w:rPr>
        <w:t>Jim Stephenson</w:t>
      </w:r>
      <w:r w:rsidR="00B55E8D" w:rsidRPr="004266EB">
        <w:rPr>
          <w:rFonts w:ascii="Arial" w:hAnsi="Arial" w:cs="Arial"/>
        </w:rPr>
        <w:t>)</w:t>
      </w:r>
    </w:p>
    <w:p w14:paraId="110789D7" w14:textId="77777777" w:rsidR="00B55E8D" w:rsidRPr="004266EB" w:rsidRDefault="00B55E8D" w:rsidP="00B55E8D">
      <w:pPr>
        <w:ind w:right="27"/>
        <w:rPr>
          <w:rFonts w:ascii="Arial" w:hAnsi="Arial" w:cs="Arial"/>
        </w:rPr>
      </w:pPr>
    </w:p>
    <w:p w14:paraId="79B82858" w14:textId="77777777" w:rsidR="00C5375C" w:rsidRDefault="00C5375C" w:rsidP="00C5375C">
      <w:pPr>
        <w:ind w:right="310"/>
        <w:rPr>
          <w:rFonts w:ascii="Arial" w:hAnsi="Arial" w:cs="Arial"/>
        </w:rPr>
      </w:pPr>
    </w:p>
    <w:p w14:paraId="28F0C30A" w14:textId="77777777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t>Über die Duravit AG</w:t>
      </w:r>
    </w:p>
    <w:p w14:paraId="37770EE8" w14:textId="67F935F3" w:rsidR="00C5375C" w:rsidRPr="00CB5B78" w:rsidRDefault="00C5375C" w:rsidP="00C5375C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="00EA3AA1">
        <w:rPr>
          <w:rFonts w:ascii="Arial" w:hAnsi="Arial" w:cs="Arial"/>
          <w:sz w:val="18"/>
          <w:szCs w:val="18"/>
        </w:rPr>
        <w:t xml:space="preserve">wie </w:t>
      </w:r>
      <w:r w:rsidR="00AB0799" w:rsidRPr="00AB0799">
        <w:rPr>
          <w:rFonts w:ascii="Arial" w:hAnsi="Arial" w:cs="Arial"/>
          <w:sz w:val="18"/>
          <w:szCs w:val="18"/>
        </w:rPr>
        <w:t>Cecilie Manz, Philippe Starck, Antonio Citterio, Christian Werner, Sebastian Herkner und Patricia Urquiola</w:t>
      </w:r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04770DB3" w14:textId="77777777" w:rsidR="00072714" w:rsidRPr="00072714" w:rsidRDefault="00C5375C" w:rsidP="00072714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lastRenderedPageBreak/>
        <w:t xml:space="preserve">Bild- und Textmaterial steht unter dem folgenden Link zum Download bereit: </w:t>
      </w:r>
      <w:hyperlink r:id="rId10" w:history="1">
        <w:r w:rsidR="00072714" w:rsidRPr="00072714">
          <w:rPr>
            <w:rStyle w:val="Hyperlink"/>
            <w:rFonts w:ascii="Arial" w:hAnsi="Arial" w:cs="Arial"/>
            <w:b/>
            <w:bCs/>
            <w:sz w:val="18"/>
            <w:szCs w:val="18"/>
          </w:rPr>
          <w:t>https://dura-cloud.duravit.de/index.php/s/o6SDWjwbGR7znsU</w:t>
        </w:r>
      </w:hyperlink>
    </w:p>
    <w:p w14:paraId="6D40A1DC" w14:textId="66554F63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638E5B32" w14:textId="77777777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674D8B1E" w14:textId="77777777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24DEE4B4" w14:textId="77777777" w:rsidR="00C5375C" w:rsidRPr="005B00D8" w:rsidRDefault="00C5375C" w:rsidP="00C5375C">
      <w:pPr>
        <w:spacing w:line="240" w:lineRule="auto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15F888F6" w14:textId="77777777" w:rsidR="00C5375C" w:rsidRPr="005B00D8" w:rsidRDefault="00C5375C" w:rsidP="00C5375C">
      <w:pPr>
        <w:spacing w:line="240" w:lineRule="auto"/>
        <w:rPr>
          <w:rFonts w:ascii="Arial" w:hAnsi="Arial" w:cs="Arial"/>
        </w:rPr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1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p w14:paraId="7D2F859D" w14:textId="041D5A07" w:rsidR="00D1384F" w:rsidRPr="00C5375C" w:rsidRDefault="00D1384F" w:rsidP="00C5375C"/>
    <w:sectPr w:rsidR="00D1384F" w:rsidRPr="00C5375C" w:rsidSect="00A805F6">
      <w:headerReference w:type="default" r:id="rId12"/>
      <w:footerReference w:type="default" r:id="rId13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E651" w14:textId="77777777" w:rsidR="00BD0C5F" w:rsidRDefault="00BD0C5F">
      <w:pPr>
        <w:spacing w:line="240" w:lineRule="auto"/>
      </w:pPr>
      <w:r>
        <w:separator/>
      </w:r>
    </w:p>
  </w:endnote>
  <w:endnote w:type="continuationSeparator" w:id="0">
    <w:p w14:paraId="49CD17CF" w14:textId="77777777" w:rsidR="00BD0C5F" w:rsidRDefault="00BD0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3EAE" w14:textId="77777777" w:rsidR="00BD0C5F" w:rsidRDefault="00BD0C5F">
      <w:pPr>
        <w:spacing w:line="240" w:lineRule="auto"/>
      </w:pPr>
      <w:r>
        <w:separator/>
      </w:r>
    </w:p>
  </w:footnote>
  <w:footnote w:type="continuationSeparator" w:id="0">
    <w:p w14:paraId="6A1707B7" w14:textId="77777777" w:rsidR="00BD0C5F" w:rsidRDefault="00BD0C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CC9"/>
    <w:multiLevelType w:val="multilevel"/>
    <w:tmpl w:val="14D6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F4006"/>
    <w:multiLevelType w:val="multilevel"/>
    <w:tmpl w:val="E2F4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A03A6"/>
    <w:multiLevelType w:val="multilevel"/>
    <w:tmpl w:val="29B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02AEA"/>
    <w:multiLevelType w:val="multilevel"/>
    <w:tmpl w:val="227C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8"/>
  </w:num>
  <w:num w:numId="4" w16cid:durableId="321784565">
    <w:abstractNumId w:val="5"/>
  </w:num>
  <w:num w:numId="5" w16cid:durableId="444736143">
    <w:abstractNumId w:val="9"/>
  </w:num>
  <w:num w:numId="6" w16cid:durableId="891966706">
    <w:abstractNumId w:val="2"/>
  </w:num>
  <w:num w:numId="7" w16cid:durableId="321010030">
    <w:abstractNumId w:val="6"/>
  </w:num>
  <w:num w:numId="8" w16cid:durableId="746536835">
    <w:abstractNumId w:val="4"/>
  </w:num>
  <w:num w:numId="9" w16cid:durableId="758335742">
    <w:abstractNumId w:val="7"/>
  </w:num>
  <w:num w:numId="10" w16cid:durableId="639463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1B3C"/>
    <w:rsid w:val="00007049"/>
    <w:rsid w:val="00012A28"/>
    <w:rsid w:val="000250EF"/>
    <w:rsid w:val="000701EC"/>
    <w:rsid w:val="00072714"/>
    <w:rsid w:val="000A5D7B"/>
    <w:rsid w:val="000B6DE2"/>
    <w:rsid w:val="000E304F"/>
    <w:rsid w:val="001132CF"/>
    <w:rsid w:val="00120622"/>
    <w:rsid w:val="00124B8D"/>
    <w:rsid w:val="00180F70"/>
    <w:rsid w:val="001862FE"/>
    <w:rsid w:val="00186F07"/>
    <w:rsid w:val="00193ECA"/>
    <w:rsid w:val="001A521B"/>
    <w:rsid w:val="001B6B36"/>
    <w:rsid w:val="001C092C"/>
    <w:rsid w:val="001F5209"/>
    <w:rsid w:val="0027372E"/>
    <w:rsid w:val="00292B2D"/>
    <w:rsid w:val="002A5ADF"/>
    <w:rsid w:val="002C5BC8"/>
    <w:rsid w:val="002C7A5F"/>
    <w:rsid w:val="002D4E93"/>
    <w:rsid w:val="002E5151"/>
    <w:rsid w:val="002E5D94"/>
    <w:rsid w:val="002E6CA9"/>
    <w:rsid w:val="002F04C8"/>
    <w:rsid w:val="00311F9F"/>
    <w:rsid w:val="00320BB2"/>
    <w:rsid w:val="00340F47"/>
    <w:rsid w:val="00350A40"/>
    <w:rsid w:val="00381A66"/>
    <w:rsid w:val="00384AFF"/>
    <w:rsid w:val="003A36B9"/>
    <w:rsid w:val="003B57CB"/>
    <w:rsid w:val="003C47BF"/>
    <w:rsid w:val="003D34C4"/>
    <w:rsid w:val="003D377F"/>
    <w:rsid w:val="003E3CFF"/>
    <w:rsid w:val="00412E3E"/>
    <w:rsid w:val="004266EB"/>
    <w:rsid w:val="00467FF1"/>
    <w:rsid w:val="00481403"/>
    <w:rsid w:val="0049145C"/>
    <w:rsid w:val="00494726"/>
    <w:rsid w:val="004B5435"/>
    <w:rsid w:val="004D07C5"/>
    <w:rsid w:val="004D3B20"/>
    <w:rsid w:val="004E411D"/>
    <w:rsid w:val="004E4420"/>
    <w:rsid w:val="004F1160"/>
    <w:rsid w:val="00514FCF"/>
    <w:rsid w:val="0052017E"/>
    <w:rsid w:val="005223B8"/>
    <w:rsid w:val="00526788"/>
    <w:rsid w:val="00554D6E"/>
    <w:rsid w:val="00591D87"/>
    <w:rsid w:val="005957F4"/>
    <w:rsid w:val="005B00D8"/>
    <w:rsid w:val="005B40F1"/>
    <w:rsid w:val="005C226B"/>
    <w:rsid w:val="005C7517"/>
    <w:rsid w:val="005D6DF3"/>
    <w:rsid w:val="005E175A"/>
    <w:rsid w:val="00600D9F"/>
    <w:rsid w:val="006044D6"/>
    <w:rsid w:val="00625244"/>
    <w:rsid w:val="006306B6"/>
    <w:rsid w:val="00656A2D"/>
    <w:rsid w:val="00660BDF"/>
    <w:rsid w:val="00665E95"/>
    <w:rsid w:val="00685DFB"/>
    <w:rsid w:val="00693958"/>
    <w:rsid w:val="006B02DB"/>
    <w:rsid w:val="006B079C"/>
    <w:rsid w:val="006B6974"/>
    <w:rsid w:val="006B7D6A"/>
    <w:rsid w:val="006F479A"/>
    <w:rsid w:val="00731869"/>
    <w:rsid w:val="00750185"/>
    <w:rsid w:val="00752565"/>
    <w:rsid w:val="007806DE"/>
    <w:rsid w:val="00790BBA"/>
    <w:rsid w:val="007A003E"/>
    <w:rsid w:val="007C6A1A"/>
    <w:rsid w:val="007D78C0"/>
    <w:rsid w:val="007F4679"/>
    <w:rsid w:val="00855838"/>
    <w:rsid w:val="00865A53"/>
    <w:rsid w:val="00880A7B"/>
    <w:rsid w:val="008A0B93"/>
    <w:rsid w:val="008B0059"/>
    <w:rsid w:val="008C4CF4"/>
    <w:rsid w:val="008C57E1"/>
    <w:rsid w:val="008D18AA"/>
    <w:rsid w:val="008E4C73"/>
    <w:rsid w:val="00902662"/>
    <w:rsid w:val="009548DD"/>
    <w:rsid w:val="00960090"/>
    <w:rsid w:val="00960E3F"/>
    <w:rsid w:val="009858CA"/>
    <w:rsid w:val="00991EC4"/>
    <w:rsid w:val="009975F3"/>
    <w:rsid w:val="009A2D59"/>
    <w:rsid w:val="009A348A"/>
    <w:rsid w:val="009C0256"/>
    <w:rsid w:val="009E00AE"/>
    <w:rsid w:val="00A34475"/>
    <w:rsid w:val="00A70FF8"/>
    <w:rsid w:val="00A805F6"/>
    <w:rsid w:val="00A942BE"/>
    <w:rsid w:val="00AA0C7C"/>
    <w:rsid w:val="00AA68F4"/>
    <w:rsid w:val="00AB0799"/>
    <w:rsid w:val="00AB26B2"/>
    <w:rsid w:val="00AC397A"/>
    <w:rsid w:val="00AC46DF"/>
    <w:rsid w:val="00AE024B"/>
    <w:rsid w:val="00AE4C11"/>
    <w:rsid w:val="00AE515C"/>
    <w:rsid w:val="00AF4D78"/>
    <w:rsid w:val="00B01B04"/>
    <w:rsid w:val="00B15419"/>
    <w:rsid w:val="00B15FFD"/>
    <w:rsid w:val="00B55E8D"/>
    <w:rsid w:val="00B72AA7"/>
    <w:rsid w:val="00B81081"/>
    <w:rsid w:val="00B90106"/>
    <w:rsid w:val="00BA6026"/>
    <w:rsid w:val="00BA6506"/>
    <w:rsid w:val="00BB625C"/>
    <w:rsid w:val="00BD0C5F"/>
    <w:rsid w:val="00BE0461"/>
    <w:rsid w:val="00BE6482"/>
    <w:rsid w:val="00BF05A9"/>
    <w:rsid w:val="00BF5406"/>
    <w:rsid w:val="00BF55BC"/>
    <w:rsid w:val="00C15A51"/>
    <w:rsid w:val="00C400AC"/>
    <w:rsid w:val="00C52D7F"/>
    <w:rsid w:val="00C5375C"/>
    <w:rsid w:val="00C55246"/>
    <w:rsid w:val="00C5758F"/>
    <w:rsid w:val="00C6121B"/>
    <w:rsid w:val="00C82FFB"/>
    <w:rsid w:val="00C92A74"/>
    <w:rsid w:val="00C93525"/>
    <w:rsid w:val="00C94ACE"/>
    <w:rsid w:val="00CA1410"/>
    <w:rsid w:val="00CC3ED2"/>
    <w:rsid w:val="00CE0DE7"/>
    <w:rsid w:val="00D1384F"/>
    <w:rsid w:val="00D43201"/>
    <w:rsid w:val="00D46DEF"/>
    <w:rsid w:val="00D53D81"/>
    <w:rsid w:val="00D940E0"/>
    <w:rsid w:val="00DD6E2C"/>
    <w:rsid w:val="00E234A0"/>
    <w:rsid w:val="00E34770"/>
    <w:rsid w:val="00E5178C"/>
    <w:rsid w:val="00E63105"/>
    <w:rsid w:val="00E81419"/>
    <w:rsid w:val="00EA3AA1"/>
    <w:rsid w:val="00EC0D07"/>
    <w:rsid w:val="00EC3D6B"/>
    <w:rsid w:val="00EC6F38"/>
    <w:rsid w:val="00ED0AEB"/>
    <w:rsid w:val="00ED1A63"/>
    <w:rsid w:val="00ED469D"/>
    <w:rsid w:val="00ED5CE4"/>
    <w:rsid w:val="00EE2A25"/>
    <w:rsid w:val="00F42861"/>
    <w:rsid w:val="00F83C99"/>
    <w:rsid w:val="00F94A35"/>
    <w:rsid w:val="00FA1F53"/>
    <w:rsid w:val="00FB11B8"/>
    <w:rsid w:val="00FB32B0"/>
    <w:rsid w:val="00FC0D2E"/>
    <w:rsid w:val="00FC73FD"/>
    <w:rsid w:val="00FD744B"/>
    <w:rsid w:val="00FE06A3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08FED"/>
  <w15:chartTrackingRefBased/>
  <w15:docId w15:val="{5F20F5D1-66E9-CA45-911C-4BEFAFA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uiPriority w:val="20"/>
    <w:qFormat/>
    <w:rPr>
      <w:i/>
      <w:iCs/>
    </w:rPr>
  </w:style>
  <w:style w:type="character" w:styleId="Fett">
    <w:name w:val="Strong"/>
    <w:uiPriority w:val="22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uravit.de/pressekontakt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ura-cloud.duravit.de/index.php/s/o6SDWjwbGR7zns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BF5BE40935F47AF06EB8235B8C62D" ma:contentTypeVersion="13" ma:contentTypeDescription="Ein neues Dokument erstellen." ma:contentTypeScope="" ma:versionID="804b74c8eab86ca2f2eb4becfef7b839">
  <xsd:schema xmlns:xsd="http://www.w3.org/2001/XMLSchema" xmlns:xs="http://www.w3.org/2001/XMLSchema" xmlns:p="http://schemas.microsoft.com/office/2006/metadata/properties" xmlns:ns3="e60d8e10-eacf-47a5-addc-7d7e99f4dc1d" xmlns:ns4="d672c38e-e2b8-403f-b181-220d31d783cd" targetNamespace="http://schemas.microsoft.com/office/2006/metadata/properties" ma:root="true" ma:fieldsID="2e1738a6749a90a78fcca878ba398ba1" ns3:_="" ns4:_="">
    <xsd:import namespace="e60d8e10-eacf-47a5-addc-7d7e99f4dc1d"/>
    <xsd:import namespace="d672c38e-e2b8-403f-b181-220d31d783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8e10-eacf-47a5-addc-7d7e99f4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c38e-e2b8-403f-b181-220d31d78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26F67-D487-4C56-B109-94374F1BE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8e10-eacf-47a5-addc-7d7e99f4dc1d"/>
    <ds:schemaRef ds:uri="d672c38e-e2b8-403f-b181-220d31d7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6d2a4b-a3b7-4eae-a329-e9e5b96c49d0}" enabled="1" method="Standard" siteId="{6614e997-9e58-4cb0-bd79-c35ff64a6c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6165</CharactersWithSpaces>
  <SharedDoc>false</SharedDoc>
  <HLinks>
    <vt:vector size="6" baseType="variant"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Geppert, Rose</cp:lastModifiedBy>
  <cp:revision>18</cp:revision>
  <cp:lastPrinted>2024-03-19T08:12:00Z</cp:lastPrinted>
  <dcterms:created xsi:type="dcterms:W3CDTF">2025-02-20T13:14:00Z</dcterms:created>
  <dcterms:modified xsi:type="dcterms:W3CDTF">2026-06-22T13:38:00Z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0x0101005C2BF5BE40935F47AF06EB8235B8C62D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