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D08" w:rsidRDefault="005046DE" w:rsidP="00254AC1">
      <w:pPr>
        <w:jc w:val="left"/>
        <w:rPr>
          <w:b/>
          <w:sz w:val="28"/>
          <w:szCs w:val="28"/>
        </w:rPr>
      </w:pPr>
      <w:r>
        <w:rPr>
          <w:b/>
          <w:sz w:val="28"/>
          <w:szCs w:val="28"/>
        </w:rPr>
        <w:t>39</w:t>
      </w:r>
      <w:r w:rsidR="0079767F">
        <w:rPr>
          <w:b/>
          <w:sz w:val="28"/>
          <w:szCs w:val="28"/>
        </w:rPr>
        <w:t xml:space="preserve"> neue Deutschland-Stipendien für herausragende Medizin-Studierende</w:t>
      </w:r>
    </w:p>
    <w:p w:rsidR="00072702" w:rsidRDefault="00072702" w:rsidP="00072702">
      <w:pPr>
        <w:rPr>
          <w:rStyle w:val="Fett"/>
          <w:b w:val="0"/>
        </w:rPr>
      </w:pPr>
    </w:p>
    <w:p w:rsidR="0079767F" w:rsidRPr="0079767F" w:rsidRDefault="00072702" w:rsidP="0079767F">
      <w:pPr>
        <w:rPr>
          <w:rStyle w:val="Fett"/>
        </w:rPr>
      </w:pPr>
      <w:r w:rsidRPr="00816DB1">
        <w:rPr>
          <w:rStyle w:val="Fett"/>
        </w:rPr>
        <w:t xml:space="preserve">Essen, </w:t>
      </w:r>
      <w:r w:rsidR="00072C67">
        <w:rPr>
          <w:rStyle w:val="Fett"/>
        </w:rPr>
        <w:t>28</w:t>
      </w:r>
      <w:r w:rsidRPr="00816DB1">
        <w:rPr>
          <w:rStyle w:val="Fett"/>
        </w:rPr>
        <w:t>.</w:t>
      </w:r>
      <w:r w:rsidR="006D2FF0">
        <w:rPr>
          <w:rStyle w:val="Fett"/>
        </w:rPr>
        <w:t>11</w:t>
      </w:r>
      <w:r w:rsidRPr="00816DB1">
        <w:rPr>
          <w:rStyle w:val="Fett"/>
        </w:rPr>
        <w:t>.2017</w:t>
      </w:r>
      <w:r w:rsidR="00445455">
        <w:rPr>
          <w:rStyle w:val="Fett"/>
        </w:rPr>
        <w:t xml:space="preserve"> </w:t>
      </w:r>
      <w:r w:rsidR="00254AC1">
        <w:rPr>
          <w:rStyle w:val="Fett"/>
        </w:rPr>
        <w:t>–</w:t>
      </w:r>
      <w:r w:rsidR="0079767F">
        <w:rPr>
          <w:rStyle w:val="Fett"/>
        </w:rPr>
        <w:t xml:space="preserve"> </w:t>
      </w:r>
      <w:r w:rsidR="0079767F" w:rsidRPr="0079767F">
        <w:rPr>
          <w:rStyle w:val="Fett"/>
        </w:rPr>
        <w:t xml:space="preserve">Die Unterstützung und Bindung junger medizinischer Talente </w:t>
      </w:r>
      <w:r w:rsidR="00F44815">
        <w:rPr>
          <w:rStyle w:val="Fett"/>
        </w:rPr>
        <w:t xml:space="preserve">ist ein erklärtes Ziel </w:t>
      </w:r>
      <w:r w:rsidR="0079767F" w:rsidRPr="0079767F">
        <w:rPr>
          <w:rStyle w:val="Fett"/>
        </w:rPr>
        <w:t>der Medizinischen Fakultät der Universität Duisburg-Essen</w:t>
      </w:r>
      <w:r w:rsidR="00F44815">
        <w:rPr>
          <w:rStyle w:val="Fett"/>
        </w:rPr>
        <w:t>.</w:t>
      </w:r>
      <w:r w:rsidR="0079767F" w:rsidRPr="0079767F">
        <w:rPr>
          <w:rStyle w:val="Fett"/>
        </w:rPr>
        <w:t xml:space="preserve"> Herausragende Studentinnen und Studenten werden daher mit einem Deutschlandstipendium gefördert. Dieses wurde nun an 39 Studierende vergeben. </w:t>
      </w:r>
      <w:r w:rsidR="00F44815">
        <w:rPr>
          <w:rStyle w:val="Fett"/>
        </w:rPr>
        <w:t xml:space="preserve">Unterstützt wird dieses wichtige Projekt von </w:t>
      </w:r>
      <w:r w:rsidR="00072C67">
        <w:rPr>
          <w:rStyle w:val="Fett"/>
        </w:rPr>
        <w:t>Unternehmen, Privatpersonen und insbesondere von d</w:t>
      </w:r>
      <w:r w:rsidR="00F44815">
        <w:rPr>
          <w:rStyle w:val="Fett"/>
        </w:rPr>
        <w:t xml:space="preserve">er Stiftung Universitätsmedizin. In den vergangenen acht Jahren wurden damit knapp eine Millionen Euro in diese wichtige Fördermaßnahme investiert. </w:t>
      </w:r>
    </w:p>
    <w:p w:rsidR="0079767F" w:rsidRDefault="0079767F" w:rsidP="0079767F">
      <w:pPr>
        <w:rPr>
          <w:rStyle w:val="Fett"/>
          <w:b w:val="0"/>
        </w:rPr>
      </w:pPr>
    </w:p>
    <w:p w:rsidR="0079767F" w:rsidRDefault="00464BCC" w:rsidP="0079767F">
      <w:pPr>
        <w:rPr>
          <w:rStyle w:val="Fett"/>
          <w:b w:val="0"/>
        </w:rPr>
      </w:pPr>
      <w:r>
        <w:rPr>
          <w:rStyle w:val="Fett"/>
          <w:b w:val="0"/>
        </w:rPr>
        <w:t>„</w:t>
      </w:r>
      <w:r w:rsidR="0079767F" w:rsidRPr="0079767F">
        <w:rPr>
          <w:rStyle w:val="Fett"/>
          <w:b w:val="0"/>
        </w:rPr>
        <w:t>Die Auswahlkriterien</w:t>
      </w:r>
      <w:r w:rsidR="00F44815">
        <w:rPr>
          <w:rStyle w:val="Fett"/>
          <w:b w:val="0"/>
        </w:rPr>
        <w:t xml:space="preserve"> für ein Deutschlandstipendium sind anspruchsvoll</w:t>
      </w:r>
      <w:r w:rsidR="0079767F" w:rsidRPr="0079767F">
        <w:rPr>
          <w:rStyle w:val="Fett"/>
          <w:b w:val="0"/>
        </w:rPr>
        <w:t xml:space="preserve">: </w:t>
      </w:r>
      <w:r w:rsidR="00F44815">
        <w:rPr>
          <w:rStyle w:val="Fett"/>
          <w:b w:val="0"/>
        </w:rPr>
        <w:t xml:space="preserve">Die Bewerberinnen und Bewerber müssen </w:t>
      </w:r>
      <w:r w:rsidR="0079767F" w:rsidRPr="0079767F">
        <w:rPr>
          <w:rStyle w:val="Fett"/>
          <w:b w:val="0"/>
        </w:rPr>
        <w:t xml:space="preserve">sehr gute Studien-Leistungen </w:t>
      </w:r>
      <w:r w:rsidR="00F44815">
        <w:rPr>
          <w:rStyle w:val="Fett"/>
          <w:b w:val="0"/>
        </w:rPr>
        <w:t xml:space="preserve">vorweisen. Entscheidend ist aber auch ihr ganz </w:t>
      </w:r>
      <w:r w:rsidR="0079767F" w:rsidRPr="0079767F">
        <w:rPr>
          <w:rStyle w:val="Fett"/>
          <w:b w:val="0"/>
        </w:rPr>
        <w:t>individuelle</w:t>
      </w:r>
      <w:r w:rsidR="00F44815">
        <w:rPr>
          <w:rStyle w:val="Fett"/>
          <w:b w:val="0"/>
        </w:rPr>
        <w:t>s</w:t>
      </w:r>
      <w:r w:rsidR="0079767F" w:rsidRPr="0079767F">
        <w:rPr>
          <w:rStyle w:val="Fett"/>
          <w:b w:val="0"/>
        </w:rPr>
        <w:t xml:space="preserve"> soziale</w:t>
      </w:r>
      <w:r w:rsidR="00F44815">
        <w:rPr>
          <w:rStyle w:val="Fett"/>
          <w:b w:val="0"/>
        </w:rPr>
        <w:t>s</w:t>
      </w:r>
      <w:r w:rsidR="0079767F" w:rsidRPr="0079767F">
        <w:rPr>
          <w:rStyle w:val="Fett"/>
          <w:b w:val="0"/>
        </w:rPr>
        <w:t xml:space="preserve"> Engagement</w:t>
      </w:r>
      <w:r>
        <w:rPr>
          <w:rStyle w:val="Fett"/>
          <w:b w:val="0"/>
        </w:rPr>
        <w:t>“ erläutert Studiendekan Prof. Dr. Joachim Fandrey</w:t>
      </w:r>
      <w:r w:rsidR="0079767F" w:rsidRPr="0079767F">
        <w:rPr>
          <w:rStyle w:val="Fett"/>
          <w:b w:val="0"/>
        </w:rPr>
        <w:t xml:space="preserve">. </w:t>
      </w:r>
      <w:r w:rsidR="0079767F">
        <w:rPr>
          <w:rStyle w:val="Fett"/>
          <w:b w:val="0"/>
        </w:rPr>
        <w:t xml:space="preserve">Wer </w:t>
      </w:r>
      <w:r w:rsidR="00F44815">
        <w:rPr>
          <w:rStyle w:val="Fett"/>
          <w:b w:val="0"/>
        </w:rPr>
        <w:t xml:space="preserve">schließlich </w:t>
      </w:r>
      <w:r w:rsidR="0079767F">
        <w:rPr>
          <w:rStyle w:val="Fett"/>
          <w:b w:val="0"/>
        </w:rPr>
        <w:t xml:space="preserve">für ein Stipendium ausgewählt wird, erhält </w:t>
      </w:r>
      <w:r w:rsidR="00F44815">
        <w:rPr>
          <w:rStyle w:val="Fett"/>
          <w:b w:val="0"/>
        </w:rPr>
        <w:t xml:space="preserve">über den Zeitraum von einem Jahr </w:t>
      </w:r>
      <w:r w:rsidR="00072C67" w:rsidRPr="0079767F">
        <w:rPr>
          <w:rStyle w:val="Fett"/>
          <w:b w:val="0"/>
        </w:rPr>
        <w:t>jeweils</w:t>
      </w:r>
      <w:r w:rsidR="00072C67">
        <w:rPr>
          <w:rStyle w:val="Fett"/>
          <w:b w:val="0"/>
        </w:rPr>
        <w:t xml:space="preserve"> 3.600 Euro, </w:t>
      </w:r>
      <w:r w:rsidR="0079767F" w:rsidRPr="0079767F">
        <w:rPr>
          <w:rStyle w:val="Fett"/>
          <w:b w:val="0"/>
        </w:rPr>
        <w:t xml:space="preserve">300 Euro monatlich. 150 Euro stammen von Sponsoren, Spendern sowie </w:t>
      </w:r>
      <w:r w:rsidR="0079767F">
        <w:rPr>
          <w:rStyle w:val="Fett"/>
          <w:b w:val="0"/>
        </w:rPr>
        <w:t xml:space="preserve">von </w:t>
      </w:r>
      <w:r w:rsidR="0079767F" w:rsidRPr="0079767F">
        <w:rPr>
          <w:rStyle w:val="Fett"/>
          <w:b w:val="0"/>
        </w:rPr>
        <w:t xml:space="preserve">der Stiftung Universitätsmedizin, die </w:t>
      </w:r>
      <w:r w:rsidR="00E25F22">
        <w:rPr>
          <w:rStyle w:val="Fett"/>
          <w:b w:val="0"/>
        </w:rPr>
        <w:t>in diesem Jahr</w:t>
      </w:r>
      <w:r w:rsidR="0079767F" w:rsidRPr="0079767F">
        <w:rPr>
          <w:rStyle w:val="Fett"/>
          <w:b w:val="0"/>
        </w:rPr>
        <w:t xml:space="preserve"> </w:t>
      </w:r>
      <w:r w:rsidR="00E25F22">
        <w:rPr>
          <w:rStyle w:val="Fett"/>
          <w:b w:val="0"/>
        </w:rPr>
        <w:t xml:space="preserve">20 </w:t>
      </w:r>
      <w:r w:rsidR="0079767F" w:rsidRPr="0079767F">
        <w:rPr>
          <w:rStyle w:val="Fett"/>
          <w:b w:val="0"/>
        </w:rPr>
        <w:t>Stipendien finanziert; die andere Hälfte tr</w:t>
      </w:r>
      <w:r w:rsidR="0079767F">
        <w:rPr>
          <w:rStyle w:val="Fett"/>
          <w:b w:val="0"/>
        </w:rPr>
        <w:t>ä</w:t>
      </w:r>
      <w:r w:rsidR="0079767F" w:rsidRPr="0079767F">
        <w:rPr>
          <w:rStyle w:val="Fett"/>
          <w:b w:val="0"/>
        </w:rPr>
        <w:t xml:space="preserve">gt der Bund. </w:t>
      </w:r>
    </w:p>
    <w:p w:rsidR="0079767F" w:rsidRDefault="0079767F" w:rsidP="0079767F">
      <w:pPr>
        <w:rPr>
          <w:rStyle w:val="Fett"/>
          <w:b w:val="0"/>
        </w:rPr>
      </w:pPr>
    </w:p>
    <w:p w:rsidR="00801EAE" w:rsidRDefault="00801EAE" w:rsidP="0079767F">
      <w:pPr>
        <w:rPr>
          <w:rStyle w:val="Fett"/>
          <w:b w:val="0"/>
        </w:rPr>
      </w:pPr>
      <w:r w:rsidRPr="00282BCF">
        <w:rPr>
          <w:rStyle w:val="Fett"/>
          <w:b w:val="0"/>
        </w:rPr>
        <w:t>„</w:t>
      </w:r>
      <w:r w:rsidR="0079767F" w:rsidRPr="00282BCF">
        <w:rPr>
          <w:rStyle w:val="Fett"/>
          <w:b w:val="0"/>
        </w:rPr>
        <w:t>Dank der finanziellen Unterstützung sollen sich die Stipendiatinnen und Stipendiaten noch besser auf ihr Studium konzentrieren können. Zugleich ist ein Stipendium eine wichtige Auszeichnung für den Start in eine erfolgreiche berufliche Laufbahn</w:t>
      </w:r>
      <w:r w:rsidRPr="00282BCF">
        <w:rPr>
          <w:rStyle w:val="Fett"/>
          <w:b w:val="0"/>
        </w:rPr>
        <w:t>“, so Prof. Dr. Karl-Heinz Jöckel, Vorstandsvorsitzender der Stiftung Universitätsmedizin.</w:t>
      </w:r>
      <w:r w:rsidR="0079767F" w:rsidRPr="0079767F">
        <w:rPr>
          <w:rStyle w:val="Fett"/>
          <w:b w:val="0"/>
        </w:rPr>
        <w:t xml:space="preserve"> </w:t>
      </w:r>
    </w:p>
    <w:p w:rsidR="00556B0B" w:rsidRDefault="00556B0B" w:rsidP="0079767F">
      <w:pPr>
        <w:rPr>
          <w:rStyle w:val="Fett"/>
          <w:b w:val="0"/>
        </w:rPr>
      </w:pPr>
      <w:bookmarkStart w:id="0" w:name="_GoBack"/>
      <w:bookmarkEnd w:id="0"/>
    </w:p>
    <w:p w:rsidR="0079767F" w:rsidRPr="0079767F" w:rsidRDefault="0079767F" w:rsidP="0079767F">
      <w:pPr>
        <w:rPr>
          <w:rStyle w:val="Fett"/>
          <w:b w:val="0"/>
        </w:rPr>
      </w:pPr>
      <w:r w:rsidRPr="0079767F">
        <w:rPr>
          <w:rStyle w:val="Fett"/>
          <w:b w:val="0"/>
        </w:rPr>
        <w:t xml:space="preserve">Die Medizinische Fakultät beteiligt sich seit seiner Einführung 2011 am Deutschlandstipendium und zuvor seit 2009 an seinem Vorgänger, dem </w:t>
      </w:r>
      <w:proofErr w:type="spellStart"/>
      <w:r w:rsidRPr="0079767F">
        <w:rPr>
          <w:rStyle w:val="Fett"/>
          <w:b w:val="0"/>
        </w:rPr>
        <w:t>NRWStipendium</w:t>
      </w:r>
      <w:proofErr w:type="spellEnd"/>
      <w:r w:rsidRPr="0079767F">
        <w:rPr>
          <w:rStyle w:val="Fett"/>
          <w:b w:val="0"/>
        </w:rPr>
        <w:t>.</w:t>
      </w:r>
      <w:r w:rsidR="00F44815">
        <w:rPr>
          <w:rStyle w:val="Fett"/>
          <w:b w:val="0"/>
        </w:rPr>
        <w:t xml:space="preserve"> </w:t>
      </w:r>
    </w:p>
    <w:p w:rsidR="0079767F" w:rsidRDefault="0079767F" w:rsidP="00254AC1">
      <w:pPr>
        <w:rPr>
          <w:rStyle w:val="Fett"/>
        </w:rPr>
      </w:pPr>
    </w:p>
    <w:p w:rsidR="00A13EC5" w:rsidRPr="008B0E0D" w:rsidRDefault="00A13EC5" w:rsidP="002D7010">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14:anchorId="380762C9" wp14:editId="0E65951C">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lastRenderedPageBreak/>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556B0B" w:rsidP="00A13EC5">
      <w:pPr>
        <w:pStyle w:val="Default"/>
        <w:spacing w:line="360" w:lineRule="auto"/>
        <w:rPr>
          <w:rFonts w:ascii="Verdana" w:hAnsi="Verdana" w:cs="Arial"/>
          <w:color w:val="auto"/>
          <w:sz w:val="18"/>
          <w:szCs w:val="18"/>
          <w:lang w:eastAsia="ar-SA"/>
        </w:rPr>
      </w:pPr>
      <w:hyperlink r:id="rId10"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556B0B"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14:anchorId="6A160FB6" wp14:editId="6B65B053">
            <wp:extent cx="1733550" cy="447675"/>
            <wp:effectExtent l="0" t="0" r="0" b="9525"/>
            <wp:docPr id="7" name="Grafik 7" descr="Universitätsklinikum Ess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556B0B" w:rsidP="0036538E">
      <w:pPr>
        <w:pStyle w:val="Default"/>
        <w:spacing w:line="360" w:lineRule="auto"/>
        <w:rPr>
          <w:rStyle w:val="Hyperlink0"/>
        </w:rPr>
      </w:pPr>
      <w:hyperlink r:id="rId14" w:history="1">
        <w:r w:rsidR="00194E15">
          <w:rPr>
            <w:rStyle w:val="Hyperlink0"/>
          </w:rPr>
          <w:t>burkhard.buescher@uk-essen.de</w:t>
        </w:r>
      </w:hyperlink>
      <w:r w:rsidR="00194E15">
        <w:rPr>
          <w:rStyle w:val="Hyperlink0"/>
        </w:rPr>
        <w:t xml:space="preserve"> </w:t>
      </w:r>
    </w:p>
    <w:p w:rsidR="0036538E" w:rsidRDefault="00556B0B" w:rsidP="0036538E">
      <w:pPr>
        <w:pStyle w:val="Default"/>
        <w:spacing w:line="360" w:lineRule="auto"/>
        <w:rPr>
          <w:rStyle w:val="Hyperlink0"/>
        </w:rPr>
      </w:pPr>
      <w:hyperlink r:id="rId15"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072C67" w:rsidRDefault="00072C67" w:rsidP="00072C67">
      <w:pPr>
        <w:pStyle w:val="StandardWeb"/>
        <w:rPr>
          <w:rStyle w:val="Fett"/>
          <w:rFonts w:ascii="Verdana" w:eastAsia="Times New Roman" w:hAnsi="Verdana"/>
          <w:color w:val="000000" w:themeColor="text1"/>
          <w:sz w:val="18"/>
          <w:szCs w:val="20"/>
          <w:lang w:bidi="de-DE"/>
        </w:rPr>
      </w:pPr>
    </w:p>
    <w:p w:rsidR="00072C67" w:rsidRDefault="00072C67" w:rsidP="00072C67">
      <w:pPr>
        <w:pStyle w:val="StandardWeb"/>
        <w:rPr>
          <w:rFonts w:ascii="Arial" w:hAnsi="Arial" w:cs="Arial"/>
          <w:sz w:val="21"/>
          <w:szCs w:val="21"/>
        </w:rPr>
      </w:pPr>
      <w:r w:rsidRPr="00072C67">
        <w:rPr>
          <w:rStyle w:val="Fett"/>
          <w:rFonts w:ascii="Verdana" w:eastAsia="Times New Roman" w:hAnsi="Verdana"/>
          <w:color w:val="000000" w:themeColor="text1"/>
          <w:sz w:val="18"/>
          <w:szCs w:val="20"/>
          <w:lang w:bidi="de-DE"/>
        </w:rPr>
        <w:t>Über die Stiftung Universitätsmedizin Essen</w:t>
      </w:r>
      <w:r>
        <w:rPr>
          <w:rFonts w:ascii="Arial" w:hAnsi="Arial" w:cs="Arial"/>
          <w:sz w:val="21"/>
          <w:szCs w:val="21"/>
        </w:rPr>
        <w:t xml:space="preserve"> </w:t>
      </w:r>
    </w:p>
    <w:p w:rsidR="00072C67" w:rsidRDefault="00072C67" w:rsidP="00072C67">
      <w:pPr>
        <w:pStyle w:val="StandardWeb"/>
        <w:spacing w:line="360" w:lineRule="auto"/>
        <w:rPr>
          <w:rFonts w:ascii="Arial" w:hAnsi="Arial" w:cs="Arial"/>
          <w:sz w:val="21"/>
          <w:szCs w:val="21"/>
        </w:rPr>
      </w:pPr>
      <w:r w:rsidRPr="00072C67">
        <w:rPr>
          <w:rStyle w:val="Fett"/>
          <w:rFonts w:ascii="Verdana" w:eastAsia="Times New Roman" w:hAnsi="Verdana"/>
          <w:b w:val="0"/>
          <w:color w:val="000000" w:themeColor="text1"/>
          <w:sz w:val="18"/>
          <w:szCs w:val="20"/>
          <w:lang w:bidi="de-DE"/>
        </w:rPr>
        <w:t>Gemeinsam Gesundheit fördern – Unter diesem Leitgedanken realisiert die Stiftung Universitätsmedizin wichtige Förderprojekte und wegweisende Ideen auf dem Gebiet der Universitätsmedizin, um innovative Forschung und Lehre sowie eine über die reine medizinische Grundversorgung hinausgehende Krankenversorgung sicherzustellen.</w:t>
      </w:r>
      <w:r>
        <w:rPr>
          <w:rFonts w:ascii="Arial" w:hAnsi="Arial" w:cs="Arial"/>
          <w:sz w:val="21"/>
          <w:szCs w:val="21"/>
        </w:rPr>
        <w:t xml:space="preserve"> </w:t>
      </w:r>
    </w:p>
    <w:p w:rsidR="00072C67" w:rsidRDefault="00072C67" w:rsidP="00F073DC">
      <w:pPr>
        <w:spacing w:after="120"/>
        <w:rPr>
          <w:rStyle w:val="Fett"/>
        </w:rPr>
      </w:pP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w:t>
      </w:r>
      <w:r w:rsidRPr="00F073DC">
        <w:rPr>
          <w:rStyle w:val="Fett"/>
          <w:b w:val="0"/>
        </w:rPr>
        <w:lastRenderedPageBreak/>
        <w:t xml:space="preserve">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6"/>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6E" w:rsidRDefault="0067476E" w:rsidP="00DD440D">
      <w:r>
        <w:separator/>
      </w:r>
    </w:p>
  </w:endnote>
  <w:endnote w:type="continuationSeparator" w:id="0">
    <w:p w:rsidR="0067476E" w:rsidRDefault="0067476E"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6E" w:rsidRDefault="0067476E" w:rsidP="00DD440D">
      <w:r>
        <w:separator/>
      </w:r>
    </w:p>
  </w:footnote>
  <w:footnote w:type="continuationSeparator" w:id="0">
    <w:p w:rsidR="0067476E" w:rsidRDefault="0067476E"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1pt;margin-top:-35.4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25936"/>
    <w:multiLevelType w:val="hybridMultilevel"/>
    <w:tmpl w:val="F0C67DCA"/>
    <w:lvl w:ilvl="0" w:tplc="85104524">
      <w:numFmt w:val="bullet"/>
      <w:lvlText w:val="-"/>
      <w:lvlJc w:val="left"/>
      <w:pPr>
        <w:ind w:left="420" w:hanging="360"/>
      </w:pPr>
      <w:rPr>
        <w:rFonts w:ascii="Verdana" w:eastAsia="Times New Roman" w:hAnsi="Verdana"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0F4D"/>
    <w:rsid w:val="0003563E"/>
    <w:rsid w:val="00051126"/>
    <w:rsid w:val="00051EEF"/>
    <w:rsid w:val="00072702"/>
    <w:rsid w:val="00072C67"/>
    <w:rsid w:val="000734CE"/>
    <w:rsid w:val="00077664"/>
    <w:rsid w:val="000776AE"/>
    <w:rsid w:val="00084F20"/>
    <w:rsid w:val="000A015E"/>
    <w:rsid w:val="000A1320"/>
    <w:rsid w:val="000A1C0A"/>
    <w:rsid w:val="000A6B61"/>
    <w:rsid w:val="000B13EE"/>
    <w:rsid w:val="000B19F6"/>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457A9"/>
    <w:rsid w:val="001524A0"/>
    <w:rsid w:val="00153731"/>
    <w:rsid w:val="00154AE6"/>
    <w:rsid w:val="0015665B"/>
    <w:rsid w:val="00165174"/>
    <w:rsid w:val="001723BA"/>
    <w:rsid w:val="00172A02"/>
    <w:rsid w:val="00173456"/>
    <w:rsid w:val="00177D6C"/>
    <w:rsid w:val="00184329"/>
    <w:rsid w:val="0018769D"/>
    <w:rsid w:val="00194E15"/>
    <w:rsid w:val="00196057"/>
    <w:rsid w:val="001A159B"/>
    <w:rsid w:val="001A478A"/>
    <w:rsid w:val="001A4A90"/>
    <w:rsid w:val="001A5841"/>
    <w:rsid w:val="001B31A0"/>
    <w:rsid w:val="001D1D62"/>
    <w:rsid w:val="001D7C91"/>
    <w:rsid w:val="001E55E0"/>
    <w:rsid w:val="0020054B"/>
    <w:rsid w:val="002047E0"/>
    <w:rsid w:val="00206625"/>
    <w:rsid w:val="002128B9"/>
    <w:rsid w:val="00215D14"/>
    <w:rsid w:val="00252956"/>
    <w:rsid w:val="002535DD"/>
    <w:rsid w:val="00254AC1"/>
    <w:rsid w:val="00257DDC"/>
    <w:rsid w:val="00267821"/>
    <w:rsid w:val="00275140"/>
    <w:rsid w:val="00281B53"/>
    <w:rsid w:val="00281D06"/>
    <w:rsid w:val="00281D9E"/>
    <w:rsid w:val="0028281A"/>
    <w:rsid w:val="00282BCF"/>
    <w:rsid w:val="00286087"/>
    <w:rsid w:val="00286F7E"/>
    <w:rsid w:val="002940A7"/>
    <w:rsid w:val="002A0765"/>
    <w:rsid w:val="002A10EB"/>
    <w:rsid w:val="002A1A02"/>
    <w:rsid w:val="002A57C5"/>
    <w:rsid w:val="002B3EA9"/>
    <w:rsid w:val="002B4857"/>
    <w:rsid w:val="002C0766"/>
    <w:rsid w:val="002C3DBC"/>
    <w:rsid w:val="002C4AF7"/>
    <w:rsid w:val="002C55EE"/>
    <w:rsid w:val="002D6DA7"/>
    <w:rsid w:val="002D7010"/>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25C0"/>
    <w:rsid w:val="00364D3C"/>
    <w:rsid w:val="0036538E"/>
    <w:rsid w:val="003707DD"/>
    <w:rsid w:val="003764EA"/>
    <w:rsid w:val="0038058C"/>
    <w:rsid w:val="003843EB"/>
    <w:rsid w:val="00387AEB"/>
    <w:rsid w:val="00390540"/>
    <w:rsid w:val="0039383B"/>
    <w:rsid w:val="003A1720"/>
    <w:rsid w:val="003A7563"/>
    <w:rsid w:val="003B11A8"/>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118C2"/>
    <w:rsid w:val="00425443"/>
    <w:rsid w:val="00431FDB"/>
    <w:rsid w:val="00440E9A"/>
    <w:rsid w:val="00445455"/>
    <w:rsid w:val="004478A6"/>
    <w:rsid w:val="00450370"/>
    <w:rsid w:val="0046255E"/>
    <w:rsid w:val="00462EDA"/>
    <w:rsid w:val="00464BCC"/>
    <w:rsid w:val="00467ED2"/>
    <w:rsid w:val="004717A6"/>
    <w:rsid w:val="00474B46"/>
    <w:rsid w:val="004764F9"/>
    <w:rsid w:val="00480F0F"/>
    <w:rsid w:val="00490F58"/>
    <w:rsid w:val="004938D5"/>
    <w:rsid w:val="00496B1A"/>
    <w:rsid w:val="004A16E8"/>
    <w:rsid w:val="004A3006"/>
    <w:rsid w:val="004A4C7E"/>
    <w:rsid w:val="004A726B"/>
    <w:rsid w:val="004B0161"/>
    <w:rsid w:val="004B58FE"/>
    <w:rsid w:val="004C3937"/>
    <w:rsid w:val="004C5A5C"/>
    <w:rsid w:val="004D08DA"/>
    <w:rsid w:val="004E1078"/>
    <w:rsid w:val="004E1F8C"/>
    <w:rsid w:val="004E2A43"/>
    <w:rsid w:val="004E2BC5"/>
    <w:rsid w:val="004E766A"/>
    <w:rsid w:val="004F3F4D"/>
    <w:rsid w:val="005009AF"/>
    <w:rsid w:val="00503F43"/>
    <w:rsid w:val="005046DE"/>
    <w:rsid w:val="00505068"/>
    <w:rsid w:val="00511466"/>
    <w:rsid w:val="00523B7F"/>
    <w:rsid w:val="00533999"/>
    <w:rsid w:val="00536567"/>
    <w:rsid w:val="00537485"/>
    <w:rsid w:val="0054083A"/>
    <w:rsid w:val="00544F3C"/>
    <w:rsid w:val="0054665B"/>
    <w:rsid w:val="0055332F"/>
    <w:rsid w:val="0055683C"/>
    <w:rsid w:val="00556B0B"/>
    <w:rsid w:val="0056577D"/>
    <w:rsid w:val="00572293"/>
    <w:rsid w:val="00586F24"/>
    <w:rsid w:val="00594D8E"/>
    <w:rsid w:val="005A2813"/>
    <w:rsid w:val="005A539E"/>
    <w:rsid w:val="005B0387"/>
    <w:rsid w:val="005B3A01"/>
    <w:rsid w:val="005B47DC"/>
    <w:rsid w:val="005B6051"/>
    <w:rsid w:val="005B7EE4"/>
    <w:rsid w:val="005C6B9A"/>
    <w:rsid w:val="005C6C13"/>
    <w:rsid w:val="005C6DFD"/>
    <w:rsid w:val="005C7BA2"/>
    <w:rsid w:val="005E084D"/>
    <w:rsid w:val="005E4908"/>
    <w:rsid w:val="005E6C28"/>
    <w:rsid w:val="005F6162"/>
    <w:rsid w:val="006120A6"/>
    <w:rsid w:val="006132D6"/>
    <w:rsid w:val="00613799"/>
    <w:rsid w:val="006141DD"/>
    <w:rsid w:val="00625AB7"/>
    <w:rsid w:val="006304FC"/>
    <w:rsid w:val="00631BD9"/>
    <w:rsid w:val="00647479"/>
    <w:rsid w:val="00651095"/>
    <w:rsid w:val="00651C50"/>
    <w:rsid w:val="00652FCA"/>
    <w:rsid w:val="006550CF"/>
    <w:rsid w:val="006563EC"/>
    <w:rsid w:val="00661600"/>
    <w:rsid w:val="00663883"/>
    <w:rsid w:val="00663D55"/>
    <w:rsid w:val="0066500B"/>
    <w:rsid w:val="00666AF7"/>
    <w:rsid w:val="006739FE"/>
    <w:rsid w:val="00673D03"/>
    <w:rsid w:val="0067476E"/>
    <w:rsid w:val="0068614A"/>
    <w:rsid w:val="00686B91"/>
    <w:rsid w:val="00686F24"/>
    <w:rsid w:val="006B5B45"/>
    <w:rsid w:val="006D2FF0"/>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56B02"/>
    <w:rsid w:val="00767BA5"/>
    <w:rsid w:val="00773C14"/>
    <w:rsid w:val="00780BEF"/>
    <w:rsid w:val="00784D76"/>
    <w:rsid w:val="00786D50"/>
    <w:rsid w:val="00787999"/>
    <w:rsid w:val="0079767F"/>
    <w:rsid w:val="007A50FE"/>
    <w:rsid w:val="007B5157"/>
    <w:rsid w:val="007C70B2"/>
    <w:rsid w:val="007C7CF7"/>
    <w:rsid w:val="007D1224"/>
    <w:rsid w:val="007D1354"/>
    <w:rsid w:val="007D1710"/>
    <w:rsid w:val="007E16A4"/>
    <w:rsid w:val="007E1E87"/>
    <w:rsid w:val="007F157F"/>
    <w:rsid w:val="007F2569"/>
    <w:rsid w:val="007F7F29"/>
    <w:rsid w:val="008002F2"/>
    <w:rsid w:val="00801EAE"/>
    <w:rsid w:val="008040A2"/>
    <w:rsid w:val="00806AE1"/>
    <w:rsid w:val="0081135D"/>
    <w:rsid w:val="00816DB1"/>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A0BA0"/>
    <w:rsid w:val="008A64CB"/>
    <w:rsid w:val="008B0E0D"/>
    <w:rsid w:val="008B6C08"/>
    <w:rsid w:val="008C5464"/>
    <w:rsid w:val="008D3DA2"/>
    <w:rsid w:val="008D4057"/>
    <w:rsid w:val="008D447A"/>
    <w:rsid w:val="008D690F"/>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1BC5"/>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140F4"/>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1B98"/>
    <w:rsid w:val="00AC2CB1"/>
    <w:rsid w:val="00AC4546"/>
    <w:rsid w:val="00AC5236"/>
    <w:rsid w:val="00AC593A"/>
    <w:rsid w:val="00AD182A"/>
    <w:rsid w:val="00AD6E36"/>
    <w:rsid w:val="00AE0662"/>
    <w:rsid w:val="00AE0B51"/>
    <w:rsid w:val="00AE191F"/>
    <w:rsid w:val="00AE19A2"/>
    <w:rsid w:val="00AF06DA"/>
    <w:rsid w:val="00AF1425"/>
    <w:rsid w:val="00AF20DE"/>
    <w:rsid w:val="00AF61FF"/>
    <w:rsid w:val="00AF65D0"/>
    <w:rsid w:val="00B079B7"/>
    <w:rsid w:val="00B10AF8"/>
    <w:rsid w:val="00B14E5C"/>
    <w:rsid w:val="00B20751"/>
    <w:rsid w:val="00B217D2"/>
    <w:rsid w:val="00B250AF"/>
    <w:rsid w:val="00B329E5"/>
    <w:rsid w:val="00B34A3D"/>
    <w:rsid w:val="00B37FFC"/>
    <w:rsid w:val="00B40A28"/>
    <w:rsid w:val="00B43303"/>
    <w:rsid w:val="00B46CDB"/>
    <w:rsid w:val="00B549FC"/>
    <w:rsid w:val="00B60067"/>
    <w:rsid w:val="00B61252"/>
    <w:rsid w:val="00B66F5C"/>
    <w:rsid w:val="00B66FFD"/>
    <w:rsid w:val="00B71C29"/>
    <w:rsid w:val="00B72326"/>
    <w:rsid w:val="00B7322C"/>
    <w:rsid w:val="00B820C7"/>
    <w:rsid w:val="00B85BCD"/>
    <w:rsid w:val="00B90AB6"/>
    <w:rsid w:val="00B92EFF"/>
    <w:rsid w:val="00BA03E5"/>
    <w:rsid w:val="00BB1875"/>
    <w:rsid w:val="00BC033B"/>
    <w:rsid w:val="00BD0C5F"/>
    <w:rsid w:val="00BD429D"/>
    <w:rsid w:val="00BD6388"/>
    <w:rsid w:val="00BE0AE0"/>
    <w:rsid w:val="00BE0C46"/>
    <w:rsid w:val="00BE6EF4"/>
    <w:rsid w:val="00BF2E17"/>
    <w:rsid w:val="00BF3048"/>
    <w:rsid w:val="00BF5B5C"/>
    <w:rsid w:val="00BF5BF8"/>
    <w:rsid w:val="00BF7BD9"/>
    <w:rsid w:val="00C03C68"/>
    <w:rsid w:val="00C05558"/>
    <w:rsid w:val="00C06491"/>
    <w:rsid w:val="00C07CC0"/>
    <w:rsid w:val="00C179BC"/>
    <w:rsid w:val="00C2002A"/>
    <w:rsid w:val="00C211DD"/>
    <w:rsid w:val="00C21F0B"/>
    <w:rsid w:val="00C252FD"/>
    <w:rsid w:val="00C300D7"/>
    <w:rsid w:val="00C32EA1"/>
    <w:rsid w:val="00C337F9"/>
    <w:rsid w:val="00C3735C"/>
    <w:rsid w:val="00C548FA"/>
    <w:rsid w:val="00C64E08"/>
    <w:rsid w:val="00C71CA9"/>
    <w:rsid w:val="00C83F7F"/>
    <w:rsid w:val="00C85ACD"/>
    <w:rsid w:val="00C85D7F"/>
    <w:rsid w:val="00C91275"/>
    <w:rsid w:val="00C95C98"/>
    <w:rsid w:val="00CA6590"/>
    <w:rsid w:val="00CB387A"/>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3653"/>
    <w:rsid w:val="00D94ABE"/>
    <w:rsid w:val="00DB0C84"/>
    <w:rsid w:val="00DB1D49"/>
    <w:rsid w:val="00DB34DF"/>
    <w:rsid w:val="00DB4B67"/>
    <w:rsid w:val="00DC1D48"/>
    <w:rsid w:val="00DC413D"/>
    <w:rsid w:val="00DC5BF4"/>
    <w:rsid w:val="00DD440D"/>
    <w:rsid w:val="00DD6DD2"/>
    <w:rsid w:val="00DD78A1"/>
    <w:rsid w:val="00DE239C"/>
    <w:rsid w:val="00DE41F5"/>
    <w:rsid w:val="00DE64CF"/>
    <w:rsid w:val="00DE7572"/>
    <w:rsid w:val="00DF2426"/>
    <w:rsid w:val="00E048E6"/>
    <w:rsid w:val="00E06BB0"/>
    <w:rsid w:val="00E2572E"/>
    <w:rsid w:val="00E25F22"/>
    <w:rsid w:val="00E33269"/>
    <w:rsid w:val="00E35FC0"/>
    <w:rsid w:val="00E42EF2"/>
    <w:rsid w:val="00E43173"/>
    <w:rsid w:val="00E44DCE"/>
    <w:rsid w:val="00E45EAD"/>
    <w:rsid w:val="00E508B5"/>
    <w:rsid w:val="00E56EE0"/>
    <w:rsid w:val="00E60D08"/>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565"/>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4815"/>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8BB"/>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 w:type="paragraph" w:styleId="StandardWeb">
    <w:name w:val="Normal (Web)"/>
    <w:basedOn w:val="Standard"/>
    <w:uiPriority w:val="99"/>
    <w:semiHidden/>
    <w:unhideWhenUsed/>
    <w:rsid w:val="00072C67"/>
    <w:pPr>
      <w:widowControl/>
      <w:autoSpaceDE/>
      <w:spacing w:after="100" w:afterAutospacing="1" w:line="240" w:lineRule="auto"/>
      <w:ind w:right="0"/>
      <w:jc w:val="left"/>
    </w:pPr>
    <w:rPr>
      <w:rFonts w:ascii="Times New Roman" w:eastAsiaTheme="minorHAnsi" w:hAnsi="Times New Roman" w:cs="Times New Roman"/>
      <w:color w:val="auto"/>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 w:type="paragraph" w:styleId="StandardWeb">
    <w:name w:val="Normal (Web)"/>
    <w:basedOn w:val="Standard"/>
    <w:uiPriority w:val="99"/>
    <w:semiHidden/>
    <w:unhideWhenUsed/>
    <w:rsid w:val="00072C67"/>
    <w:pPr>
      <w:widowControl/>
      <w:autoSpaceDE/>
      <w:spacing w:after="100" w:afterAutospacing="1" w:line="240" w:lineRule="auto"/>
      <w:ind w:right="0"/>
      <w:jc w:val="left"/>
    </w:pPr>
    <w:rPr>
      <w:rFonts w:ascii="Times New Roman" w:eastAsiaTheme="minorHAnsi"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591350827">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essen.de/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ue.de/med/" TargetMode="External"/><Relationship Id="rId5" Type="http://schemas.openxmlformats.org/officeDocument/2006/relationships/settings" Target="settings.xml"/><Relationship Id="rId15" Type="http://schemas.openxmlformats.org/officeDocument/2006/relationships/hyperlink" Target="http://www.uk-essen.de" TargetMode="External"/><Relationship Id="rId10" Type="http://schemas.openxmlformats.org/officeDocument/2006/relationships/hyperlink" Target="mailto:christine.harrell@uk-essen.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kirch@uk-essen.d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EBE2-346F-4A28-ACB3-3D2EADE5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4508</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2</cp:revision>
  <cp:lastPrinted>2017-07-26T07:02:00Z</cp:lastPrinted>
  <dcterms:created xsi:type="dcterms:W3CDTF">2017-11-27T15:01:00Z</dcterms:created>
  <dcterms:modified xsi:type="dcterms:W3CDTF">2017-11-27T15:01:00Z</dcterms:modified>
</cp:coreProperties>
</file>