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right="19"/>
        <w:jc w:val="both"/>
        <w:rPr>
          <w:rFonts w:ascii="Arial" w:cs="Arial" w:eastAsia="Arial" w:hAnsi="Arial"/>
          <w:sz w:val="26"/>
          <w:szCs w:val="26"/>
        </w:rPr>
      </w:pPr>
      <w:r w:rsidDel="00000000" w:rsidR="00000000" w:rsidRPr="00000000">
        <w:rPr>
          <w:rFonts w:ascii="Arial" w:cs="Arial" w:eastAsia="Arial" w:hAnsi="Arial"/>
          <w:b w:val="1"/>
          <w:sz w:val="26"/>
          <w:szCs w:val="26"/>
          <w:highlight w:val="white"/>
          <w:rtl w:val="0"/>
        </w:rPr>
        <w:t xml:space="preserve">Moments magiques au Casino de Berne</w:t>
      </w:r>
      <w:r w:rsidDel="00000000" w:rsidR="00000000" w:rsidRPr="00000000">
        <w:rPr>
          <w:rtl w:val="0"/>
        </w:rPr>
      </w:r>
    </w:p>
    <w:p w:rsidR="00000000" w:rsidDel="00000000" w:rsidP="00000000" w:rsidRDefault="00000000" w:rsidRPr="00000000" w14:paraId="00000002">
      <w:pPr>
        <w:ind w:right="19"/>
        <w:jc w:val="both"/>
        <w:rPr>
          <w:rFonts w:ascii="Arial" w:cs="Arial" w:eastAsia="Arial" w:hAnsi="Arial"/>
          <w:b w:val="1"/>
          <w:sz w:val="32"/>
          <w:szCs w:val="32"/>
          <w:highlight w:val="white"/>
        </w:rPr>
      </w:pPr>
      <w:r w:rsidDel="00000000" w:rsidR="00000000" w:rsidRPr="00000000">
        <w:rPr>
          <w:rFonts w:ascii="Arial" w:cs="Arial" w:eastAsia="Arial" w:hAnsi="Arial"/>
          <w:b w:val="1"/>
          <w:sz w:val="32"/>
          <w:szCs w:val="32"/>
          <w:highlight w:val="white"/>
          <w:rtl w:val="0"/>
        </w:rPr>
        <w:t xml:space="preserve">La musique classique conquiert de nombreux nouveaux fans grâce à l'Orchestre National Suisse</w:t>
      </w:r>
    </w:p>
    <w:p w:rsidR="00000000" w:rsidDel="00000000" w:rsidP="00000000" w:rsidRDefault="00000000" w:rsidRPr="00000000" w14:paraId="00000003">
      <w:pPr>
        <w:spacing w:line="360" w:lineRule="auto"/>
        <w:ind w:right="1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360" w:lineRule="auto"/>
        <w:ind w:right="1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Hier</w:t>
      </w:r>
      <w:r w:rsidDel="00000000" w:rsidR="00000000" w:rsidRPr="00000000">
        <w:rPr>
          <w:rFonts w:ascii="Arial" w:cs="Arial" w:eastAsia="Arial" w:hAnsi="Arial"/>
          <w:b w:val="1"/>
          <w:sz w:val="24"/>
          <w:szCs w:val="24"/>
          <w:highlight w:val="white"/>
          <w:rtl w:val="0"/>
        </w:rPr>
        <w:t xml:space="preserve">, le 1er août, le Swiss National Orchestra (SNO) a donné son concert inaugural au Casino de Berne, à guichets fermés. Un spectacle sonore sans pareil, offert par les plus grands musiciens suisses de la scène orchestrale nationale et internationale, a fasciné le public. Le concert, gratuit, a suscité un grand enthousiasme pour la musique classique parmi les nombreux spectateurs.</w:t>
      </w:r>
      <w:r w:rsidDel="00000000" w:rsidR="00000000" w:rsidRPr="00000000">
        <w:rPr>
          <w:rtl w:val="0"/>
        </w:rPr>
      </w:r>
    </w:p>
    <w:p w:rsidR="00000000" w:rsidDel="00000000" w:rsidP="00000000" w:rsidRDefault="00000000" w:rsidRPr="00000000" w14:paraId="00000005">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line="360" w:lineRule="auto"/>
        <w:ind w:right="19"/>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Le 1er août, lorsque le Swiss National Orchestra (SNO) a commencé à émettre les premières notes, la salle s'est emplie de vibrations positives. Pendant les 90 minutes du concert, le temps semblait s'être arrêté. Les invités se sont immergés dans un monde sonore qui les a emmenés dans un voyage émotionnel à travers les époques.</w:t>
      </w:r>
    </w:p>
    <w:p w:rsidR="00000000" w:rsidDel="00000000" w:rsidP="00000000" w:rsidRDefault="00000000" w:rsidRPr="00000000" w14:paraId="00000007">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highlight w:val="white"/>
          <w:u w:val="none"/>
          <w:vertAlign w:val="baseline"/>
          <w:rtl w:val="0"/>
        </w:rPr>
        <w:t xml:space="preserve">Nouvelles interprétations riches de tradition</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spacing w:line="360" w:lineRule="auto"/>
        <w:ind w:right="19"/>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Sous la direction du renommé chef d'orchestre John Axelrod, le SNO a offert une performance qui a captivé tant les experts que les nouveaux passionnés de musique classique. Le concert a débuté par une interprétation puissante de la "Symphonie de Tell" de Hans Huber, suivie de l'envoûtant Intermezzo symphonique de Giacomo Puccini tiré de Manon Lescaut, et de la Polonaise de l'opéra Eugène Onéguine de Tchaïkovski – toutes des œuvres composées en Suisse. Le virtuosité, les couleurs et le son de le SNO ont émergé grâce à son harmonie parfaite et sa dynamique, soulignant la beauté intemporelle de ces chefs-d'œuvre.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B">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line="360" w:lineRule="auto"/>
        <w:ind w:right="19"/>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Le soliste genevois Sébastian Jacot a enchanté le public avec le Konzertstück pour flûte et orchestre de Siegfried Wagner, suivi de la "Pastorale d'été" du compositeur suisse Arthur Honegger. Son solo de flûte s'est poursuivi avec la mélodie infinie du Vocalise de Rachmaninov. Pour conclure, la célèbre ouverture de Guillaume Tell a enthousiasmé le public, évoquant les exploits du héros national.</w:t>
      </w:r>
    </w:p>
    <w:p w:rsidR="00000000" w:rsidDel="00000000" w:rsidP="00000000" w:rsidRDefault="00000000" w:rsidRPr="00000000" w14:paraId="0000000D">
      <w:pPr>
        <w:spacing w:line="360" w:lineRule="auto"/>
        <w:ind w:right="19"/>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E">
      <w:pPr>
        <w:spacing w:line="360" w:lineRule="auto"/>
        <w:ind w:right="19"/>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John Axelrod souligne : "La musique a le pouvoir d'unir les gens et de construire des ponts. Ce fut un honneur pour moi de diriger cet orchestre de plus de 70 musiciens dès son premier concert." Les talents ont impressionné par leurs compétences techniques élevées et leur parfaite entente – ce qui est particulièrement remarquable, sachant que beaucoup d'entre eux se rencontrent et jouent ensemble pour la première fois.</w:t>
      </w:r>
    </w:p>
    <w:p w:rsidR="00000000" w:rsidDel="00000000" w:rsidP="00000000" w:rsidRDefault="00000000" w:rsidRPr="00000000" w14:paraId="0000000F">
      <w:pPr>
        <w:spacing w:line="360" w:lineRule="auto"/>
        <w:ind w:right="19"/>
        <w:jc w:val="both"/>
        <w:rPr>
          <w:rFonts w:ascii="Arial" w:cs="Arial" w:eastAsia="Arial" w:hAnsi="Arial"/>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0">
      <w:pPr>
        <w:spacing w:line="360" w:lineRule="auto"/>
        <w:ind w:right="19"/>
        <w:jc w:val="both"/>
        <w:rPr>
          <w:rFonts w:ascii="Arial" w:cs="Arial" w:eastAsia="Arial" w:hAnsi="Arial"/>
          <w:b w:val="1"/>
          <w:sz w:val="24"/>
          <w:szCs w:val="24"/>
        </w:rPr>
      </w:pPr>
      <w:bookmarkStart w:colFirst="0" w:colLast="0" w:name="_heading=h.30j0zll" w:id="1"/>
      <w:bookmarkEnd w:id="1"/>
      <w:r w:rsidDel="00000000" w:rsidR="00000000" w:rsidRPr="00000000">
        <w:rPr>
          <w:rFonts w:ascii="Arial" w:cs="Arial" w:eastAsia="Arial" w:hAnsi="Arial"/>
          <w:b w:val="1"/>
          <w:sz w:val="24"/>
          <w:szCs w:val="24"/>
          <w:rtl w:val="0"/>
        </w:rPr>
        <w:t xml:space="preserve">La Musique pour tous</w:t>
      </w:r>
    </w:p>
    <w:p w:rsidR="00000000" w:rsidDel="00000000" w:rsidP="00000000" w:rsidRDefault="00000000" w:rsidRPr="00000000" w14:paraId="00000011">
      <w:pPr>
        <w:spacing w:line="360" w:lineRule="auto"/>
        <w:ind w:right="19"/>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Le directeur artistique Igor Longato s'est dit très satisfait de la performance réussie de son équipe : "Notre objectif était et est d'offrir, d'une part, aux musiciens suisses de premier niveau l'occasion de jouer ensemble et, d'autre part, de rendre la musique de très haut niveau accessible à tous. C'est exactement ce que nous avons réussi à faire aujourd'hui", a-t-il résumé.</w:t>
      </w:r>
    </w:p>
    <w:p w:rsidR="00000000" w:rsidDel="00000000" w:rsidP="00000000" w:rsidRDefault="00000000" w:rsidRPr="00000000" w14:paraId="00000012">
      <w:pPr>
        <w:spacing w:line="360" w:lineRule="auto"/>
        <w:ind w:right="19"/>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13">
      <w:pPr>
        <w:spacing w:line="360" w:lineRule="auto"/>
        <w:ind w:right="19"/>
        <w:jc w:val="both"/>
        <w:rPr>
          <w:rFonts w:ascii="Arial" w:cs="Arial" w:eastAsia="Arial" w:hAnsi="Arial"/>
        </w:rPr>
      </w:pPr>
      <w:r w:rsidDel="00000000" w:rsidR="00000000" w:rsidRPr="00000000">
        <w:rPr>
          <w:rFonts w:ascii="Arial" w:cs="Arial" w:eastAsia="Arial" w:hAnsi="Arial"/>
          <w:sz w:val="24"/>
          <w:szCs w:val="24"/>
          <w:highlight w:val="white"/>
          <w:rtl w:val="0"/>
        </w:rPr>
        <w:t xml:space="preserve">Le SNO a clairement montré que la musique classique n'est en aucun cas exclusive et inaccessible. L'orchestre marque ainsi le début d'une nouvelle ère dans le paysage musical suisse et contribue de manière significative à la préservation du riche patrimoine culturel</w:t>
      </w:r>
      <w:r w:rsidDel="00000000" w:rsidR="00000000" w:rsidRPr="00000000">
        <w:rPr>
          <w:rtl w:val="0"/>
        </w:rPr>
      </w:r>
    </w:p>
    <w:p w:rsidR="00000000" w:rsidDel="00000000" w:rsidP="00000000" w:rsidRDefault="00000000" w:rsidRPr="00000000" w14:paraId="00000014">
      <w:pPr>
        <w:spacing w:line="360" w:lineRule="auto"/>
        <w:ind w:right="19"/>
        <w:jc w:val="both"/>
        <w:rPr>
          <w:rFonts w:ascii="Arial" w:cs="Arial" w:eastAsia="Arial" w:hAnsi="Arial"/>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15">
      <w:pPr>
        <w:spacing w:line="360" w:lineRule="auto"/>
        <w:ind w:right="19"/>
        <w:jc w:val="both"/>
        <w:rPr>
          <w:rFonts w:ascii="Arial" w:cs="Arial" w:eastAsia="Arial" w:hAnsi="Arial"/>
          <w:b w:val="1"/>
          <w:sz w:val="24"/>
          <w:szCs w:val="24"/>
        </w:rPr>
      </w:pPr>
      <w:bookmarkStart w:colFirst="0" w:colLast="0" w:name="_heading=h.3znysh7" w:id="3"/>
      <w:bookmarkEnd w:id="3"/>
      <w:r w:rsidDel="00000000" w:rsidR="00000000" w:rsidRPr="00000000">
        <w:rPr>
          <w:rFonts w:ascii="Arial" w:cs="Arial" w:eastAsia="Arial" w:hAnsi="Arial"/>
          <w:b w:val="1"/>
          <w:sz w:val="24"/>
          <w:szCs w:val="24"/>
          <w:rtl w:val="0"/>
        </w:rPr>
        <w:t xml:space="preserve">Projets à venir à Rome</w:t>
      </w:r>
    </w:p>
    <w:p w:rsidR="00000000" w:rsidDel="00000000" w:rsidP="00000000" w:rsidRDefault="00000000" w:rsidRPr="00000000" w14:paraId="00000016">
      <w:pPr>
        <w:spacing w:line="360" w:lineRule="auto"/>
        <w:ind w:right="19"/>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Un autre événement de grande envergure est déjà prévu pour le 17 novembre 2024 : un concert au Vatican, qui se tiendra sous le patronage de l'Ambassade de Suisse. L'objectif est de présenter et de promouvoir la riche tradition culturelle et musicale de la Suisse dans un contexte global.</w:t>
      </w:r>
    </w:p>
    <w:p w:rsidR="00000000" w:rsidDel="00000000" w:rsidP="00000000" w:rsidRDefault="00000000" w:rsidRPr="00000000" w14:paraId="00000017">
      <w:pPr>
        <w:spacing w:line="360" w:lineRule="auto"/>
        <w:ind w:right="19"/>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18">
      <w:pPr>
        <w:spacing w:line="360" w:lineRule="auto"/>
        <w:ind w:right="19"/>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L'enthousiasme et l'énergie positive du concert inaugural résonneront également au-delà du Casino. Toute personne souhaitant se laisser envoûter par la musique devrait absolument noter les prochains rendez-vous dans son agenda.</w:t>
      </w:r>
    </w:p>
    <w:p w:rsidR="00000000" w:rsidDel="00000000" w:rsidP="00000000" w:rsidRDefault="00000000" w:rsidRPr="00000000" w14:paraId="00000019">
      <w:pPr>
        <w:spacing w:line="360" w:lineRule="auto"/>
        <w:ind w:right="19"/>
        <w:jc w:val="both"/>
        <w:rPr>
          <w:rFonts w:ascii="Arial" w:cs="Arial" w:eastAsia="Arial" w:hAnsi="Arial"/>
          <w:sz w:val="24"/>
          <w:szCs w:val="24"/>
        </w:rPr>
      </w:pPr>
      <w:bookmarkStart w:colFirst="0" w:colLast="0" w:name="_heading=h.2et92p0" w:id="4"/>
      <w:bookmarkEnd w:id="4"/>
      <w:r w:rsidDel="00000000" w:rsidR="00000000" w:rsidRPr="00000000">
        <w:rPr>
          <w:rtl w:val="0"/>
        </w:rPr>
      </w:r>
    </w:p>
    <w:p w:rsidR="00000000" w:rsidDel="00000000" w:rsidP="00000000" w:rsidRDefault="00000000" w:rsidRPr="00000000" w14:paraId="0000001A">
      <w:pPr>
        <w:pBdr>
          <w:top w:color="000000" w:space="0" w:sz="4" w:val="single"/>
          <w:left w:color="000000" w:space="0" w:sz="4" w:val="single"/>
          <w:bottom w:color="000000" w:space="0" w:sz="4" w:val="single"/>
          <w:right w:color="000000" w:space="0" w:sz="4" w:val="single"/>
        </w:pBdr>
        <w:tabs>
          <w:tab w:val="left" w:leader="none" w:pos="6480"/>
        </w:tabs>
        <w:spacing w:line="360" w:lineRule="auto"/>
        <w:ind w:right="19"/>
        <w:rPr>
          <w:rFonts w:ascii="Arial" w:cs="Arial" w:eastAsia="Arial" w:hAnsi="Arial"/>
          <w:b w:val="1"/>
        </w:rPr>
      </w:pPr>
      <w:r w:rsidDel="00000000" w:rsidR="00000000" w:rsidRPr="00000000">
        <w:rPr>
          <w:rFonts w:ascii="Arial" w:cs="Arial" w:eastAsia="Arial" w:hAnsi="Arial"/>
          <w:b w:val="1"/>
          <w:rtl w:val="0"/>
        </w:rPr>
        <w:t xml:space="preserve">A propos du Swiss National Orchestra :</w:t>
      </w:r>
    </w:p>
    <w:p w:rsidR="00000000" w:rsidDel="00000000" w:rsidP="00000000" w:rsidRDefault="00000000" w:rsidRPr="00000000" w14:paraId="0000001B">
      <w:pPr>
        <w:pBdr>
          <w:top w:color="000000" w:space="0" w:sz="4" w:val="single"/>
          <w:left w:color="000000" w:space="0" w:sz="4" w:val="single"/>
          <w:bottom w:color="000000" w:space="0" w:sz="4" w:val="single"/>
          <w:right w:color="000000" w:space="0" w:sz="4" w:val="single"/>
        </w:pBdr>
        <w:tabs>
          <w:tab w:val="left" w:leader="none" w:pos="6480"/>
        </w:tabs>
        <w:spacing w:line="360" w:lineRule="auto"/>
        <w:ind w:right="19"/>
        <w:jc w:val="both"/>
        <w:rPr>
          <w:sz w:val="24"/>
          <w:szCs w:val="24"/>
        </w:rPr>
      </w:pPr>
      <w:r w:rsidDel="00000000" w:rsidR="00000000" w:rsidRPr="00000000">
        <w:rPr>
          <w:rFonts w:ascii="Arial" w:cs="Arial" w:eastAsia="Arial" w:hAnsi="Arial"/>
          <w:rtl w:val="0"/>
        </w:rPr>
        <w:t xml:space="preserve">Le Swiss National Orchestra est une association à but non lucratif, exonérée d'impôts, non religieuse et apolitique, basée à Berne. Fondé en 2016 par un groupe de musiciens et d'administrateurs suisses, le SNO représente toute la Suisse et est synonyme d'excellence et d'innovation musicales. Aujourd'hui, les grands noms de la musique se produisent pour la première fois ensemble le 1er août 2024. Pour plus d'informations, voir : </w:t>
      </w:r>
      <w:hyperlink r:id="rId7">
        <w:r w:rsidDel="00000000" w:rsidR="00000000" w:rsidRPr="00000000">
          <w:rPr>
            <w:rFonts w:ascii="Arial" w:cs="Arial" w:eastAsia="Arial" w:hAnsi="Arial"/>
            <w:color w:val="1155cc"/>
            <w:u w:val="single"/>
            <w:rtl w:val="0"/>
          </w:rPr>
          <w:t xml:space="preserve">www.sno.ch</w:t>
        </w:r>
      </w:hyperlink>
      <w:r w:rsidDel="00000000" w:rsidR="00000000" w:rsidRPr="00000000">
        <w:rPr>
          <w:rtl w:val="0"/>
        </w:rPr>
      </w:r>
    </w:p>
    <w:p w:rsidR="00000000" w:rsidDel="00000000" w:rsidP="00000000" w:rsidRDefault="00000000" w:rsidRPr="00000000" w14:paraId="0000001C">
      <w:pPr>
        <w:spacing w:line="360" w:lineRule="auto"/>
        <w:ind w:right="19"/>
        <w:jc w:val="both"/>
        <w:rPr>
          <w:rFonts w:ascii="Arial" w:cs="Arial" w:eastAsia="Arial" w:hAnsi="Arial"/>
          <w:sz w:val="24"/>
          <w:szCs w:val="24"/>
          <w:highlight w:val="white"/>
        </w:rPr>
      </w:pPr>
      <w:r w:rsidDel="00000000" w:rsidR="00000000" w:rsidRPr="00000000">
        <w:rPr>
          <w:rtl w:val="0"/>
        </w:rPr>
      </w:r>
    </w:p>
    <w:sectPr>
      <w:headerReference r:id="rId8" w:type="default"/>
      <w:footerReference r:id="rId9" w:type="default"/>
      <w:pgSz w:h="16840" w:w="11900"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E">
    <w:pPr>
      <w:pBdr>
        <w:bottom w:color="000000" w:space="0" w:sz="4" w:val="single"/>
      </w:pBdr>
      <w:tabs>
        <w:tab w:val="center" w:leader="none" w:pos="4536"/>
        <w:tab w:val="right" w:leader="none" w:pos="9046"/>
      </w:tabs>
      <w:ind w:right="19"/>
      <w:jc w:val="center"/>
      <w:rPr>
        <w:rFonts w:ascii="Arial" w:cs="Arial" w:eastAsia="Arial" w:hAnsi="Arial"/>
      </w:rPr>
    </w:pPr>
    <w:r w:rsidDel="00000000" w:rsidR="00000000" w:rsidRPr="00000000">
      <w:rPr>
        <w:rFonts w:ascii="Arial" w:cs="Arial" w:eastAsia="Arial" w:hAnsi="Arial"/>
        <w:rtl w:val="0"/>
      </w:rPr>
      <w:t xml:space="preserve">Bureau de presse :</w:t>
    </w:r>
  </w:p>
  <w:p w:rsidR="00000000" w:rsidDel="00000000" w:rsidP="00000000" w:rsidRDefault="00000000" w:rsidRPr="00000000" w14:paraId="0000001F">
    <w:pPr>
      <w:tabs>
        <w:tab w:val="center" w:leader="none" w:pos="4536"/>
        <w:tab w:val="right" w:leader="none" w:pos="9046"/>
      </w:tabs>
      <w:ind w:right="19"/>
      <w:jc w:val="center"/>
      <w:rPr>
        <w:rFonts w:ascii="Arial" w:cs="Arial" w:eastAsia="Arial" w:hAnsi="Arial"/>
      </w:rPr>
    </w:pPr>
    <w:r w:rsidDel="00000000" w:rsidR="00000000" w:rsidRPr="00000000">
      <w:rPr>
        <w:rFonts w:ascii="Arial" w:cs="Arial" w:eastAsia="Arial" w:hAnsi="Arial"/>
        <w:rtl w:val="0"/>
      </w:rPr>
      <w:t xml:space="preserve">Ferris Bühler Communications, 5400 Baden</w:t>
    </w:r>
  </w:p>
  <w:p w:rsidR="00000000" w:rsidDel="00000000" w:rsidP="00000000" w:rsidRDefault="00000000" w:rsidRPr="00000000" w14:paraId="00000020">
    <w:pPr>
      <w:tabs>
        <w:tab w:val="center" w:leader="none" w:pos="6120"/>
      </w:tabs>
      <w:ind w:right="19"/>
      <w:jc w:val="center"/>
      <w:rPr/>
    </w:pPr>
    <w:r w:rsidDel="00000000" w:rsidR="00000000" w:rsidRPr="00000000">
      <w:rPr>
        <w:rFonts w:ascii="Arial" w:cs="Arial" w:eastAsia="Arial" w:hAnsi="Arial"/>
        <w:rtl w:val="0"/>
      </w:rPr>
      <w:t xml:space="preserve">Tel. +41 56 544 63 85, anina@ferrisbuehler.com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pBdr>
        <w:bottom w:color="000000" w:space="0" w:sz="4" w:val="single"/>
      </w:pBdr>
      <w:tabs>
        <w:tab w:val="right" w:leader="none" w:pos="9046"/>
      </w:tabs>
      <w:spacing w:before="708" w:lineRule="auto"/>
      <w:ind w:right="19"/>
      <w:rPr/>
    </w:pPr>
    <w:r w:rsidDel="00000000" w:rsidR="00000000" w:rsidRPr="00000000">
      <w:rPr>
        <w:rFonts w:ascii="Arial" w:cs="Arial" w:eastAsia="Arial" w:hAnsi="Arial"/>
        <w:rtl w:val="0"/>
      </w:rPr>
      <w:t xml:space="preserve">Communiqué de presse, 02.08.2024</w:t>
      <w:tab/>
      <w:t xml:space="preserve">                                          (3’397 caractères)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fr-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pPr>
      <w:widowControl w:val="0"/>
    </w:pPr>
    <w:rPr>
      <w:rFonts w:cs="Arial Unicode MS"/>
      <w:color w:val="000000"/>
      <w:u w:color="000000"/>
      <w:lang w:val="de-DE"/>
      <w14:textOutline w14:cap="flat" w14:cmpd="sng" w14:algn="ctr">
        <w14:noFill/>
        <w14:prstDash w14:val="solid"/>
        <w14:bevel/>
      </w14:textOutline>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Hyperlink">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Didefault" w:customStyle="1">
    <w:name w:val="Di default"/>
    <w:rPr>
      <w:rFonts w:ascii="Helvetica Neue" w:cs="Arial Unicode MS" w:hAnsi="Helvetica Neue"/>
      <w:color w:val="000000"/>
      <w:sz w:val="22"/>
      <w:szCs w:val="22"/>
      <w:u w:color="000000"/>
      <w:lang w:val="it-IT"/>
      <w14:textOutline w14:cap="flat" w14:cmpd="sng" w14:w="12700" w14:algn="ctr">
        <w14:noFill/>
        <w14:prstDash w14:val="solid"/>
        <w14:miter w14:lim="400000"/>
      </w14:textOutline>
    </w:rPr>
  </w:style>
  <w:style w:type="character" w:styleId="Nessuno" w:customStyle="1">
    <w:name w:val="Nessuno"/>
  </w:style>
  <w:style w:type="character" w:styleId="Hyperlink0" w:customStyle="1">
    <w:name w:val="Hyperlink.0"/>
    <w:basedOn w:val="Nessuno"/>
    <w:rPr>
      <w:outline w:val="0"/>
      <w:color w:val="0000ee"/>
      <w:u w:val="single"/>
      <w:shd w:color="auto" w:fill="ffffff" w:val="clear"/>
      <w14:textOutline w14:cap="flat" w14:cmpd="sng" w14:algn="ctr">
        <w14:solidFill>
          <w14:srgbClr w14:val="0000EE"/>
        </w14:solidFill>
        <w14:prstDash w14:val="solid"/>
        <w14:miter w14:lim="400000"/>
      </w14:textOutline>
    </w:rPr>
  </w:style>
  <w:style w:type="paragraph" w:styleId="Kopfzeile">
    <w:name w:val="header"/>
    <w:basedOn w:val="Standard"/>
    <w:link w:val="KopfzeileZchn"/>
    <w:uiPriority w:val="99"/>
    <w:unhideWhenUsed w:val="1"/>
    <w:rsid w:val="000A166B"/>
    <w:pPr>
      <w:tabs>
        <w:tab w:val="center" w:pos="4536"/>
        <w:tab w:val="right" w:pos="9072"/>
      </w:tabs>
    </w:pPr>
  </w:style>
  <w:style w:type="character" w:styleId="KopfzeileZchn" w:customStyle="1">
    <w:name w:val="Kopfzeile Zchn"/>
    <w:basedOn w:val="Absatz-Standardschriftart"/>
    <w:link w:val="Kopfzeile"/>
    <w:uiPriority w:val="99"/>
    <w:rsid w:val="000A166B"/>
    <w:rPr>
      <w:rFonts w:cs="Arial Unicode MS"/>
      <w:color w:val="000000"/>
      <w:u w:color="000000"/>
      <w:lang w:val="de-DE"/>
      <w14:textOutline w14:cap="flat" w14:cmpd="sng" w14:algn="ctr">
        <w14:noFill/>
        <w14:prstDash w14:val="solid"/>
        <w14:bevel/>
      </w14:textOutline>
    </w:rPr>
  </w:style>
  <w:style w:type="paragraph" w:styleId="Fuzeile">
    <w:name w:val="footer"/>
    <w:basedOn w:val="Standard"/>
    <w:link w:val="FuzeileZchn"/>
    <w:uiPriority w:val="99"/>
    <w:unhideWhenUsed w:val="1"/>
    <w:rsid w:val="000A166B"/>
    <w:pPr>
      <w:tabs>
        <w:tab w:val="center" w:pos="4536"/>
        <w:tab w:val="right" w:pos="9072"/>
      </w:tabs>
    </w:pPr>
  </w:style>
  <w:style w:type="character" w:styleId="FuzeileZchn" w:customStyle="1">
    <w:name w:val="Fußzeile Zchn"/>
    <w:basedOn w:val="Absatz-Standardschriftart"/>
    <w:link w:val="Fuzeile"/>
    <w:uiPriority w:val="99"/>
    <w:rsid w:val="000A166B"/>
    <w:rPr>
      <w:rFonts w:cs="Arial Unicode MS"/>
      <w:color w:val="000000"/>
      <w:u w:color="000000"/>
      <w:lang w:val="de-DE"/>
      <w14:textOutline w14:cap="flat" w14:cmpd="sng" w14:algn="ctr">
        <w14:noFill/>
        <w14:prstDash w14:val="solid"/>
        <w14:bevel/>
      </w14:textOutline>
    </w:rPr>
  </w:style>
  <w:style w:type="table" w:styleId="Tabellenraster">
    <w:name w:val="Table Grid"/>
    <w:basedOn w:val="NormaleTabelle"/>
    <w:uiPriority w:val="39"/>
    <w:rsid w:val="000A166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andardWeb">
    <w:name w:val="Normal (Web)"/>
    <w:basedOn w:val="Standard"/>
    <w:uiPriority w:val="99"/>
    <w:semiHidden w:val="1"/>
    <w:unhideWhenUsed w:val="1"/>
    <w:rsid w:val="000A166B"/>
    <w:pPr>
      <w:widowControl w:val="1"/>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cs="Times New Roman" w:eastAsia="Times New Roman"/>
      <w:color w:val="auto"/>
      <w:sz w:val="24"/>
      <w:szCs w:val="24"/>
      <w:bdr w:color="auto" w:space="0" w:sz="0" w:val="none"/>
      <w:lang w:val="de-CH"/>
      <w14:textOutline w14:cap="rnd" w14:cmpd="sng" w14:algn="ctr">
        <w14:noFill/>
        <w14:prstDash w14:val="solid"/>
        <w14:beve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no.ch"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7CkiA9+iEUt7O8nL1Wr2uasBVw==">CgMxLjAyCGguZ2pkZ3hzMgloLjMwajB6bGwyCWguMWZvYjl0ZTIJaC4zem55c2g3MgloLjJldDkycDA4AHIhMVpHZm9NR21TcWo4cTJTc3dFZ01pMUpFUUZjSUN2U3ZT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2024-08-02T10:25:00Z</dcterms:created>
</cp:coreProperties>
</file>