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6BF3" w14:textId="77777777" w:rsidR="006A71AB" w:rsidRPr="00C34E97" w:rsidRDefault="006A71AB" w:rsidP="006A71AB">
      <w:pPr>
        <w:spacing w:line="360" w:lineRule="auto"/>
        <w:rPr>
          <w:rFonts w:ascii="Arial" w:hAnsi="Arial" w:cs="Arial"/>
          <w:color w:val="000000" w:themeColor="text1"/>
          <w:sz w:val="22"/>
          <w:szCs w:val="22"/>
          <w:u w:val="single"/>
          <w:lang w:val="en-GB"/>
        </w:rPr>
      </w:pPr>
      <w:r>
        <w:rPr>
          <w:rFonts w:ascii="Arial" w:hAnsi="Arial" w:cs="Arial"/>
          <w:color w:val="000000" w:themeColor="text1"/>
          <w:sz w:val="22"/>
          <w:szCs w:val="22"/>
          <w:u w:val="single"/>
          <w:lang w:val="en-GB"/>
        </w:rPr>
        <w:t>Triple award for GRP Gelcoat technology LAMILUX SUNSATION®</w:t>
      </w:r>
    </w:p>
    <w:p w14:paraId="5A1633E6" w14:textId="77777777" w:rsidR="006A71AB" w:rsidRPr="00C34E97" w:rsidRDefault="006A71AB" w:rsidP="006A71AB">
      <w:pPr>
        <w:spacing w:line="360" w:lineRule="auto"/>
        <w:jc w:val="both"/>
        <w:rPr>
          <w:rFonts w:ascii="Arial" w:hAnsi="Arial" w:cs="Arial"/>
          <w:color w:val="000000" w:themeColor="text1"/>
          <w:sz w:val="16"/>
          <w:szCs w:val="16"/>
          <w:lang w:val="en-GB"/>
        </w:rPr>
      </w:pPr>
    </w:p>
    <w:p w14:paraId="20D1EA9A" w14:textId="77777777" w:rsidR="006A71AB" w:rsidRPr="00C34E97" w:rsidRDefault="006A71AB" w:rsidP="006A71AB">
      <w:pPr>
        <w:spacing w:line="360" w:lineRule="auto"/>
        <w:jc w:val="both"/>
        <w:rPr>
          <w:rFonts w:ascii="Arial" w:hAnsi="Arial" w:cs="Arial"/>
          <w:b/>
          <w:bCs/>
          <w:color w:val="000000" w:themeColor="text1"/>
          <w:sz w:val="52"/>
          <w:szCs w:val="52"/>
          <w:lang w:val="en-GB"/>
        </w:rPr>
      </w:pPr>
      <w:r>
        <w:rPr>
          <w:rFonts w:ascii="Arial" w:hAnsi="Arial" w:cs="Arial"/>
          <w:b/>
          <w:bCs/>
          <w:color w:val="000000" w:themeColor="text1"/>
          <w:sz w:val="52"/>
          <w:szCs w:val="52"/>
          <w:lang w:val="en-GB"/>
        </w:rPr>
        <w:t>Impressive UV protection</w:t>
      </w:r>
    </w:p>
    <w:p w14:paraId="3021ECF0" w14:textId="31DB12CF" w:rsidR="006A71AB" w:rsidRPr="00C34E97" w:rsidRDefault="006A71AB" w:rsidP="006A71AB">
      <w:pPr>
        <w:spacing w:line="360" w:lineRule="auto"/>
        <w:jc w:val="both"/>
        <w:rPr>
          <w:rFonts w:ascii="Arial" w:hAnsi="Arial" w:cs="Arial"/>
          <w:b/>
          <w:bCs/>
          <w:color w:val="000000" w:themeColor="text1"/>
          <w:sz w:val="16"/>
          <w:szCs w:val="16"/>
          <w:lang w:val="en-GB"/>
        </w:rPr>
      </w:pPr>
    </w:p>
    <w:p w14:paraId="208B889C" w14:textId="6C62EBCD" w:rsidR="006A71AB" w:rsidRPr="00C34E97" w:rsidRDefault="006A71AB" w:rsidP="006A71AB">
      <w:pPr>
        <w:spacing w:line="360" w:lineRule="auto"/>
        <w:jc w:val="both"/>
        <w:rPr>
          <w:rFonts w:ascii="Arial" w:hAnsi="Arial" w:cs="Arial"/>
          <w:b/>
          <w:bCs/>
          <w:color w:val="000000" w:themeColor="text1"/>
          <w:sz w:val="22"/>
          <w:szCs w:val="22"/>
          <w:lang w:val="en-GB"/>
        </w:rPr>
      </w:pPr>
      <w:bookmarkStart w:id="0" w:name="_Hlk121907875"/>
      <w:r>
        <w:rPr>
          <w:rFonts w:ascii="Arial" w:hAnsi="Arial" w:cs="Arial"/>
          <w:b/>
          <w:bCs/>
          <w:color w:val="000000" w:themeColor="text1"/>
          <w:sz w:val="22"/>
          <w:szCs w:val="22"/>
          <w:lang w:val="en-GB"/>
        </w:rPr>
        <w:t xml:space="preserve">Over the years, UV radiation can severely clog glass-fibre reinforced plastic (GRP), which is used as a surface in the commercial vehicle and motorhome sector. LAMILUX has the solution for this problem in outdoor applications. </w:t>
      </w:r>
      <w:bookmarkEnd w:id="0"/>
      <w:r>
        <w:rPr>
          <w:rFonts w:ascii="Arial" w:hAnsi="Arial" w:cs="Arial"/>
          <w:b/>
          <w:bCs/>
          <w:color w:val="000000" w:themeColor="text1"/>
          <w:sz w:val="22"/>
          <w:szCs w:val="22"/>
          <w:lang w:val="en-GB"/>
        </w:rPr>
        <w:t xml:space="preserve">The innovative LAMILUX SUNSATION® gelcoat technology provides GRP face sheets on side walls, roofs and doors with long-lasting UV resistance and extreme colour and gloss resistance. </w:t>
      </w:r>
      <w:bookmarkStart w:id="1" w:name="_Hlk121907954"/>
      <w:r>
        <w:rPr>
          <w:rFonts w:ascii="Arial" w:hAnsi="Arial" w:cs="Arial"/>
          <w:b/>
          <w:bCs/>
          <w:color w:val="000000" w:themeColor="text1"/>
          <w:sz w:val="22"/>
          <w:szCs w:val="22"/>
          <w:lang w:val="en-GB"/>
        </w:rPr>
        <w:t>The revolutionary development on the market for glass fibre-reinforced plastics not only impressed customers, but also won three jury awards in 2022: German Innovation Award, AVK Innovation Award and German Design Award.</w:t>
      </w:r>
      <w:bookmarkEnd w:id="1"/>
    </w:p>
    <w:p w14:paraId="24047ED9" w14:textId="77777777" w:rsidR="006A71AB" w:rsidRPr="00C34E97" w:rsidRDefault="006A71AB" w:rsidP="006A71AB">
      <w:pPr>
        <w:spacing w:line="360" w:lineRule="auto"/>
        <w:jc w:val="both"/>
        <w:rPr>
          <w:rFonts w:ascii="Arial" w:hAnsi="Arial" w:cs="Arial"/>
          <w:b/>
          <w:bCs/>
          <w:color w:val="000000" w:themeColor="text1"/>
          <w:sz w:val="22"/>
          <w:szCs w:val="22"/>
          <w:lang w:val="en-GB"/>
        </w:rPr>
      </w:pPr>
    </w:p>
    <w:p w14:paraId="1D4E9FA5" w14:textId="6D578727" w:rsidR="006A71AB" w:rsidRPr="00C34E97" w:rsidRDefault="006A71AB" w:rsidP="006A71AB">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 xml:space="preserve">The innovative gelcoat technology features 20 times better UV resistance than the gelcoats currently available on the market, broadens the horizons in terms of image, appearance, </w:t>
      </w:r>
      <w:proofErr w:type="gramStart"/>
      <w:r>
        <w:rPr>
          <w:rFonts w:ascii="Arial" w:hAnsi="Arial" w:cs="Arial"/>
          <w:color w:val="000000" w:themeColor="text1"/>
          <w:sz w:val="22"/>
          <w:szCs w:val="22"/>
          <w:lang w:val="en-GB"/>
        </w:rPr>
        <w:t>care</w:t>
      </w:r>
      <w:proofErr w:type="gramEnd"/>
      <w:r>
        <w:rPr>
          <w:rFonts w:ascii="Arial" w:hAnsi="Arial" w:cs="Arial"/>
          <w:color w:val="000000" w:themeColor="text1"/>
          <w:sz w:val="22"/>
          <w:szCs w:val="22"/>
          <w:lang w:val="en-GB"/>
        </w:rPr>
        <w:t xml:space="preserve"> and value and makes investments look like new, even after decades in the sun. This in keeping with the motto SUNSATION® OVER GENERATIONS. Are lightweight construction, damage tolerance or impact resistance essential features? LAMILUX SUNSATION® also impresses here. Gelcoat technology can be combined with almost all LAMILUX composites. </w:t>
      </w:r>
    </w:p>
    <w:p w14:paraId="7C91525B" w14:textId="77777777" w:rsidR="00416B2B" w:rsidRPr="00C34E97" w:rsidRDefault="00416B2B" w:rsidP="006A71AB">
      <w:pPr>
        <w:spacing w:line="360" w:lineRule="auto"/>
        <w:jc w:val="both"/>
        <w:rPr>
          <w:rFonts w:ascii="Arial" w:hAnsi="Arial" w:cs="Arial"/>
          <w:b/>
          <w:bCs/>
          <w:color w:val="000000" w:themeColor="text1"/>
          <w:sz w:val="22"/>
          <w:szCs w:val="22"/>
          <w:lang w:val="en-GB"/>
        </w:rPr>
      </w:pPr>
    </w:p>
    <w:p w14:paraId="36E434D1" w14:textId="498B3587" w:rsidR="006A71AB" w:rsidRPr="00C34E97" w:rsidRDefault="006A71AB" w:rsidP="006A71AB">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German Innovation Award 2022</w:t>
      </w:r>
    </w:p>
    <w:p w14:paraId="6BCB0DAA" w14:textId="55C08655" w:rsidR="006A71AB" w:rsidRPr="00C34E97" w:rsidRDefault="006A71AB" w:rsidP="006A71AB">
      <w:pPr>
        <w:pStyle w:val="Textkrper"/>
        <w:spacing w:line="360" w:lineRule="auto"/>
        <w:rPr>
          <w:b w:val="0"/>
          <w:bCs w:val="0"/>
          <w:szCs w:val="22"/>
          <w:lang w:val="en-GB"/>
        </w:rPr>
      </w:pPr>
      <w:r>
        <w:rPr>
          <w:b w:val="0"/>
          <w:bCs w:val="0"/>
          <w:szCs w:val="22"/>
          <w:lang w:val="en-GB"/>
        </w:rPr>
        <w:t xml:space="preserve">LAMILUX’s new development won the German Innovation Award in the middle of 2022, just after it came on the market.  The German Innovation Award honours innovation achievements whose added value breaks new ground. The focus is always on the user experience: Solutions that make our lives better and </w:t>
      </w:r>
      <w:r>
        <w:rPr>
          <w:b w:val="0"/>
          <w:bCs w:val="0"/>
          <w:szCs w:val="22"/>
          <w:lang w:val="en-GB"/>
        </w:rPr>
        <w:lastRenderedPageBreak/>
        <w:t xml:space="preserve">contribute to a better future. The renowned award jury named LAMILUX SUNSATION® "winner", as the new technology provides advancement for the industry due to its originality, </w:t>
      </w:r>
      <w:proofErr w:type="gramStart"/>
      <w:r>
        <w:rPr>
          <w:b w:val="0"/>
          <w:bCs w:val="0"/>
          <w:szCs w:val="22"/>
          <w:lang w:val="en-GB"/>
        </w:rPr>
        <w:t>accomplishment</w:t>
      </w:r>
      <w:proofErr w:type="gramEnd"/>
      <w:r>
        <w:rPr>
          <w:b w:val="0"/>
          <w:bCs w:val="0"/>
          <w:szCs w:val="22"/>
          <w:lang w:val="en-GB"/>
        </w:rPr>
        <w:t xml:space="preserve"> and effectiveness. </w:t>
      </w:r>
    </w:p>
    <w:p w14:paraId="67D8277E" w14:textId="77777777" w:rsidR="006A71AB" w:rsidRPr="00C34E97" w:rsidRDefault="006A71AB" w:rsidP="006A71AB">
      <w:pPr>
        <w:spacing w:line="360" w:lineRule="auto"/>
        <w:jc w:val="both"/>
        <w:rPr>
          <w:rFonts w:ascii="Arial" w:hAnsi="Arial" w:cs="Arial"/>
          <w:b/>
          <w:bCs/>
          <w:color w:val="000000" w:themeColor="text1"/>
          <w:sz w:val="22"/>
          <w:szCs w:val="22"/>
          <w:lang w:val="en-GB"/>
        </w:rPr>
      </w:pPr>
    </w:p>
    <w:p w14:paraId="6A700CF9" w14:textId="77777777" w:rsidR="006A71AB" w:rsidRPr="00C34E97" w:rsidRDefault="006A71AB" w:rsidP="006A71AB">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AVK Prize for Innovation 2022</w:t>
      </w:r>
    </w:p>
    <w:p w14:paraId="67AEA47D" w14:textId="55EE3D4D" w:rsidR="006A71AB" w:rsidRPr="00C34E97" w:rsidRDefault="006A71AB" w:rsidP="006A71AB">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LAMILUX SUNSATION® also impressed the jury of the AVK Innovation Prize. LAMILUX has won first place in the “Innovative Products and Applications” category. The UV protection technology integrated into the GRP material is much more durable due to 20 times better UV resistance, requires less care and thus also increases the resale value. In addition, the jury of the industry association Verstärkte Kunstoffe (Reinforced Plastics), or AVK for short, were convinced that LAMILUX attaches great importance to production carried out in a resource- and energy-efficient as well as environmentally friendly manner.</w:t>
      </w:r>
    </w:p>
    <w:p w14:paraId="31E94F2A" w14:textId="77777777" w:rsidR="006A71AB" w:rsidRPr="00C34E97" w:rsidRDefault="006A71AB" w:rsidP="006A71AB">
      <w:pPr>
        <w:spacing w:line="360" w:lineRule="auto"/>
        <w:jc w:val="both"/>
        <w:rPr>
          <w:rFonts w:ascii="Arial" w:hAnsi="Arial" w:cs="Arial"/>
          <w:color w:val="000000" w:themeColor="text1"/>
          <w:sz w:val="22"/>
          <w:szCs w:val="22"/>
          <w:lang w:val="en-GB"/>
        </w:rPr>
      </w:pPr>
    </w:p>
    <w:p w14:paraId="5E8ECC7B" w14:textId="77777777" w:rsidR="006A71AB" w:rsidRPr="00C34E97" w:rsidRDefault="006A71AB" w:rsidP="006A71AB">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t>2023 German Design Award</w:t>
      </w:r>
    </w:p>
    <w:p w14:paraId="27477CCD" w14:textId="26A94F1F" w:rsidR="006A71AB" w:rsidRPr="00C34E97" w:rsidRDefault="006A71AB" w:rsidP="006A71AB">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All good things come in threes: The German Design Award also crowns the world’s most UV-resistant GRP face sheet with the “Special Mention” in the “Excellent Product Design” category. For 10 years, the German Design Award has been honouring products that are pioneering in the German and international design landscape. The German Design Award is one of the most prestigious design awards in the world and enjoys a high reputation far beyond expert circles. Anyone who triumphs in the face of high-calibre competition has successfully shown that they are among the best.</w:t>
      </w:r>
    </w:p>
    <w:p w14:paraId="7C8B9072" w14:textId="77777777" w:rsidR="006A71AB" w:rsidRPr="00C34E97" w:rsidRDefault="006A71AB" w:rsidP="006A71AB">
      <w:pPr>
        <w:spacing w:line="360" w:lineRule="auto"/>
        <w:jc w:val="both"/>
        <w:rPr>
          <w:rFonts w:ascii="Arial" w:hAnsi="Arial" w:cs="Arial"/>
          <w:color w:val="000000" w:themeColor="text1"/>
          <w:sz w:val="22"/>
          <w:szCs w:val="22"/>
          <w:lang w:val="en-GB"/>
        </w:rPr>
      </w:pPr>
    </w:p>
    <w:p w14:paraId="11316CAA" w14:textId="77777777" w:rsidR="006A71AB" w:rsidRPr="00C34E97" w:rsidRDefault="006A71AB" w:rsidP="006A71AB">
      <w:pPr>
        <w:spacing w:line="360" w:lineRule="auto"/>
        <w:jc w:val="both"/>
        <w:rPr>
          <w:rFonts w:ascii="Arial" w:hAnsi="Arial" w:cs="Arial"/>
          <w:color w:val="000000" w:themeColor="text1"/>
          <w:sz w:val="22"/>
          <w:szCs w:val="22"/>
          <w:lang w:val="en-GB"/>
        </w:rPr>
      </w:pPr>
      <w:r>
        <w:rPr>
          <w:rFonts w:ascii="Arial" w:hAnsi="Arial" w:cs="Arial"/>
          <w:color w:val="000000" w:themeColor="text1"/>
          <w:sz w:val="22"/>
          <w:szCs w:val="22"/>
          <w:lang w:val="en-GB"/>
        </w:rPr>
        <w:t>…</w:t>
      </w:r>
    </w:p>
    <w:p w14:paraId="302263FD" w14:textId="77777777" w:rsidR="006A71AB" w:rsidRPr="00C34E97" w:rsidRDefault="006A71AB" w:rsidP="006A71AB">
      <w:pPr>
        <w:spacing w:line="360" w:lineRule="auto"/>
        <w:jc w:val="both"/>
        <w:rPr>
          <w:rFonts w:ascii="Arial" w:hAnsi="Arial" w:cs="Arial"/>
          <w:color w:val="000000" w:themeColor="text1"/>
          <w:sz w:val="22"/>
          <w:szCs w:val="22"/>
          <w:lang w:val="en-GB"/>
        </w:rPr>
      </w:pPr>
    </w:p>
    <w:p w14:paraId="3262BD86" w14:textId="462FBC50" w:rsidR="006A71AB" w:rsidRPr="00C34E97" w:rsidRDefault="00C34E97" w:rsidP="006A71AB">
      <w:pPr>
        <w:spacing w:line="360" w:lineRule="auto"/>
        <w:jc w:val="both"/>
        <w:rPr>
          <w:rFonts w:ascii="Arial" w:hAnsi="Arial" w:cs="Arial"/>
          <w:color w:val="000000" w:themeColor="text1"/>
          <w:sz w:val="22"/>
          <w:szCs w:val="22"/>
          <w:lang w:val="en-GB"/>
        </w:rPr>
      </w:pPr>
      <w:hyperlink r:id="rId6" w:history="1">
        <w:r w:rsidRPr="00AB77DA">
          <w:rPr>
            <w:rStyle w:val="Hyperlink"/>
            <w:rFonts w:ascii="Arial" w:hAnsi="Arial" w:cs="Arial"/>
            <w:sz w:val="22"/>
            <w:szCs w:val="22"/>
            <w:lang w:val="en-GB"/>
          </w:rPr>
          <w:t>www.lamilux.com</w:t>
        </w:r>
      </w:hyperlink>
    </w:p>
    <w:p w14:paraId="110D84A4" w14:textId="77777777" w:rsidR="006A71AB" w:rsidRPr="00C34E97" w:rsidRDefault="006A71AB" w:rsidP="006A71AB">
      <w:pPr>
        <w:spacing w:line="360" w:lineRule="auto"/>
        <w:jc w:val="both"/>
        <w:rPr>
          <w:rFonts w:ascii="Arial" w:hAnsi="Arial" w:cs="Arial"/>
          <w:color w:val="000000" w:themeColor="text1"/>
          <w:sz w:val="22"/>
          <w:szCs w:val="22"/>
          <w:lang w:val="en-GB"/>
        </w:rPr>
      </w:pPr>
    </w:p>
    <w:p w14:paraId="11B77BDD" w14:textId="77777777" w:rsidR="00C34E97" w:rsidRDefault="00C34E97" w:rsidP="006A71AB">
      <w:pPr>
        <w:spacing w:line="360" w:lineRule="auto"/>
        <w:jc w:val="both"/>
        <w:rPr>
          <w:rFonts w:ascii="Arial" w:hAnsi="Arial" w:cs="Arial"/>
          <w:b/>
          <w:bCs/>
          <w:color w:val="000000" w:themeColor="text1"/>
          <w:sz w:val="22"/>
          <w:szCs w:val="22"/>
          <w:lang w:val="en-GB"/>
        </w:rPr>
      </w:pPr>
    </w:p>
    <w:p w14:paraId="4EA63B94" w14:textId="293B6285" w:rsidR="006A71AB" w:rsidRPr="00C34E97" w:rsidRDefault="006A71AB" w:rsidP="006A71AB">
      <w:pPr>
        <w:spacing w:line="360" w:lineRule="auto"/>
        <w:jc w:val="both"/>
        <w:rPr>
          <w:rFonts w:ascii="Arial" w:hAnsi="Arial" w:cs="Arial"/>
          <w:b/>
          <w:bCs/>
          <w:color w:val="000000" w:themeColor="text1"/>
          <w:sz w:val="22"/>
          <w:szCs w:val="22"/>
          <w:lang w:val="en-GB"/>
        </w:rPr>
      </w:pPr>
      <w:r>
        <w:rPr>
          <w:rFonts w:ascii="Arial" w:hAnsi="Arial" w:cs="Arial"/>
          <w:b/>
          <w:bCs/>
          <w:color w:val="000000" w:themeColor="text1"/>
          <w:sz w:val="22"/>
          <w:szCs w:val="22"/>
          <w:lang w:val="en-GB"/>
        </w:rPr>
        <w:lastRenderedPageBreak/>
        <w:t>About LAMILUX Composites GmbH</w:t>
      </w:r>
    </w:p>
    <w:p w14:paraId="1EF30AB6" w14:textId="24741113" w:rsidR="006A71AB" w:rsidRPr="00592C28" w:rsidRDefault="006A71AB" w:rsidP="00592C28">
      <w:pPr>
        <w:spacing w:line="360" w:lineRule="auto"/>
        <w:jc w:val="both"/>
        <w:rPr>
          <w:rFonts w:ascii="Arial" w:hAnsi="Arial" w:cs="Arial"/>
          <w:color w:val="000000" w:themeColor="text1"/>
          <w:sz w:val="22"/>
          <w:szCs w:val="22"/>
        </w:rPr>
      </w:pPr>
      <w:r>
        <w:rPr>
          <w:rFonts w:ascii="Arial" w:hAnsi="Arial" w:cs="Arial"/>
          <w:color w:val="000000" w:themeColor="text1"/>
          <w:sz w:val="22"/>
          <w:szCs w:val="22"/>
          <w:lang w:val="en-GB"/>
        </w:rPr>
        <w:t>LAMILUX Composites GmbH has been producing fibre-reinforced plastics for around 70 years. The medium-sized company is a leading European producer thanks to its technologically advanced continuous production process, large manufacturing capacities and wide product range. LAMILUX supplies customers around the globe in a wide range of sectors, such as the building industry, the automotive and recreational vehicle sectors, refrigerated store room and cell construction, and many other industrial sectors. With more than 1,250 employees, LAMILUX generated a turnover of 335 million euros in 2021. The family-managed company is based in Rehau, Bavaria.</w:t>
      </w:r>
    </w:p>
    <w:p w14:paraId="7863DD77" w14:textId="2A341E6F" w:rsidR="001E3A79" w:rsidRPr="006A71AB" w:rsidRDefault="001E3A79" w:rsidP="006A71AB"/>
    <w:sectPr w:rsidR="001E3A79" w:rsidRPr="006A71AB" w:rsidSect="009C5D47">
      <w:headerReference w:type="default" r:id="rId7"/>
      <w:footerReference w:type="default" r:id="rId8"/>
      <w:pgSz w:w="11906" w:h="16838"/>
      <w:pgMar w:top="2665" w:right="2835" w:bottom="3119" w:left="1418"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43AB9" w14:textId="77777777" w:rsidR="00DB5C6D" w:rsidRDefault="00DB5C6D" w:rsidP="00D52FF7">
      <w:r>
        <w:separator/>
      </w:r>
    </w:p>
  </w:endnote>
  <w:endnote w:type="continuationSeparator" w:id="0">
    <w:p w14:paraId="16AA751D" w14:textId="77777777" w:rsidR="00DB5C6D" w:rsidRDefault="00DB5C6D"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EB1F" w14:textId="6EDFFC62" w:rsidR="00056167" w:rsidRDefault="009C5D47" w:rsidP="001A2540">
    <w:pPr>
      <w:pStyle w:val="Fuzeile"/>
      <w:rPr>
        <w:rFonts w:ascii="Calibri" w:hAnsi="Calibri" w:cs="Calibri"/>
        <w:color w:val="999999"/>
        <w:sz w:val="16"/>
        <w:u w:val="single"/>
      </w:rPr>
    </w:pPr>
    <w:r>
      <w:rPr>
        <w:rFonts w:ascii="Calibri" w:hAnsi="Calibri" w:cs="Calibri"/>
        <w:noProof/>
        <w:color w:val="999999"/>
        <w:sz w:val="16"/>
        <w:u w:val="single"/>
        <w:lang w:val="en-GB"/>
      </w:rPr>
      <w:drawing>
        <wp:anchor distT="0" distB="0" distL="114300" distR="114300" simplePos="0" relativeHeight="251661312" behindDoc="1" locked="0" layoutInCell="1" allowOverlap="1" wp14:anchorId="65124451" wp14:editId="152A6F0F">
          <wp:simplePos x="0" y="0"/>
          <wp:positionH relativeFrom="page">
            <wp:posOffset>6985</wp:posOffset>
          </wp:positionH>
          <wp:positionV relativeFrom="paragraph">
            <wp:posOffset>74295</wp:posOffset>
          </wp:positionV>
          <wp:extent cx="7553325" cy="139491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3949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E11BD3" w14:textId="693D472A" w:rsidR="00056167" w:rsidRDefault="00056167" w:rsidP="001A2540">
    <w:pPr>
      <w:pStyle w:val="Fuzeile"/>
      <w:rPr>
        <w:rFonts w:ascii="Calibri" w:hAnsi="Calibri" w:cs="Calibri"/>
        <w:color w:val="999999"/>
        <w:sz w:val="16"/>
        <w:u w:val="single"/>
      </w:rPr>
    </w:pPr>
  </w:p>
  <w:p w14:paraId="11118E93" w14:textId="4CF73CDF" w:rsidR="001A2540" w:rsidRPr="00C34E97" w:rsidRDefault="00D1701D" w:rsidP="001A2540">
    <w:pPr>
      <w:pStyle w:val="Fuzeile"/>
      <w:rPr>
        <w:rFonts w:ascii="Arial" w:hAnsi="Arial" w:cs="Arial"/>
        <w:color w:val="A6A6A6" w:themeColor="background1" w:themeShade="A6"/>
        <w:sz w:val="16"/>
        <w:u w:val="single"/>
        <w:lang w:val="en-GB"/>
      </w:rPr>
    </w:pPr>
    <w:r>
      <w:rPr>
        <w:rFonts w:ascii="Arial" w:hAnsi="Arial" w:cs="Arial"/>
        <w:color w:val="A6A6A6" w:themeColor="background1" w:themeShade="A6"/>
        <w:sz w:val="16"/>
        <w:u w:val="single"/>
        <w:lang w:val="en-GB"/>
      </w:rPr>
      <w:t>Contact for media enquiries:</w:t>
    </w:r>
  </w:p>
  <w:p w14:paraId="69974749" w14:textId="08C6EC8E" w:rsidR="001A2540" w:rsidRPr="00C34E97" w:rsidRDefault="00C34E97" w:rsidP="001A2540">
    <w:pPr>
      <w:pStyle w:val="Fuzeile"/>
      <w:rPr>
        <w:rFonts w:ascii="Arial" w:hAnsi="Arial" w:cs="Arial"/>
        <w:color w:val="A6A6A6" w:themeColor="background1" w:themeShade="A6"/>
        <w:sz w:val="16"/>
        <w:lang w:val="en-GB"/>
      </w:rPr>
    </w:pPr>
  </w:p>
  <w:p w14:paraId="6B96A9F6" w14:textId="457001FA" w:rsidR="001A2540" w:rsidRPr="00C34E97" w:rsidRDefault="00D1701D"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LAMILUX Heinrich Strunz GmbH</w:t>
    </w:r>
  </w:p>
  <w:p w14:paraId="0E033888" w14:textId="2D8F4507" w:rsidR="001A2540" w:rsidRPr="00C34E97" w:rsidRDefault="00584198"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Pamela Kemnitzer</w:t>
    </w:r>
  </w:p>
  <w:p w14:paraId="2C9C7E1E" w14:textId="0B3ACECD" w:rsidR="001A2540" w:rsidRPr="00C34E97" w:rsidRDefault="00D1701D" w:rsidP="001A2540">
    <w:pPr>
      <w:pStyle w:val="Fuzeile"/>
      <w:rPr>
        <w:rFonts w:ascii="Arial" w:hAnsi="Arial" w:cs="Arial"/>
        <w:color w:val="A6A6A6" w:themeColor="background1" w:themeShade="A6"/>
        <w:sz w:val="16"/>
        <w:lang w:val="en-GB"/>
      </w:rPr>
    </w:pPr>
    <w:r>
      <w:rPr>
        <w:rFonts w:ascii="Arial" w:hAnsi="Arial" w:cs="Arial"/>
        <w:color w:val="A6A6A6" w:themeColor="background1" w:themeShade="A6"/>
        <w:sz w:val="16"/>
        <w:lang w:val="en-GB"/>
      </w:rPr>
      <w:t>Media and Public Relations</w:t>
    </w:r>
  </w:p>
  <w:p w14:paraId="12EA072D" w14:textId="5FB58E38" w:rsidR="001A2540" w:rsidRPr="00123815" w:rsidRDefault="00D1701D" w:rsidP="001A2540">
    <w:pPr>
      <w:pStyle w:val="Fuzeile"/>
      <w:rPr>
        <w:rFonts w:ascii="Arial" w:hAnsi="Arial" w:cs="Arial"/>
        <w:color w:val="A6A6A6" w:themeColor="background1" w:themeShade="A6"/>
        <w:sz w:val="16"/>
      </w:rPr>
    </w:pPr>
    <w:proofErr w:type="spellStart"/>
    <w:r w:rsidRPr="00C34E97">
      <w:rPr>
        <w:rFonts w:ascii="Arial" w:hAnsi="Arial" w:cs="Arial"/>
        <w:color w:val="A6A6A6" w:themeColor="background1" w:themeShade="A6"/>
        <w:sz w:val="16"/>
      </w:rPr>
      <w:t>Zehstrasse</w:t>
    </w:r>
    <w:proofErr w:type="spellEnd"/>
    <w:r w:rsidRPr="00C34E97">
      <w:rPr>
        <w:rFonts w:ascii="Arial" w:hAnsi="Arial" w:cs="Arial"/>
        <w:color w:val="A6A6A6" w:themeColor="background1" w:themeShade="A6"/>
        <w:sz w:val="16"/>
      </w:rPr>
      <w:t xml:space="preserve"> 2,95111 Rehau</w:t>
    </w:r>
  </w:p>
  <w:p w14:paraId="3721FAA7" w14:textId="77777777" w:rsidR="001A2540" w:rsidRPr="00123815" w:rsidRDefault="00C34E97" w:rsidP="001A2540">
    <w:pPr>
      <w:pStyle w:val="Fuzeile"/>
      <w:rPr>
        <w:rFonts w:ascii="Arial" w:hAnsi="Arial" w:cs="Arial"/>
        <w:color w:val="A6A6A6" w:themeColor="background1" w:themeShade="A6"/>
        <w:sz w:val="16"/>
      </w:rPr>
    </w:pPr>
  </w:p>
  <w:p w14:paraId="2D99A013" w14:textId="5F493F2F" w:rsidR="001A2540" w:rsidRPr="00123815" w:rsidRDefault="00D1701D" w:rsidP="001A2540">
    <w:pPr>
      <w:pStyle w:val="Fuzeile"/>
      <w:rPr>
        <w:rFonts w:ascii="Arial" w:hAnsi="Arial" w:cs="Arial"/>
        <w:color w:val="A6A6A6" w:themeColor="background1" w:themeShade="A6"/>
        <w:sz w:val="16"/>
      </w:rPr>
    </w:pPr>
    <w:proofErr w:type="spellStart"/>
    <w:r w:rsidRPr="00C34E97">
      <w:rPr>
        <w:rFonts w:ascii="Arial" w:hAnsi="Arial" w:cs="Arial"/>
        <w:color w:val="A6A6A6" w:themeColor="background1" w:themeShade="A6"/>
        <w:sz w:val="16"/>
      </w:rPr>
      <w:t>Telephone</w:t>
    </w:r>
    <w:proofErr w:type="spellEnd"/>
    <w:r w:rsidRPr="00C34E97">
      <w:rPr>
        <w:rFonts w:ascii="Arial" w:hAnsi="Arial" w:cs="Arial"/>
        <w:color w:val="A6A6A6" w:themeColor="background1" w:themeShade="A6"/>
        <w:sz w:val="16"/>
      </w:rPr>
      <w:t>: +49 (0)9283 595 270</w:t>
    </w:r>
  </w:p>
  <w:p w14:paraId="5D9FEDD7" w14:textId="5DC6E1A7" w:rsidR="001A2540" w:rsidRPr="00123815" w:rsidRDefault="00D1701D" w:rsidP="001A2540">
    <w:pPr>
      <w:pStyle w:val="Fuzeile"/>
      <w:rPr>
        <w:rFonts w:ascii="Arial" w:hAnsi="Arial" w:cs="Arial"/>
        <w:color w:val="A6A6A6" w:themeColor="background1" w:themeShade="A6"/>
        <w:sz w:val="16"/>
      </w:rPr>
    </w:pPr>
    <w:proofErr w:type="spellStart"/>
    <w:r w:rsidRPr="00C34E97">
      <w:rPr>
        <w:rFonts w:ascii="Arial" w:hAnsi="Arial" w:cs="Arial"/>
        <w:color w:val="A6A6A6" w:themeColor="background1" w:themeShade="A6"/>
        <w:sz w:val="16"/>
      </w:rPr>
      <w:t>e-mail</w:t>
    </w:r>
    <w:proofErr w:type="spellEnd"/>
    <w:r w:rsidRPr="00C34E97">
      <w:rPr>
        <w:rFonts w:ascii="Arial" w:hAnsi="Arial" w:cs="Arial"/>
        <w:color w:val="A6A6A6" w:themeColor="background1" w:themeShade="A6"/>
        <w:sz w:val="16"/>
      </w:rPr>
      <w:t>: pamela.kemnitzer@lamilux.de</w:t>
    </w:r>
  </w:p>
  <w:p w14:paraId="5B743655" w14:textId="77777777" w:rsidR="0006181A" w:rsidRPr="00123815" w:rsidRDefault="00D1701D" w:rsidP="001A2540">
    <w:pPr>
      <w:pStyle w:val="Fuzeile"/>
      <w:jc w:val="right"/>
      <w:rPr>
        <w:rFonts w:ascii="Arial" w:hAnsi="Arial" w:cs="Arial"/>
        <w:color w:val="A6A6A6" w:themeColor="background1" w:themeShade="A6"/>
        <w:sz w:val="16"/>
      </w:rPr>
    </w:pPr>
    <w:r>
      <w:rPr>
        <w:rFonts w:ascii="Arial" w:hAnsi="Arial" w:cs="Arial"/>
        <w:color w:val="A6A6A6" w:themeColor="background1" w:themeShade="A6"/>
        <w:sz w:val="16"/>
        <w:lang w:val="en-GB"/>
      </w:rPr>
      <w:t xml:space="preserve">Page </w:t>
    </w:r>
    <w:r>
      <w:rPr>
        <w:rFonts w:ascii="Arial" w:hAnsi="Arial" w:cs="Arial"/>
        <w:color w:val="A6A6A6" w:themeColor="background1" w:themeShade="A6"/>
        <w:sz w:val="16"/>
        <w:lang w:val="en-GB"/>
      </w:rPr>
      <w:fldChar w:fldCharType="begin"/>
    </w:r>
    <w:r>
      <w:rPr>
        <w:rFonts w:ascii="Arial" w:hAnsi="Arial" w:cs="Arial"/>
        <w:color w:val="A6A6A6" w:themeColor="background1" w:themeShade="A6"/>
        <w:sz w:val="16"/>
        <w:lang w:val="en-GB"/>
      </w:rPr>
      <w:instrText xml:space="preserve"> PAGE </w:instrText>
    </w:r>
    <w:r>
      <w:rPr>
        <w:rFonts w:ascii="Arial" w:hAnsi="Arial" w:cs="Arial"/>
        <w:color w:val="A6A6A6" w:themeColor="background1" w:themeShade="A6"/>
        <w:sz w:val="16"/>
        <w:lang w:val="en-GB"/>
      </w:rPr>
      <w:fldChar w:fldCharType="separate"/>
    </w:r>
    <w:r>
      <w:rPr>
        <w:rFonts w:ascii="Arial" w:hAnsi="Arial" w:cs="Arial"/>
        <w:noProof/>
        <w:color w:val="A6A6A6" w:themeColor="background1" w:themeShade="A6"/>
        <w:sz w:val="16"/>
        <w:lang w:val="en-GB"/>
      </w:rPr>
      <w:t>4</w:t>
    </w:r>
    <w:r>
      <w:rPr>
        <w:rFonts w:ascii="Arial" w:hAnsi="Arial" w:cs="Arial"/>
        <w:color w:val="A6A6A6" w:themeColor="background1" w:themeShade="A6"/>
        <w:sz w:val="16"/>
        <w:lang w:val="en-GB"/>
      </w:rPr>
      <w:fldChar w:fldCharType="end"/>
    </w:r>
    <w:r>
      <w:rPr>
        <w:rFonts w:ascii="Arial" w:hAnsi="Arial" w:cs="Arial"/>
        <w:color w:val="A6A6A6" w:themeColor="background1" w:themeShade="A6"/>
        <w:sz w:val="16"/>
        <w:lang w:val="en-GB"/>
      </w:rPr>
      <w:t xml:space="preserve"> of </w:t>
    </w:r>
    <w:r>
      <w:rPr>
        <w:rFonts w:ascii="Arial" w:hAnsi="Arial" w:cs="Arial"/>
        <w:color w:val="A6A6A6" w:themeColor="background1" w:themeShade="A6"/>
        <w:sz w:val="16"/>
        <w:lang w:val="en-GB"/>
      </w:rPr>
      <w:fldChar w:fldCharType="begin"/>
    </w:r>
    <w:r>
      <w:rPr>
        <w:rFonts w:ascii="Arial" w:hAnsi="Arial" w:cs="Arial"/>
        <w:color w:val="A6A6A6" w:themeColor="background1" w:themeShade="A6"/>
        <w:sz w:val="16"/>
        <w:lang w:val="en-GB"/>
      </w:rPr>
      <w:instrText xml:space="preserve"> NUMPAGES </w:instrText>
    </w:r>
    <w:r>
      <w:rPr>
        <w:rFonts w:ascii="Arial" w:hAnsi="Arial" w:cs="Arial"/>
        <w:color w:val="A6A6A6" w:themeColor="background1" w:themeShade="A6"/>
        <w:sz w:val="16"/>
        <w:lang w:val="en-GB"/>
      </w:rPr>
      <w:fldChar w:fldCharType="separate"/>
    </w:r>
    <w:r>
      <w:rPr>
        <w:rFonts w:ascii="Arial" w:hAnsi="Arial" w:cs="Arial"/>
        <w:noProof/>
        <w:color w:val="A6A6A6" w:themeColor="background1" w:themeShade="A6"/>
        <w:sz w:val="16"/>
        <w:lang w:val="en-GB"/>
      </w:rPr>
      <w:t>4</w:t>
    </w:r>
    <w:r>
      <w:rPr>
        <w:rFonts w:ascii="Arial" w:hAnsi="Arial" w:cs="Arial"/>
        <w:color w:val="A6A6A6" w:themeColor="background1" w:themeShade="A6"/>
        <w:sz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E1629" w14:textId="77777777" w:rsidR="00DB5C6D" w:rsidRDefault="00DB5C6D" w:rsidP="00D52FF7">
      <w:r>
        <w:separator/>
      </w:r>
    </w:p>
  </w:footnote>
  <w:footnote w:type="continuationSeparator" w:id="0">
    <w:p w14:paraId="3B46E572" w14:textId="77777777" w:rsidR="00DB5C6D" w:rsidRDefault="00DB5C6D"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911E" w14:textId="31665659" w:rsidR="00056167" w:rsidRDefault="00C349C2" w:rsidP="00056167">
    <w:pPr>
      <w:pStyle w:val="Kopfzeile"/>
      <w:tabs>
        <w:tab w:val="clear" w:pos="4536"/>
        <w:tab w:val="clear" w:pos="9072"/>
        <w:tab w:val="left" w:pos="1820"/>
      </w:tabs>
      <w:rPr>
        <w:rFonts w:ascii="Arial" w:hAnsi="Arial" w:cs="Arial"/>
      </w:rPr>
    </w:pPr>
    <w:r>
      <w:rPr>
        <w:rFonts w:ascii="Arial" w:hAnsi="Arial" w:cs="Arial"/>
        <w:noProof/>
        <w:sz w:val="32"/>
        <w:lang w:val="en-GB"/>
      </w:rPr>
      <w:drawing>
        <wp:anchor distT="0" distB="0" distL="114300" distR="114300" simplePos="0" relativeHeight="251660288" behindDoc="1" locked="0" layoutInCell="1" allowOverlap="1" wp14:anchorId="41F99F1B" wp14:editId="6D5CD1E6">
          <wp:simplePos x="0" y="0"/>
          <wp:positionH relativeFrom="page">
            <wp:align>left</wp:align>
          </wp:positionH>
          <wp:positionV relativeFrom="paragraph">
            <wp:posOffset>-450215</wp:posOffset>
          </wp:positionV>
          <wp:extent cx="7543800" cy="1393158"/>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421" cy="14095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9980C" w14:textId="35EE7541" w:rsidR="00056167" w:rsidRDefault="00AC36BF" w:rsidP="00AC36BF">
    <w:pPr>
      <w:pStyle w:val="Kopfzeile"/>
      <w:tabs>
        <w:tab w:val="clear" w:pos="4536"/>
        <w:tab w:val="clear" w:pos="9072"/>
        <w:tab w:val="left" w:pos="1440"/>
      </w:tabs>
      <w:rPr>
        <w:rFonts w:ascii="Arial" w:hAnsi="Arial" w:cs="Arial"/>
      </w:rPr>
    </w:pPr>
    <w:r>
      <w:rPr>
        <w:lang w:val="en-GB"/>
      </w:rPr>
      <w:tab/>
    </w:r>
  </w:p>
  <w:p w14:paraId="15354BE8" w14:textId="344852A0" w:rsidR="00056167" w:rsidRDefault="00C349C2" w:rsidP="00C349C2">
    <w:pPr>
      <w:pStyle w:val="Kopfzeile"/>
      <w:tabs>
        <w:tab w:val="clear" w:pos="4536"/>
        <w:tab w:val="clear" w:pos="9072"/>
        <w:tab w:val="left" w:pos="6570"/>
      </w:tabs>
      <w:rPr>
        <w:rFonts w:ascii="Arial" w:hAnsi="Arial" w:cs="Arial"/>
      </w:rPr>
    </w:pPr>
    <w:r>
      <w:rPr>
        <w:lang w:val="en-GB"/>
      </w:rPr>
      <w:tab/>
    </w:r>
  </w:p>
  <w:p w14:paraId="578D5743" w14:textId="5FBED26E" w:rsidR="00C349C2" w:rsidRDefault="00C349C2" w:rsidP="009C5D47">
    <w:pPr>
      <w:pStyle w:val="Kopfzeile"/>
      <w:tabs>
        <w:tab w:val="clear" w:pos="4536"/>
        <w:tab w:val="clear" w:pos="9072"/>
        <w:tab w:val="left" w:pos="1820"/>
      </w:tabs>
      <w:spacing w:line="60" w:lineRule="exact"/>
      <w:rPr>
        <w:rFonts w:ascii="Arial" w:hAnsi="Arial" w:cs="Arial"/>
      </w:rPr>
    </w:pPr>
    <w:r>
      <w:rPr>
        <w:rFonts w:ascii="Arial" w:hAnsi="Arial" w:cs="Arial"/>
        <w:lang w:val="en-GB"/>
      </w:rPr>
      <w:t xml:space="preserve">    </w:t>
    </w:r>
  </w:p>
  <w:p w14:paraId="6D7F580F" w14:textId="377A2263" w:rsidR="00056167" w:rsidRDefault="00056167" w:rsidP="00056167">
    <w:pPr>
      <w:pStyle w:val="Kopfzeile"/>
      <w:tabs>
        <w:tab w:val="clear" w:pos="4536"/>
        <w:tab w:val="clear" w:pos="9072"/>
        <w:tab w:val="left" w:pos="1820"/>
      </w:tabs>
      <w:rPr>
        <w:rFonts w:ascii="Arial" w:hAnsi="Arial" w:cs="Arial"/>
      </w:rPr>
    </w:pPr>
    <w:proofErr w:type="spellStart"/>
    <w:r>
      <w:rPr>
        <w:rFonts w:ascii="Arial" w:hAnsi="Arial" w:cs="Arial"/>
        <w:lang w:val="en-GB"/>
      </w:rPr>
      <w:t>Rehau</w:t>
    </w:r>
    <w:proofErr w:type="spellEnd"/>
    <w:r>
      <w:rPr>
        <w:rFonts w:ascii="Arial" w:hAnsi="Arial" w:cs="Arial"/>
        <w:lang w:val="en-GB"/>
      </w:rPr>
      <w:t xml:space="preserve">, </w:t>
    </w:r>
    <w:r w:rsidR="00C34E97">
      <w:rPr>
        <w:rFonts w:ascii="Arial" w:hAnsi="Arial" w:cs="Arial"/>
        <w:lang w:val="en-GB"/>
      </w:rPr>
      <w:t>9</w:t>
    </w:r>
    <w:r>
      <w:rPr>
        <w:rFonts w:ascii="Arial" w:hAnsi="Arial" w:cs="Arial"/>
        <w:lang w:val="en-GB"/>
      </w:rPr>
      <w:t xml:space="preserve"> January 2023</w:t>
    </w:r>
  </w:p>
  <w:p w14:paraId="549B2A5E" w14:textId="77777777" w:rsidR="00056167" w:rsidRDefault="00056167">
    <w:pPr>
      <w:pStyle w:val="Kopfzeile"/>
      <w:rPr>
        <w:rFonts w:ascii="Arial" w:hAnsi="Arial" w:cs="Arial"/>
      </w:rPr>
    </w:pPr>
  </w:p>
  <w:p w14:paraId="59F9D09A" w14:textId="38F3FF19" w:rsidR="0006181A" w:rsidRDefault="00C34E97">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147ED"/>
    <w:rsid w:val="00020BD8"/>
    <w:rsid w:val="00056167"/>
    <w:rsid w:val="00060BC4"/>
    <w:rsid w:val="00062629"/>
    <w:rsid w:val="00064CE6"/>
    <w:rsid w:val="000677D7"/>
    <w:rsid w:val="00072172"/>
    <w:rsid w:val="00076EF7"/>
    <w:rsid w:val="00077AAE"/>
    <w:rsid w:val="00080CA8"/>
    <w:rsid w:val="00085551"/>
    <w:rsid w:val="000A23F6"/>
    <w:rsid w:val="000C2B7C"/>
    <w:rsid w:val="000C559E"/>
    <w:rsid w:val="000D27A2"/>
    <w:rsid w:val="000F14A4"/>
    <w:rsid w:val="000F77A3"/>
    <w:rsid w:val="00103AA4"/>
    <w:rsid w:val="00115807"/>
    <w:rsid w:val="00123815"/>
    <w:rsid w:val="0013140D"/>
    <w:rsid w:val="00133A37"/>
    <w:rsid w:val="0013787B"/>
    <w:rsid w:val="00137FE0"/>
    <w:rsid w:val="0015277D"/>
    <w:rsid w:val="00154757"/>
    <w:rsid w:val="00155270"/>
    <w:rsid w:val="00157050"/>
    <w:rsid w:val="00160915"/>
    <w:rsid w:val="001651E0"/>
    <w:rsid w:val="001662CB"/>
    <w:rsid w:val="00182B58"/>
    <w:rsid w:val="00182F4E"/>
    <w:rsid w:val="00196946"/>
    <w:rsid w:val="001A311E"/>
    <w:rsid w:val="001A49BD"/>
    <w:rsid w:val="001A6AA2"/>
    <w:rsid w:val="001B3C93"/>
    <w:rsid w:val="001C0E04"/>
    <w:rsid w:val="001C1394"/>
    <w:rsid w:val="001D0D1F"/>
    <w:rsid w:val="001D224F"/>
    <w:rsid w:val="001E14A6"/>
    <w:rsid w:val="001E31F0"/>
    <w:rsid w:val="001E3A79"/>
    <w:rsid w:val="001E654C"/>
    <w:rsid w:val="001F6D1A"/>
    <w:rsid w:val="002001B5"/>
    <w:rsid w:val="00215F11"/>
    <w:rsid w:val="00223BE6"/>
    <w:rsid w:val="00224D18"/>
    <w:rsid w:val="00233A1B"/>
    <w:rsid w:val="002477B1"/>
    <w:rsid w:val="00256BC5"/>
    <w:rsid w:val="00260A16"/>
    <w:rsid w:val="00262466"/>
    <w:rsid w:val="00263E2E"/>
    <w:rsid w:val="0026560F"/>
    <w:rsid w:val="00273D54"/>
    <w:rsid w:val="00280290"/>
    <w:rsid w:val="00297D1B"/>
    <w:rsid w:val="00297F1E"/>
    <w:rsid w:val="002A24DC"/>
    <w:rsid w:val="002A27EA"/>
    <w:rsid w:val="002A373B"/>
    <w:rsid w:val="002B1DC2"/>
    <w:rsid w:val="002B2607"/>
    <w:rsid w:val="002B35BD"/>
    <w:rsid w:val="002B378A"/>
    <w:rsid w:val="002D5624"/>
    <w:rsid w:val="002D56C6"/>
    <w:rsid w:val="00302D48"/>
    <w:rsid w:val="003234CE"/>
    <w:rsid w:val="003274D7"/>
    <w:rsid w:val="003312A7"/>
    <w:rsid w:val="003411CB"/>
    <w:rsid w:val="00342F02"/>
    <w:rsid w:val="00345495"/>
    <w:rsid w:val="00347440"/>
    <w:rsid w:val="00350577"/>
    <w:rsid w:val="00354558"/>
    <w:rsid w:val="00365D3F"/>
    <w:rsid w:val="0036719A"/>
    <w:rsid w:val="003746A2"/>
    <w:rsid w:val="00380D90"/>
    <w:rsid w:val="00382F90"/>
    <w:rsid w:val="00383832"/>
    <w:rsid w:val="00384B77"/>
    <w:rsid w:val="00387BA3"/>
    <w:rsid w:val="00390FA8"/>
    <w:rsid w:val="003A1A79"/>
    <w:rsid w:val="003A7B55"/>
    <w:rsid w:val="003A7C31"/>
    <w:rsid w:val="003B4AAB"/>
    <w:rsid w:val="003B571A"/>
    <w:rsid w:val="003B65B0"/>
    <w:rsid w:val="003C17EA"/>
    <w:rsid w:val="003C647D"/>
    <w:rsid w:val="003C73D2"/>
    <w:rsid w:val="00401883"/>
    <w:rsid w:val="00402BDE"/>
    <w:rsid w:val="0040391C"/>
    <w:rsid w:val="004067DD"/>
    <w:rsid w:val="00411068"/>
    <w:rsid w:val="00416B2B"/>
    <w:rsid w:val="00423556"/>
    <w:rsid w:val="004353BF"/>
    <w:rsid w:val="004366F4"/>
    <w:rsid w:val="0044025A"/>
    <w:rsid w:val="0046080D"/>
    <w:rsid w:val="00460D05"/>
    <w:rsid w:val="004664EE"/>
    <w:rsid w:val="00477FA1"/>
    <w:rsid w:val="00483EBD"/>
    <w:rsid w:val="004843F3"/>
    <w:rsid w:val="00491C64"/>
    <w:rsid w:val="00491FDB"/>
    <w:rsid w:val="004A4455"/>
    <w:rsid w:val="004B340A"/>
    <w:rsid w:val="004C4972"/>
    <w:rsid w:val="004C76A8"/>
    <w:rsid w:val="004E079E"/>
    <w:rsid w:val="004E0AC9"/>
    <w:rsid w:val="004E49C1"/>
    <w:rsid w:val="004F2009"/>
    <w:rsid w:val="004F596F"/>
    <w:rsid w:val="00500234"/>
    <w:rsid w:val="005075C4"/>
    <w:rsid w:val="00521744"/>
    <w:rsid w:val="00524852"/>
    <w:rsid w:val="005363AE"/>
    <w:rsid w:val="00557B1E"/>
    <w:rsid w:val="005620EB"/>
    <w:rsid w:val="00573478"/>
    <w:rsid w:val="0058298C"/>
    <w:rsid w:val="00584198"/>
    <w:rsid w:val="00590732"/>
    <w:rsid w:val="00592C28"/>
    <w:rsid w:val="005943A5"/>
    <w:rsid w:val="00594A52"/>
    <w:rsid w:val="0059530D"/>
    <w:rsid w:val="005961C2"/>
    <w:rsid w:val="005A3599"/>
    <w:rsid w:val="005B1218"/>
    <w:rsid w:val="005B50F9"/>
    <w:rsid w:val="005B54D3"/>
    <w:rsid w:val="005C0943"/>
    <w:rsid w:val="005C7F11"/>
    <w:rsid w:val="005D4B5D"/>
    <w:rsid w:val="005D4F98"/>
    <w:rsid w:val="005D57E4"/>
    <w:rsid w:val="005D7110"/>
    <w:rsid w:val="005D719D"/>
    <w:rsid w:val="005E7EE0"/>
    <w:rsid w:val="00606173"/>
    <w:rsid w:val="0061372F"/>
    <w:rsid w:val="00620C52"/>
    <w:rsid w:val="006236DC"/>
    <w:rsid w:val="006260B5"/>
    <w:rsid w:val="00630BD9"/>
    <w:rsid w:val="00632818"/>
    <w:rsid w:val="00634549"/>
    <w:rsid w:val="00661C3E"/>
    <w:rsid w:val="00672C26"/>
    <w:rsid w:val="006876EE"/>
    <w:rsid w:val="006905D0"/>
    <w:rsid w:val="006A71AB"/>
    <w:rsid w:val="006B4902"/>
    <w:rsid w:val="006B5296"/>
    <w:rsid w:val="006B6879"/>
    <w:rsid w:val="006C2043"/>
    <w:rsid w:val="006C32FE"/>
    <w:rsid w:val="006C7C4D"/>
    <w:rsid w:val="006D0853"/>
    <w:rsid w:val="007215FB"/>
    <w:rsid w:val="00724A6B"/>
    <w:rsid w:val="00731591"/>
    <w:rsid w:val="00744DD2"/>
    <w:rsid w:val="00751907"/>
    <w:rsid w:val="00753C46"/>
    <w:rsid w:val="00755CED"/>
    <w:rsid w:val="00755E6A"/>
    <w:rsid w:val="00761767"/>
    <w:rsid w:val="00764350"/>
    <w:rsid w:val="00783661"/>
    <w:rsid w:val="0079159D"/>
    <w:rsid w:val="00793BD5"/>
    <w:rsid w:val="00795D07"/>
    <w:rsid w:val="007B1865"/>
    <w:rsid w:val="007C4273"/>
    <w:rsid w:val="007C6052"/>
    <w:rsid w:val="007D677D"/>
    <w:rsid w:val="007E0C13"/>
    <w:rsid w:val="00800556"/>
    <w:rsid w:val="00815E7C"/>
    <w:rsid w:val="00820876"/>
    <w:rsid w:val="00824079"/>
    <w:rsid w:val="00824B49"/>
    <w:rsid w:val="00830831"/>
    <w:rsid w:val="00842D74"/>
    <w:rsid w:val="00855BD8"/>
    <w:rsid w:val="0086446A"/>
    <w:rsid w:val="00874044"/>
    <w:rsid w:val="00883276"/>
    <w:rsid w:val="00885B0B"/>
    <w:rsid w:val="00886C00"/>
    <w:rsid w:val="00893B03"/>
    <w:rsid w:val="008B3D98"/>
    <w:rsid w:val="008D0BD1"/>
    <w:rsid w:val="008D172E"/>
    <w:rsid w:val="008D58B4"/>
    <w:rsid w:val="008D6A0C"/>
    <w:rsid w:val="008E220A"/>
    <w:rsid w:val="008E66E4"/>
    <w:rsid w:val="008E6F6A"/>
    <w:rsid w:val="008E7967"/>
    <w:rsid w:val="00900115"/>
    <w:rsid w:val="009014C0"/>
    <w:rsid w:val="009107C6"/>
    <w:rsid w:val="009225A7"/>
    <w:rsid w:val="0092338E"/>
    <w:rsid w:val="009242B2"/>
    <w:rsid w:val="00925760"/>
    <w:rsid w:val="00930C5B"/>
    <w:rsid w:val="00937614"/>
    <w:rsid w:val="009518A3"/>
    <w:rsid w:val="00971DF7"/>
    <w:rsid w:val="00972419"/>
    <w:rsid w:val="00972EAE"/>
    <w:rsid w:val="009760A1"/>
    <w:rsid w:val="00976B22"/>
    <w:rsid w:val="00982081"/>
    <w:rsid w:val="00991C21"/>
    <w:rsid w:val="009A240E"/>
    <w:rsid w:val="009A3CEE"/>
    <w:rsid w:val="009B6B27"/>
    <w:rsid w:val="009B7157"/>
    <w:rsid w:val="009C077B"/>
    <w:rsid w:val="009C2D61"/>
    <w:rsid w:val="009C5D47"/>
    <w:rsid w:val="009C78F4"/>
    <w:rsid w:val="009D057A"/>
    <w:rsid w:val="009D1176"/>
    <w:rsid w:val="009D61FE"/>
    <w:rsid w:val="009E0D1F"/>
    <w:rsid w:val="009E60D8"/>
    <w:rsid w:val="009E6283"/>
    <w:rsid w:val="009F3F74"/>
    <w:rsid w:val="00A02584"/>
    <w:rsid w:val="00A10873"/>
    <w:rsid w:val="00A14256"/>
    <w:rsid w:val="00A21BA1"/>
    <w:rsid w:val="00A23B2B"/>
    <w:rsid w:val="00A246BC"/>
    <w:rsid w:val="00A31F9C"/>
    <w:rsid w:val="00A46C13"/>
    <w:rsid w:val="00A46FC6"/>
    <w:rsid w:val="00A474A8"/>
    <w:rsid w:val="00A476A6"/>
    <w:rsid w:val="00A65D28"/>
    <w:rsid w:val="00A740FB"/>
    <w:rsid w:val="00A81808"/>
    <w:rsid w:val="00A97D5A"/>
    <w:rsid w:val="00AB2ED5"/>
    <w:rsid w:val="00AC19F6"/>
    <w:rsid w:val="00AC36BF"/>
    <w:rsid w:val="00AD7EAE"/>
    <w:rsid w:val="00AE0976"/>
    <w:rsid w:val="00AE4ABB"/>
    <w:rsid w:val="00B15ED4"/>
    <w:rsid w:val="00B213D6"/>
    <w:rsid w:val="00B34B87"/>
    <w:rsid w:val="00B362C6"/>
    <w:rsid w:val="00B40F5A"/>
    <w:rsid w:val="00B51434"/>
    <w:rsid w:val="00B51FDD"/>
    <w:rsid w:val="00B53882"/>
    <w:rsid w:val="00B56E45"/>
    <w:rsid w:val="00B67E12"/>
    <w:rsid w:val="00B70DB5"/>
    <w:rsid w:val="00B94935"/>
    <w:rsid w:val="00BB47EB"/>
    <w:rsid w:val="00BC09D4"/>
    <w:rsid w:val="00BD1638"/>
    <w:rsid w:val="00BD4B20"/>
    <w:rsid w:val="00BD7388"/>
    <w:rsid w:val="00BE6085"/>
    <w:rsid w:val="00BF2589"/>
    <w:rsid w:val="00BF60E7"/>
    <w:rsid w:val="00C007E9"/>
    <w:rsid w:val="00C04799"/>
    <w:rsid w:val="00C177F8"/>
    <w:rsid w:val="00C30AAF"/>
    <w:rsid w:val="00C349C2"/>
    <w:rsid w:val="00C34E97"/>
    <w:rsid w:val="00C40981"/>
    <w:rsid w:val="00C42648"/>
    <w:rsid w:val="00C50810"/>
    <w:rsid w:val="00C5783A"/>
    <w:rsid w:val="00C64692"/>
    <w:rsid w:val="00C6729F"/>
    <w:rsid w:val="00C816E8"/>
    <w:rsid w:val="00C94BE4"/>
    <w:rsid w:val="00CB1CC7"/>
    <w:rsid w:val="00CB41B6"/>
    <w:rsid w:val="00CB553C"/>
    <w:rsid w:val="00CB6D8B"/>
    <w:rsid w:val="00CD16BC"/>
    <w:rsid w:val="00CD2518"/>
    <w:rsid w:val="00CD3F3A"/>
    <w:rsid w:val="00CE0D56"/>
    <w:rsid w:val="00CF6903"/>
    <w:rsid w:val="00D1701D"/>
    <w:rsid w:val="00D319B3"/>
    <w:rsid w:val="00D32787"/>
    <w:rsid w:val="00D336D8"/>
    <w:rsid w:val="00D35DDE"/>
    <w:rsid w:val="00D507EF"/>
    <w:rsid w:val="00D52FF7"/>
    <w:rsid w:val="00D746E3"/>
    <w:rsid w:val="00D861BD"/>
    <w:rsid w:val="00D9247C"/>
    <w:rsid w:val="00D96EB7"/>
    <w:rsid w:val="00DA5C0A"/>
    <w:rsid w:val="00DB104A"/>
    <w:rsid w:val="00DB3D05"/>
    <w:rsid w:val="00DB40B6"/>
    <w:rsid w:val="00DB5C6D"/>
    <w:rsid w:val="00DD1675"/>
    <w:rsid w:val="00DE71A6"/>
    <w:rsid w:val="00DF494F"/>
    <w:rsid w:val="00DF59D8"/>
    <w:rsid w:val="00E06F6B"/>
    <w:rsid w:val="00E16486"/>
    <w:rsid w:val="00E23AC9"/>
    <w:rsid w:val="00E23E62"/>
    <w:rsid w:val="00E23E6D"/>
    <w:rsid w:val="00E246FE"/>
    <w:rsid w:val="00E25423"/>
    <w:rsid w:val="00E25DBA"/>
    <w:rsid w:val="00E27064"/>
    <w:rsid w:val="00E440DA"/>
    <w:rsid w:val="00E608B6"/>
    <w:rsid w:val="00E64C32"/>
    <w:rsid w:val="00E7003F"/>
    <w:rsid w:val="00E710A4"/>
    <w:rsid w:val="00E724E6"/>
    <w:rsid w:val="00E72FAA"/>
    <w:rsid w:val="00E73B03"/>
    <w:rsid w:val="00E86C73"/>
    <w:rsid w:val="00E92649"/>
    <w:rsid w:val="00EA32C7"/>
    <w:rsid w:val="00EA6F9F"/>
    <w:rsid w:val="00ED1D2F"/>
    <w:rsid w:val="00ED1ECA"/>
    <w:rsid w:val="00EE2D68"/>
    <w:rsid w:val="00EF015A"/>
    <w:rsid w:val="00EF419C"/>
    <w:rsid w:val="00EF74DE"/>
    <w:rsid w:val="00F11C67"/>
    <w:rsid w:val="00F15EBA"/>
    <w:rsid w:val="00F209EE"/>
    <w:rsid w:val="00F269C2"/>
    <w:rsid w:val="00F40A6A"/>
    <w:rsid w:val="00F44EF5"/>
    <w:rsid w:val="00F65CE8"/>
    <w:rsid w:val="00F703B5"/>
    <w:rsid w:val="00F70511"/>
    <w:rsid w:val="00F766A9"/>
    <w:rsid w:val="00F82E6C"/>
    <w:rsid w:val="00F86ED8"/>
    <w:rsid w:val="00F93A77"/>
    <w:rsid w:val="00F96EC7"/>
    <w:rsid w:val="00FA2D59"/>
    <w:rsid w:val="00FA63DD"/>
    <w:rsid w:val="00FA71F3"/>
    <w:rsid w:val="00FB3C12"/>
    <w:rsid w:val="00FC1840"/>
    <w:rsid w:val="00FC2CA8"/>
    <w:rsid w:val="00FE15F6"/>
    <w:rsid w:val="00FF39A3"/>
    <w:rsid w:val="00FF5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4256">
      <w:bodyDiv w:val="1"/>
      <w:marLeft w:val="0"/>
      <w:marRight w:val="0"/>
      <w:marTop w:val="0"/>
      <w:marBottom w:val="0"/>
      <w:divBdr>
        <w:top w:val="none" w:sz="0" w:space="0" w:color="auto"/>
        <w:left w:val="none" w:sz="0" w:space="0" w:color="auto"/>
        <w:bottom w:val="none" w:sz="0" w:space="0" w:color="auto"/>
        <w:right w:val="none" w:sz="0" w:space="0" w:color="auto"/>
      </w:divBdr>
    </w:div>
    <w:div w:id="156313192">
      <w:bodyDiv w:val="1"/>
      <w:marLeft w:val="0"/>
      <w:marRight w:val="0"/>
      <w:marTop w:val="0"/>
      <w:marBottom w:val="0"/>
      <w:divBdr>
        <w:top w:val="none" w:sz="0" w:space="0" w:color="auto"/>
        <w:left w:val="none" w:sz="0" w:space="0" w:color="auto"/>
        <w:bottom w:val="none" w:sz="0" w:space="0" w:color="auto"/>
        <w:right w:val="none" w:sz="0" w:space="0" w:color="auto"/>
      </w:divBdr>
    </w:div>
    <w:div w:id="451945612">
      <w:bodyDiv w:val="1"/>
      <w:marLeft w:val="0"/>
      <w:marRight w:val="0"/>
      <w:marTop w:val="0"/>
      <w:marBottom w:val="0"/>
      <w:divBdr>
        <w:top w:val="none" w:sz="0" w:space="0" w:color="auto"/>
        <w:left w:val="none" w:sz="0" w:space="0" w:color="auto"/>
        <w:bottom w:val="none" w:sz="0" w:space="0" w:color="auto"/>
        <w:right w:val="none" w:sz="0" w:space="0" w:color="auto"/>
      </w:divBdr>
    </w:div>
    <w:div w:id="1282959696">
      <w:bodyDiv w:val="1"/>
      <w:marLeft w:val="0"/>
      <w:marRight w:val="0"/>
      <w:marTop w:val="0"/>
      <w:marBottom w:val="0"/>
      <w:divBdr>
        <w:top w:val="none" w:sz="0" w:space="0" w:color="auto"/>
        <w:left w:val="none" w:sz="0" w:space="0" w:color="auto"/>
        <w:bottom w:val="none" w:sz="0" w:space="0" w:color="auto"/>
        <w:right w:val="none" w:sz="0" w:space="0" w:color="auto"/>
      </w:divBdr>
    </w:div>
    <w:div w:id="1597982580">
      <w:bodyDiv w:val="1"/>
      <w:marLeft w:val="0"/>
      <w:marRight w:val="0"/>
      <w:marTop w:val="0"/>
      <w:marBottom w:val="0"/>
      <w:divBdr>
        <w:top w:val="none" w:sz="0" w:space="0" w:color="auto"/>
        <w:left w:val="none" w:sz="0" w:space="0" w:color="auto"/>
        <w:bottom w:val="none" w:sz="0" w:space="0" w:color="auto"/>
        <w:right w:val="none" w:sz="0" w:space="0" w:color="auto"/>
      </w:divBdr>
    </w:div>
    <w:div w:id="16430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milu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3243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cp:revision>
  <cp:lastPrinted>2021-07-29T06:45:00Z</cp:lastPrinted>
  <dcterms:created xsi:type="dcterms:W3CDTF">2023-01-09T08:17:00Z</dcterms:created>
  <dcterms:modified xsi:type="dcterms:W3CDTF">2023-01-09T08:17:00Z</dcterms:modified>
</cp:coreProperties>
</file>