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D5C1" w14:textId="296EBF1D" w:rsidR="00D5228C" w:rsidRPr="00D5228C" w:rsidRDefault="00AA02BD"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T</w:t>
      </w:r>
      <w:r w:rsidRPr="00AA02BD">
        <w:rPr>
          <w:rFonts w:eastAsia="Times New Roman" w:cs="Arial"/>
          <w:sz w:val="20"/>
          <w:szCs w:val="20"/>
          <w:u w:val="single"/>
          <w:lang w:eastAsia="de-DE"/>
        </w:rPr>
        <w:t xml:space="preserve">ÜV Rheinland </w:t>
      </w:r>
      <w:r w:rsidR="00811796">
        <w:rPr>
          <w:rFonts w:eastAsia="Times New Roman" w:cs="Arial"/>
          <w:sz w:val="20"/>
          <w:szCs w:val="20"/>
          <w:u w:val="single"/>
          <w:lang w:eastAsia="de-DE"/>
        </w:rPr>
        <w:t>zertifiziert</w:t>
      </w:r>
      <w:r w:rsidRPr="00AA02BD">
        <w:rPr>
          <w:rFonts w:eastAsia="Times New Roman" w:cs="Arial"/>
          <w:sz w:val="20"/>
          <w:szCs w:val="20"/>
          <w:u w:val="single"/>
          <w:lang w:eastAsia="de-DE"/>
        </w:rPr>
        <w:t xml:space="preserve"> </w:t>
      </w:r>
      <w:r w:rsidR="00B970EE">
        <w:rPr>
          <w:rFonts w:eastAsia="Times New Roman" w:cs="Arial"/>
          <w:sz w:val="20"/>
          <w:szCs w:val="20"/>
          <w:u w:val="single"/>
          <w:lang w:eastAsia="de-DE"/>
        </w:rPr>
        <w:t xml:space="preserve">einfache und sichere Wartung von </w:t>
      </w:r>
      <w:r w:rsidRPr="00AA02BD">
        <w:rPr>
          <w:rFonts w:eastAsia="Times New Roman" w:cs="Arial"/>
          <w:sz w:val="20"/>
          <w:szCs w:val="20"/>
          <w:u w:val="single"/>
          <w:lang w:eastAsia="de-DE"/>
        </w:rPr>
        <w:t>USV-</w:t>
      </w:r>
      <w:r w:rsidR="00B970EE">
        <w:rPr>
          <w:rFonts w:eastAsia="Times New Roman" w:cs="Arial"/>
          <w:sz w:val="20"/>
          <w:szCs w:val="20"/>
          <w:u w:val="single"/>
          <w:lang w:eastAsia="de-DE"/>
        </w:rPr>
        <w:t>Modulen</w:t>
      </w:r>
      <w:r w:rsidR="007E43E5">
        <w:rPr>
          <w:rFonts w:eastAsia="Times New Roman" w:cs="Arial"/>
          <w:sz w:val="20"/>
          <w:szCs w:val="20"/>
          <w:u w:val="single"/>
          <w:lang w:eastAsia="de-DE"/>
        </w:rPr>
        <w:t xml:space="preserve"> von Rechenzentren</w:t>
      </w:r>
      <w:r w:rsidR="00B970EE">
        <w:rPr>
          <w:rFonts w:eastAsia="Times New Roman" w:cs="Arial"/>
          <w:sz w:val="20"/>
          <w:szCs w:val="20"/>
          <w:u w:val="single"/>
          <w:lang w:eastAsia="de-DE"/>
        </w:rPr>
        <w:t xml:space="preserve"> </w:t>
      </w:r>
    </w:p>
    <w:p w14:paraId="6FB0F2E7" w14:textId="62CA2A61" w:rsidR="00C6773C" w:rsidRDefault="005E7A05" w:rsidP="00D5228C">
      <w:pPr>
        <w:spacing w:after="0" w:line="360" w:lineRule="auto"/>
        <w:rPr>
          <w:rFonts w:ascii="Arial" w:hAnsi="Arial" w:cs="Arial"/>
          <w:sz w:val="20"/>
          <w:szCs w:val="20"/>
        </w:rPr>
      </w:pPr>
      <w:r>
        <w:rPr>
          <w:rFonts w:ascii="Arial" w:eastAsia="Times New Roman" w:hAnsi="Arial" w:cs="Arial"/>
          <w:sz w:val="20"/>
          <w:szCs w:val="20"/>
          <w:lang w:eastAsia="de-DE"/>
        </w:rPr>
        <w:t xml:space="preserve">Unterbrechungsfreie Stromversorgung (USV) für Rechenzentren unverzichtbar / „Live Swap“-Zertifizierung </w:t>
      </w:r>
      <w:r w:rsidR="00D810FB">
        <w:rPr>
          <w:rFonts w:ascii="Arial" w:eastAsia="Times New Roman" w:hAnsi="Arial" w:cs="Arial"/>
          <w:sz w:val="20"/>
          <w:szCs w:val="20"/>
          <w:lang w:eastAsia="de-DE"/>
        </w:rPr>
        <w:t xml:space="preserve">von TÜV Rheinland </w:t>
      </w:r>
      <w:r>
        <w:rPr>
          <w:rFonts w:ascii="Arial" w:eastAsia="Times New Roman" w:hAnsi="Arial" w:cs="Arial"/>
          <w:sz w:val="20"/>
          <w:szCs w:val="20"/>
          <w:lang w:eastAsia="de-DE"/>
        </w:rPr>
        <w:t>bestätigt einfache und sichere Wartung</w:t>
      </w:r>
      <w:r w:rsidR="00811796">
        <w:rPr>
          <w:rFonts w:ascii="Arial" w:eastAsia="Times New Roman" w:hAnsi="Arial" w:cs="Arial"/>
          <w:sz w:val="20"/>
          <w:szCs w:val="20"/>
          <w:lang w:eastAsia="de-DE"/>
        </w:rPr>
        <w:t xml:space="preserve"> von Energiespeichermodulen</w:t>
      </w:r>
      <w:r w:rsidR="007E43E5">
        <w:rPr>
          <w:rFonts w:ascii="Arial" w:eastAsia="Times New Roman" w:hAnsi="Arial" w:cs="Arial"/>
          <w:sz w:val="20"/>
          <w:szCs w:val="20"/>
          <w:lang w:eastAsia="de-DE"/>
        </w:rPr>
        <w:t xml:space="preserve"> im laufenden Betrieb</w:t>
      </w:r>
    </w:p>
    <w:p w14:paraId="3963FE0F" w14:textId="77777777" w:rsidR="00D5228C" w:rsidRPr="00D5228C" w:rsidRDefault="00D5228C" w:rsidP="00D5228C">
      <w:pPr>
        <w:spacing w:after="0" w:line="360" w:lineRule="auto"/>
        <w:rPr>
          <w:rFonts w:ascii="Arial" w:hAnsi="Arial" w:cs="Arial"/>
          <w:sz w:val="20"/>
          <w:szCs w:val="20"/>
        </w:rPr>
      </w:pPr>
      <w:bookmarkStart w:id="0" w:name="_GoBack"/>
      <w:bookmarkEnd w:id="0"/>
    </w:p>
    <w:p w14:paraId="74DA18E9" w14:textId="215D5B68" w:rsidR="00EB5038" w:rsidRDefault="00AA02BD" w:rsidP="00BE5DD5">
      <w:pPr>
        <w:spacing w:after="0" w:line="360" w:lineRule="auto"/>
        <w:rPr>
          <w:rFonts w:ascii="Arial" w:hAnsi="Arial" w:cs="Arial"/>
          <w:sz w:val="20"/>
          <w:szCs w:val="20"/>
        </w:rPr>
      </w:pPr>
      <w:r w:rsidRPr="001C1755">
        <w:rPr>
          <w:rFonts w:ascii="Arial" w:hAnsi="Arial" w:cs="Arial"/>
          <w:b/>
          <w:sz w:val="20"/>
          <w:szCs w:val="20"/>
        </w:rPr>
        <w:t>Köln/Shanghai (China</w:t>
      </w:r>
      <w:r w:rsidRPr="001C1755">
        <w:rPr>
          <w:rFonts w:ascii="Arial" w:hAnsi="Arial" w:cs="Arial"/>
          <w:b/>
          <w:color w:val="000000" w:themeColor="text1"/>
          <w:sz w:val="20"/>
          <w:szCs w:val="20"/>
        </w:rPr>
        <w:t>),</w:t>
      </w:r>
      <w:r w:rsidR="00C6773C" w:rsidRPr="001C1755">
        <w:rPr>
          <w:rFonts w:ascii="Arial" w:hAnsi="Arial" w:cs="Arial"/>
          <w:b/>
          <w:color w:val="000000" w:themeColor="text1"/>
          <w:sz w:val="20"/>
          <w:szCs w:val="20"/>
        </w:rPr>
        <w:t xml:space="preserve"> </w:t>
      </w:r>
      <w:r w:rsidR="001C1755" w:rsidRPr="001C1755">
        <w:rPr>
          <w:rFonts w:ascii="Arial" w:hAnsi="Arial" w:cs="Arial"/>
          <w:b/>
          <w:color w:val="000000" w:themeColor="text1"/>
          <w:sz w:val="20"/>
          <w:szCs w:val="20"/>
        </w:rPr>
        <w:t>5.</w:t>
      </w:r>
      <w:r w:rsidRPr="001C1755">
        <w:rPr>
          <w:rFonts w:ascii="Arial" w:hAnsi="Arial" w:cs="Arial"/>
          <w:b/>
          <w:color w:val="000000" w:themeColor="text1"/>
          <w:sz w:val="20"/>
          <w:szCs w:val="20"/>
        </w:rPr>
        <w:t xml:space="preserve"> April 2023.</w:t>
      </w:r>
      <w:r w:rsidR="00D810FB" w:rsidRPr="001C1755">
        <w:rPr>
          <w:rFonts w:ascii="Arial" w:hAnsi="Arial" w:cs="Arial"/>
          <w:b/>
          <w:color w:val="000000" w:themeColor="text1"/>
          <w:sz w:val="20"/>
          <w:szCs w:val="20"/>
        </w:rPr>
        <w:t xml:space="preserve"> </w:t>
      </w:r>
      <w:r w:rsidR="00D810FB" w:rsidRPr="001C1755">
        <w:rPr>
          <w:rFonts w:ascii="Arial" w:hAnsi="Arial" w:cs="Arial"/>
          <w:color w:val="000000" w:themeColor="text1"/>
          <w:sz w:val="20"/>
          <w:szCs w:val="20"/>
        </w:rPr>
        <w:t xml:space="preserve">Für Rechenzentren </w:t>
      </w:r>
      <w:r w:rsidR="00D810FB" w:rsidRPr="00D810FB">
        <w:rPr>
          <w:rFonts w:ascii="Arial" w:hAnsi="Arial" w:cs="Arial"/>
          <w:sz w:val="20"/>
          <w:szCs w:val="20"/>
        </w:rPr>
        <w:t xml:space="preserve">ist </w:t>
      </w:r>
      <w:r w:rsidR="00D810FB">
        <w:rPr>
          <w:rFonts w:ascii="Arial" w:hAnsi="Arial" w:cs="Arial"/>
          <w:sz w:val="20"/>
          <w:szCs w:val="20"/>
        </w:rPr>
        <w:t xml:space="preserve">ein System zur </w:t>
      </w:r>
      <w:r w:rsidR="00D810FB" w:rsidRPr="00D810FB">
        <w:rPr>
          <w:rFonts w:ascii="Arial" w:hAnsi="Arial" w:cs="Arial"/>
          <w:sz w:val="20"/>
          <w:szCs w:val="20"/>
        </w:rPr>
        <w:t>unterbrechungsfreie</w:t>
      </w:r>
      <w:r w:rsidR="00D810FB">
        <w:rPr>
          <w:rFonts w:ascii="Arial" w:hAnsi="Arial" w:cs="Arial"/>
          <w:sz w:val="20"/>
          <w:szCs w:val="20"/>
        </w:rPr>
        <w:t>n</w:t>
      </w:r>
      <w:r w:rsidR="00D810FB" w:rsidRPr="00D810FB">
        <w:rPr>
          <w:rFonts w:ascii="Arial" w:hAnsi="Arial" w:cs="Arial"/>
          <w:sz w:val="20"/>
          <w:szCs w:val="20"/>
        </w:rPr>
        <w:t xml:space="preserve"> Stromversorgung (USV) </w:t>
      </w:r>
      <w:r w:rsidR="00D810FB">
        <w:rPr>
          <w:rFonts w:ascii="Arial" w:hAnsi="Arial" w:cs="Arial"/>
          <w:sz w:val="20"/>
          <w:szCs w:val="20"/>
        </w:rPr>
        <w:t>elementar: Nur so lässt sich bei einem Stromausfall die Versorgung des Zentrums sicherstellen.</w:t>
      </w:r>
      <w:r w:rsidR="00EB5038">
        <w:rPr>
          <w:rFonts w:ascii="Arial" w:hAnsi="Arial" w:cs="Arial"/>
          <w:sz w:val="20"/>
          <w:szCs w:val="20"/>
        </w:rPr>
        <w:t xml:space="preserve"> </w:t>
      </w:r>
      <w:r w:rsidR="00D810FB">
        <w:rPr>
          <w:rFonts w:ascii="Arial" w:hAnsi="Arial" w:cs="Arial"/>
          <w:sz w:val="20"/>
          <w:szCs w:val="20"/>
        </w:rPr>
        <w:t xml:space="preserve">Betreiber von Rechenzentren setzen für eine zuverlässige USV unter anderem auf modular einsetzbare Energiespeicher. Im Rahmen seiner neu entwickelten Zertifizierung „Live Swap“ prüft TÜV Rheinland ab sofort, ob solche </w:t>
      </w:r>
      <w:r w:rsidR="00EB5038">
        <w:rPr>
          <w:rFonts w:ascii="Arial" w:hAnsi="Arial" w:cs="Arial"/>
          <w:sz w:val="20"/>
          <w:szCs w:val="20"/>
        </w:rPr>
        <w:t xml:space="preserve">modularen </w:t>
      </w:r>
      <w:r w:rsidR="00D810FB">
        <w:rPr>
          <w:rFonts w:ascii="Arial" w:hAnsi="Arial" w:cs="Arial"/>
          <w:sz w:val="20"/>
          <w:szCs w:val="20"/>
        </w:rPr>
        <w:t>Energiespeicher sich einfach und sicher warten lassen</w:t>
      </w:r>
      <w:r w:rsidR="007E43E5">
        <w:rPr>
          <w:rFonts w:ascii="Arial" w:hAnsi="Arial" w:cs="Arial"/>
          <w:sz w:val="20"/>
          <w:szCs w:val="20"/>
        </w:rPr>
        <w:t xml:space="preserve"> – bei laufendem Betrieb des Rechenzentrums</w:t>
      </w:r>
      <w:r w:rsidR="00D810FB">
        <w:rPr>
          <w:rFonts w:ascii="Arial" w:hAnsi="Arial" w:cs="Arial"/>
          <w:sz w:val="20"/>
          <w:szCs w:val="20"/>
        </w:rPr>
        <w:t xml:space="preserve">. </w:t>
      </w:r>
    </w:p>
    <w:p w14:paraId="443A8583" w14:textId="6EB10046" w:rsidR="00EB5038" w:rsidRDefault="00EB5038" w:rsidP="00BE5DD5">
      <w:pPr>
        <w:spacing w:after="0" w:line="360" w:lineRule="auto"/>
        <w:rPr>
          <w:rFonts w:ascii="Arial" w:hAnsi="Arial" w:cs="Arial"/>
          <w:sz w:val="20"/>
          <w:szCs w:val="20"/>
        </w:rPr>
      </w:pPr>
    </w:p>
    <w:p w14:paraId="17645D44" w14:textId="2D119A8A" w:rsidR="00B970EE" w:rsidRPr="00B970EE" w:rsidRDefault="00B970EE" w:rsidP="00BE5DD5">
      <w:pPr>
        <w:spacing w:after="0" w:line="360" w:lineRule="auto"/>
        <w:rPr>
          <w:rFonts w:ascii="Arial" w:hAnsi="Arial" w:cs="Arial"/>
          <w:b/>
          <w:sz w:val="20"/>
          <w:szCs w:val="20"/>
        </w:rPr>
      </w:pPr>
      <w:r w:rsidRPr="00B970EE">
        <w:rPr>
          <w:rFonts w:ascii="Arial" w:hAnsi="Arial" w:cs="Arial"/>
          <w:b/>
          <w:sz w:val="20"/>
          <w:szCs w:val="20"/>
        </w:rPr>
        <w:t>Umfassende Fehleranalysen auf Grundlage international gültiger Normen</w:t>
      </w:r>
    </w:p>
    <w:p w14:paraId="561B77BA" w14:textId="27F5448F" w:rsidR="00EB5038" w:rsidRPr="00BE5DD5" w:rsidRDefault="00A77CD9" w:rsidP="00EB5038">
      <w:pPr>
        <w:spacing w:after="0" w:line="360" w:lineRule="auto"/>
        <w:rPr>
          <w:rFonts w:ascii="Arial" w:eastAsia="Times New Roman" w:hAnsi="Arial" w:cs="Arial"/>
          <w:sz w:val="20"/>
          <w:szCs w:val="20"/>
          <w:lang w:eastAsia="de-DE"/>
        </w:rPr>
      </w:pPr>
      <w:r>
        <w:rPr>
          <w:rFonts w:ascii="Arial" w:hAnsi="Arial" w:cs="Arial"/>
          <w:sz w:val="20"/>
          <w:szCs w:val="20"/>
        </w:rPr>
        <w:t>Der auf Grundlage weltweit gültiger Standards entwickelte Prüfkatalog</w:t>
      </w:r>
      <w:r w:rsidR="00EB5038">
        <w:rPr>
          <w:rFonts w:ascii="Arial" w:hAnsi="Arial" w:cs="Arial"/>
          <w:sz w:val="20"/>
          <w:szCs w:val="20"/>
        </w:rPr>
        <w:t xml:space="preserve"> für die Zertifizierung „Live Swap“</w:t>
      </w:r>
      <w:r>
        <w:rPr>
          <w:rFonts w:ascii="Arial" w:hAnsi="Arial" w:cs="Arial"/>
          <w:sz w:val="20"/>
          <w:szCs w:val="20"/>
        </w:rPr>
        <w:t xml:space="preserve"> definiert Mindestanforderungen</w:t>
      </w:r>
      <w:r w:rsidR="00EB5038">
        <w:rPr>
          <w:rFonts w:ascii="Arial" w:hAnsi="Arial" w:cs="Arial"/>
          <w:sz w:val="20"/>
          <w:szCs w:val="20"/>
        </w:rPr>
        <w:t xml:space="preserve"> an Sicherheit</w:t>
      </w:r>
      <w:r>
        <w:rPr>
          <w:rFonts w:ascii="Arial" w:hAnsi="Arial" w:cs="Arial"/>
          <w:sz w:val="20"/>
          <w:szCs w:val="20"/>
        </w:rPr>
        <w:t>, die ein Energiespeichersystem</w:t>
      </w:r>
      <w:r w:rsidR="00EB5038">
        <w:rPr>
          <w:rFonts w:ascii="Arial" w:hAnsi="Arial" w:cs="Arial"/>
          <w:sz w:val="20"/>
          <w:szCs w:val="20"/>
        </w:rPr>
        <w:t xml:space="preserve"> für den Einsatz in Rechenzentren</w:t>
      </w:r>
      <w:r>
        <w:rPr>
          <w:rFonts w:ascii="Arial" w:hAnsi="Arial" w:cs="Arial"/>
          <w:sz w:val="20"/>
          <w:szCs w:val="20"/>
        </w:rPr>
        <w:t xml:space="preserve"> erfüllen muss. </w:t>
      </w:r>
      <w:r w:rsidR="00EB5038">
        <w:rPr>
          <w:rFonts w:ascii="Arial" w:hAnsi="Arial" w:cs="Arial"/>
          <w:sz w:val="20"/>
          <w:szCs w:val="20"/>
        </w:rPr>
        <w:t xml:space="preserve">Dabei geht es unter anderem darum, </w:t>
      </w:r>
      <w:r w:rsidR="007E43E5">
        <w:rPr>
          <w:rFonts w:ascii="Arial" w:hAnsi="Arial" w:cs="Arial"/>
          <w:sz w:val="20"/>
          <w:szCs w:val="20"/>
        </w:rPr>
        <w:t>wie bestimmte Faktoren</w:t>
      </w:r>
      <w:r w:rsidR="00EB5038">
        <w:rPr>
          <w:rFonts w:ascii="Arial" w:hAnsi="Arial" w:cs="Arial"/>
          <w:sz w:val="20"/>
          <w:szCs w:val="20"/>
        </w:rPr>
        <w:t xml:space="preserve"> </w:t>
      </w:r>
      <w:r w:rsidR="007E43E5">
        <w:rPr>
          <w:rFonts w:ascii="Arial" w:hAnsi="Arial" w:cs="Arial"/>
          <w:sz w:val="20"/>
          <w:szCs w:val="20"/>
        </w:rPr>
        <w:t>das Risiko</w:t>
      </w:r>
      <w:r w:rsidR="00EB5038">
        <w:rPr>
          <w:rFonts w:ascii="Arial" w:hAnsi="Arial" w:cs="Arial"/>
          <w:sz w:val="20"/>
          <w:szCs w:val="20"/>
        </w:rPr>
        <w:t xml:space="preserve"> </w:t>
      </w:r>
      <w:r w:rsidR="007E43E5">
        <w:rPr>
          <w:rFonts w:ascii="Arial" w:hAnsi="Arial" w:cs="Arial"/>
          <w:sz w:val="20"/>
          <w:szCs w:val="20"/>
        </w:rPr>
        <w:t xml:space="preserve">von Spannungsüberschlägen beziehungsweise sogenannten </w:t>
      </w:r>
      <w:r w:rsidR="00EB5038">
        <w:rPr>
          <w:rFonts w:ascii="Arial" w:hAnsi="Arial" w:cs="Arial"/>
          <w:sz w:val="20"/>
          <w:szCs w:val="20"/>
        </w:rPr>
        <w:t xml:space="preserve">„Lichtbogen“ </w:t>
      </w:r>
      <w:r w:rsidR="007E43E5">
        <w:rPr>
          <w:rFonts w:ascii="Arial" w:hAnsi="Arial" w:cs="Arial"/>
          <w:sz w:val="20"/>
          <w:szCs w:val="20"/>
        </w:rPr>
        <w:t xml:space="preserve">und die davon ausgehende Gefahr für Wartungsarbeiter </w:t>
      </w:r>
      <w:r w:rsidR="005F6BC3">
        <w:rPr>
          <w:rFonts w:ascii="Arial" w:eastAsia="Times New Roman" w:hAnsi="Arial" w:cs="Arial"/>
          <w:sz w:val="20"/>
          <w:szCs w:val="20"/>
          <w:lang w:eastAsia="de-DE"/>
        </w:rPr>
        <w:t>reduzieren</w:t>
      </w:r>
      <w:r w:rsidR="00EB5038">
        <w:rPr>
          <w:rFonts w:ascii="Arial" w:eastAsia="Times New Roman" w:hAnsi="Arial" w:cs="Arial"/>
          <w:sz w:val="20"/>
          <w:szCs w:val="20"/>
          <w:lang w:eastAsia="de-DE"/>
        </w:rPr>
        <w:t xml:space="preserve"> können. Die Expertinnen und Experten von TÜV Rheinland nehmen für die </w:t>
      </w:r>
      <w:r w:rsidR="00EB5038" w:rsidRPr="00BE5DD5">
        <w:rPr>
          <w:rFonts w:ascii="Arial" w:eastAsia="Times New Roman" w:hAnsi="Arial" w:cs="Arial"/>
          <w:sz w:val="20"/>
          <w:szCs w:val="20"/>
          <w:lang w:eastAsia="de-DE"/>
        </w:rPr>
        <w:t xml:space="preserve">Live-Swap-Zertifizierung Fehleranalysen und Integritätstests </w:t>
      </w:r>
      <w:r w:rsidR="00EB5038">
        <w:rPr>
          <w:rFonts w:ascii="Arial" w:eastAsia="Times New Roman" w:hAnsi="Arial" w:cs="Arial"/>
          <w:sz w:val="20"/>
          <w:szCs w:val="20"/>
          <w:lang w:eastAsia="de-DE"/>
        </w:rPr>
        <w:t xml:space="preserve">am </w:t>
      </w:r>
      <w:r w:rsidR="00EB5038" w:rsidRPr="00BE5DD5">
        <w:rPr>
          <w:rFonts w:ascii="Arial" w:eastAsia="Times New Roman" w:hAnsi="Arial" w:cs="Arial"/>
          <w:sz w:val="20"/>
          <w:szCs w:val="20"/>
          <w:lang w:eastAsia="de-DE"/>
        </w:rPr>
        <w:t xml:space="preserve">Produktdesign, </w:t>
      </w:r>
      <w:r w:rsidR="00EB5038">
        <w:rPr>
          <w:rFonts w:ascii="Arial" w:eastAsia="Times New Roman" w:hAnsi="Arial" w:cs="Arial"/>
          <w:sz w:val="20"/>
          <w:szCs w:val="20"/>
          <w:lang w:eastAsia="de-DE"/>
        </w:rPr>
        <w:t xml:space="preserve">der </w:t>
      </w:r>
      <w:r w:rsidR="00EB5038" w:rsidRPr="00BE5DD5">
        <w:rPr>
          <w:rFonts w:ascii="Arial" w:eastAsia="Times New Roman" w:hAnsi="Arial" w:cs="Arial"/>
          <w:sz w:val="20"/>
          <w:szCs w:val="20"/>
          <w:lang w:eastAsia="de-DE"/>
        </w:rPr>
        <w:t xml:space="preserve">Struktur sowie </w:t>
      </w:r>
      <w:r w:rsidR="00EB5038">
        <w:rPr>
          <w:rFonts w:ascii="Arial" w:eastAsia="Times New Roman" w:hAnsi="Arial" w:cs="Arial"/>
          <w:sz w:val="20"/>
          <w:szCs w:val="20"/>
          <w:lang w:eastAsia="de-DE"/>
        </w:rPr>
        <w:t xml:space="preserve">der </w:t>
      </w:r>
      <w:r w:rsidR="00EB5038" w:rsidRPr="00BE5DD5">
        <w:rPr>
          <w:rFonts w:ascii="Arial" w:eastAsia="Times New Roman" w:hAnsi="Arial" w:cs="Arial"/>
          <w:sz w:val="20"/>
          <w:szCs w:val="20"/>
          <w:lang w:eastAsia="de-DE"/>
        </w:rPr>
        <w:t xml:space="preserve">Hard- und Software </w:t>
      </w:r>
      <w:r w:rsidR="00EB5038">
        <w:rPr>
          <w:rFonts w:ascii="Arial" w:eastAsia="Times New Roman" w:hAnsi="Arial" w:cs="Arial"/>
          <w:sz w:val="20"/>
          <w:szCs w:val="20"/>
          <w:lang w:eastAsia="de-DE"/>
        </w:rPr>
        <w:t>vor. Hintergrund: P</w:t>
      </w:r>
      <w:r w:rsidR="00EB5038" w:rsidRPr="00BE5DD5">
        <w:rPr>
          <w:rFonts w:ascii="Arial" w:eastAsia="Times New Roman" w:hAnsi="Arial" w:cs="Arial"/>
          <w:sz w:val="20"/>
          <w:szCs w:val="20"/>
          <w:lang w:eastAsia="de-DE"/>
        </w:rPr>
        <w:t xml:space="preserve">otenzielle </w:t>
      </w:r>
      <w:r w:rsidR="007E43E5">
        <w:rPr>
          <w:rFonts w:ascii="Arial" w:eastAsia="Times New Roman" w:hAnsi="Arial" w:cs="Arial"/>
          <w:sz w:val="20"/>
          <w:szCs w:val="20"/>
          <w:lang w:eastAsia="de-DE"/>
        </w:rPr>
        <w:t>Hardwaref</w:t>
      </w:r>
      <w:r w:rsidR="00EB5038" w:rsidRPr="00BE5DD5">
        <w:rPr>
          <w:rFonts w:ascii="Arial" w:eastAsia="Times New Roman" w:hAnsi="Arial" w:cs="Arial"/>
          <w:sz w:val="20"/>
          <w:szCs w:val="20"/>
          <w:lang w:eastAsia="de-DE"/>
        </w:rPr>
        <w:t xml:space="preserve">ehler der </w:t>
      </w:r>
      <w:r w:rsidR="00EB5038">
        <w:rPr>
          <w:rFonts w:ascii="Arial" w:eastAsia="Times New Roman" w:hAnsi="Arial" w:cs="Arial"/>
          <w:sz w:val="20"/>
          <w:szCs w:val="20"/>
          <w:lang w:eastAsia="de-DE"/>
        </w:rPr>
        <w:t xml:space="preserve">Energiespeicher oder des Systems dürfen </w:t>
      </w:r>
      <w:r w:rsidR="007E43E5">
        <w:rPr>
          <w:rFonts w:ascii="Arial" w:eastAsia="Times New Roman" w:hAnsi="Arial" w:cs="Arial"/>
          <w:sz w:val="20"/>
          <w:szCs w:val="20"/>
          <w:lang w:eastAsia="de-DE"/>
        </w:rPr>
        <w:t>keine Gefahr für Bediener</w:t>
      </w:r>
      <w:r w:rsidR="00EB5038" w:rsidRPr="00BE5DD5">
        <w:rPr>
          <w:rFonts w:ascii="Arial" w:eastAsia="Times New Roman" w:hAnsi="Arial" w:cs="Arial"/>
          <w:sz w:val="20"/>
          <w:szCs w:val="20"/>
          <w:lang w:eastAsia="de-DE"/>
        </w:rPr>
        <w:t xml:space="preserve"> </w:t>
      </w:r>
      <w:r w:rsidR="007E43E5">
        <w:rPr>
          <w:rFonts w:ascii="Arial" w:eastAsia="Times New Roman" w:hAnsi="Arial" w:cs="Arial"/>
          <w:sz w:val="20"/>
          <w:szCs w:val="20"/>
          <w:lang w:eastAsia="de-DE"/>
        </w:rPr>
        <w:t>darstellen</w:t>
      </w:r>
      <w:r w:rsidR="00EB5038">
        <w:rPr>
          <w:rFonts w:ascii="Arial" w:eastAsia="Times New Roman" w:hAnsi="Arial" w:cs="Arial"/>
          <w:sz w:val="20"/>
          <w:szCs w:val="20"/>
          <w:lang w:eastAsia="de-DE"/>
        </w:rPr>
        <w:t xml:space="preserve">. Zudem muss der </w:t>
      </w:r>
      <w:r w:rsidR="00EB5038" w:rsidRPr="00BE5DD5">
        <w:rPr>
          <w:rFonts w:ascii="Arial" w:eastAsia="Times New Roman" w:hAnsi="Arial" w:cs="Arial"/>
          <w:sz w:val="20"/>
          <w:szCs w:val="20"/>
          <w:lang w:eastAsia="de-DE"/>
        </w:rPr>
        <w:t xml:space="preserve">sichere und zuverlässige Betrieb </w:t>
      </w:r>
      <w:r w:rsidR="00EB5038">
        <w:rPr>
          <w:rFonts w:ascii="Arial" w:eastAsia="Times New Roman" w:hAnsi="Arial" w:cs="Arial"/>
          <w:sz w:val="20"/>
          <w:szCs w:val="20"/>
          <w:lang w:eastAsia="de-DE"/>
        </w:rPr>
        <w:t xml:space="preserve">der </w:t>
      </w:r>
      <w:r w:rsidR="00EB5038" w:rsidRPr="00BE5DD5">
        <w:rPr>
          <w:rFonts w:ascii="Arial" w:eastAsia="Times New Roman" w:hAnsi="Arial" w:cs="Arial"/>
          <w:sz w:val="20"/>
          <w:szCs w:val="20"/>
          <w:lang w:eastAsia="de-DE"/>
        </w:rPr>
        <w:t>modularen USV-Produkte gewährleiste</w:t>
      </w:r>
      <w:r w:rsidR="00EB5038">
        <w:rPr>
          <w:rFonts w:ascii="Arial" w:eastAsia="Times New Roman" w:hAnsi="Arial" w:cs="Arial"/>
          <w:sz w:val="20"/>
          <w:szCs w:val="20"/>
          <w:lang w:eastAsia="de-DE"/>
        </w:rPr>
        <w:t>t sein</w:t>
      </w:r>
      <w:r w:rsidR="00EB5038" w:rsidRPr="00BE5DD5">
        <w:rPr>
          <w:rFonts w:ascii="Arial" w:eastAsia="Times New Roman" w:hAnsi="Arial" w:cs="Arial"/>
          <w:sz w:val="20"/>
          <w:szCs w:val="20"/>
          <w:lang w:eastAsia="de-DE"/>
        </w:rPr>
        <w:t>.</w:t>
      </w:r>
    </w:p>
    <w:p w14:paraId="76CCF84D" w14:textId="6BFD0BEE" w:rsidR="00EB5038" w:rsidRDefault="00EB5038" w:rsidP="00EB5038">
      <w:pPr>
        <w:spacing w:after="0" w:line="360" w:lineRule="auto"/>
        <w:rPr>
          <w:rFonts w:ascii="Arial" w:eastAsia="Times New Roman" w:hAnsi="Arial" w:cs="Arial"/>
          <w:sz w:val="20"/>
          <w:szCs w:val="20"/>
          <w:lang w:eastAsia="de-DE"/>
        </w:rPr>
      </w:pPr>
    </w:p>
    <w:p w14:paraId="26E4B144" w14:textId="0BCFBF47" w:rsidR="00D5228C" w:rsidRPr="001D18D1" w:rsidRDefault="00EB5038" w:rsidP="0028268B">
      <w:pPr>
        <w:spacing w:after="0" w:line="360" w:lineRule="auto"/>
        <w:rPr>
          <w:rFonts w:ascii="Arial" w:eastAsia="Times New Roman" w:hAnsi="Arial" w:cs="Arial"/>
          <w:i/>
          <w:sz w:val="16"/>
          <w:szCs w:val="20"/>
          <w:lang w:eastAsia="de-DE"/>
        </w:rPr>
      </w:pPr>
      <w:r w:rsidRPr="00811796">
        <w:rPr>
          <w:rFonts w:ascii="Arial" w:eastAsia="Times New Roman" w:hAnsi="Arial" w:cs="Arial"/>
          <w:sz w:val="20"/>
          <w:szCs w:val="20"/>
          <w:lang w:eastAsia="de-DE"/>
        </w:rPr>
        <w:t xml:space="preserve">Mit seiner neuen Zertifizierung „Live Swap“ geht TÜV Rheinland über den grundlegenden Sicherheitsstandard IEC 62040-1 hinaus, der für USV-Systeme gilt. </w:t>
      </w:r>
      <w:r w:rsidR="00811796" w:rsidRPr="00811796">
        <w:rPr>
          <w:rFonts w:ascii="Arial" w:eastAsia="Times New Roman" w:hAnsi="Arial" w:cs="Arial"/>
          <w:sz w:val="20"/>
          <w:szCs w:val="20"/>
          <w:lang w:eastAsia="de-DE"/>
        </w:rPr>
        <w:t xml:space="preserve">Die ersten entlang des neuen </w:t>
      </w:r>
      <w:r w:rsidRPr="00811796">
        <w:rPr>
          <w:rFonts w:ascii="Arial" w:eastAsia="Times New Roman" w:hAnsi="Arial" w:cs="Arial"/>
          <w:sz w:val="20"/>
          <w:szCs w:val="20"/>
          <w:lang w:eastAsia="de-DE"/>
        </w:rPr>
        <w:t>Zertifizierung</w:t>
      </w:r>
      <w:r w:rsidR="00811796" w:rsidRPr="00811796">
        <w:rPr>
          <w:rFonts w:ascii="Arial" w:eastAsia="Times New Roman" w:hAnsi="Arial" w:cs="Arial"/>
          <w:sz w:val="20"/>
          <w:szCs w:val="20"/>
          <w:lang w:eastAsia="de-DE"/>
        </w:rPr>
        <w:t>sstandards erfolgreich geprüften Produkte sind die „</w:t>
      </w:r>
      <w:r w:rsidR="00811796" w:rsidRPr="00811796">
        <w:rPr>
          <w:rFonts w:ascii="Arial" w:hAnsi="Arial" w:cs="Arial"/>
          <w:color w:val="000000"/>
          <w:sz w:val="20"/>
          <w:szCs w:val="20"/>
        </w:rPr>
        <w:t xml:space="preserve">Easy UPS 3-Phase Modular Series“ des französischen Elektrotechnikkonzerns Schneider </w:t>
      </w:r>
      <w:proofErr w:type="spellStart"/>
      <w:r w:rsidR="00811796" w:rsidRPr="00811796">
        <w:rPr>
          <w:rFonts w:ascii="Arial" w:hAnsi="Arial" w:cs="Arial"/>
          <w:color w:val="000000"/>
          <w:sz w:val="20"/>
          <w:szCs w:val="20"/>
        </w:rPr>
        <w:t>Electric</w:t>
      </w:r>
      <w:proofErr w:type="spellEnd"/>
      <w:r w:rsidR="00811796" w:rsidRPr="00811796">
        <w:rPr>
          <w:rFonts w:ascii="Arial" w:hAnsi="Arial" w:cs="Arial"/>
          <w:color w:val="000000"/>
          <w:sz w:val="20"/>
          <w:szCs w:val="20"/>
        </w:rPr>
        <w:t>.</w:t>
      </w:r>
    </w:p>
    <w:p w14:paraId="06F2E11B" w14:textId="3BE9CF06" w:rsidR="00C6773C" w:rsidRDefault="00C6773C" w:rsidP="00D810FB">
      <w:pPr>
        <w:spacing w:after="0" w:line="360" w:lineRule="auto"/>
        <w:ind w:right="-2"/>
        <w:rPr>
          <w:rFonts w:ascii="Arial" w:hAnsi="Arial" w:cs="Arial"/>
          <w:i/>
          <w:sz w:val="16"/>
          <w:szCs w:val="20"/>
        </w:rPr>
      </w:pPr>
    </w:p>
    <w:p w14:paraId="13B7F6EB" w14:textId="77777777" w:rsidR="0028268B" w:rsidRPr="001D18D1" w:rsidRDefault="0028268B" w:rsidP="00D810FB">
      <w:pPr>
        <w:spacing w:after="0" w:line="360" w:lineRule="auto"/>
        <w:ind w:right="-2"/>
        <w:rPr>
          <w:rFonts w:ascii="Arial" w:hAnsi="Arial" w:cs="Arial"/>
          <w:i/>
          <w:sz w:val="16"/>
          <w:szCs w:val="20"/>
        </w:rPr>
      </w:pPr>
    </w:p>
    <w:p w14:paraId="660687D4" w14:textId="1405FCB3" w:rsidR="00E73281" w:rsidRPr="00E73281" w:rsidRDefault="001D18D1" w:rsidP="001D18D1">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w:t>
      </w:r>
      <w:r w:rsidRPr="001D18D1">
        <w:rPr>
          <w:rFonts w:ascii="Arial" w:hAnsi="Arial" w:cs="Arial"/>
          <w:i/>
          <w:iCs/>
          <w:color w:val="000000"/>
          <w:sz w:val="18"/>
          <w:szCs w:val="20"/>
        </w:rPr>
        <w:lastRenderedPageBreak/>
        <w:t xml:space="preserve">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8" w:history="1">
        <w:r w:rsidRPr="001D18D1">
          <w:rPr>
            <w:rStyle w:val="Hyperlink"/>
            <w:rFonts w:ascii="Arial" w:hAnsi="Arial" w:cs="Arial"/>
            <w:i/>
            <w:iCs/>
            <w:sz w:val="18"/>
            <w:szCs w:val="20"/>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2BD272E"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5D9511A3" w14:textId="234383BD"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09F2211E" w14:textId="7F90B372"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9" w:history="1">
        <w:r w:rsidRPr="000C1F94">
          <w:rPr>
            <w:rFonts w:ascii="Arial" w:hAnsi="Arial" w:cs="Arial"/>
            <w:sz w:val="18"/>
            <w:szCs w:val="18"/>
          </w:rPr>
          <w:t>www.twitter.com/tuvcom_presse</w:t>
        </w:r>
      </w:hyperlink>
    </w:p>
    <w:sectPr w:rsidR="003C722D" w:rsidRPr="00D5228C"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7778" w14:textId="77777777" w:rsidR="00F13F4C" w:rsidRDefault="00F13F4C" w:rsidP="00D72123">
      <w:pPr>
        <w:spacing w:after="0" w:line="240" w:lineRule="auto"/>
      </w:pPr>
      <w:r>
        <w:separator/>
      </w:r>
    </w:p>
  </w:endnote>
  <w:endnote w:type="continuationSeparator" w:id="0">
    <w:p w14:paraId="17AC2A31" w14:textId="77777777" w:rsidR="00F13F4C" w:rsidRDefault="00F13F4C"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F49FD" w14:textId="77777777" w:rsidR="00F13F4C" w:rsidRDefault="00F13F4C" w:rsidP="00D72123">
      <w:pPr>
        <w:spacing w:after="0" w:line="240" w:lineRule="auto"/>
      </w:pPr>
      <w:r>
        <w:separator/>
      </w:r>
    </w:p>
  </w:footnote>
  <w:footnote w:type="continuationSeparator" w:id="0">
    <w:p w14:paraId="4110A9E2" w14:textId="77777777" w:rsidR="00F13F4C" w:rsidRDefault="00F13F4C"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668534E"/>
    <w:multiLevelType w:val="multilevel"/>
    <w:tmpl w:val="1A6C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E1C4C"/>
    <w:rsid w:val="000F2434"/>
    <w:rsid w:val="001073FA"/>
    <w:rsid w:val="00124089"/>
    <w:rsid w:val="00150E4E"/>
    <w:rsid w:val="001644D0"/>
    <w:rsid w:val="001C1755"/>
    <w:rsid w:val="001D18D1"/>
    <w:rsid w:val="00201861"/>
    <w:rsid w:val="002207B1"/>
    <w:rsid w:val="0025449E"/>
    <w:rsid w:val="00264F71"/>
    <w:rsid w:val="0028268B"/>
    <w:rsid w:val="002977DD"/>
    <w:rsid w:val="002B4D4D"/>
    <w:rsid w:val="002D64D8"/>
    <w:rsid w:val="002D665E"/>
    <w:rsid w:val="00330B36"/>
    <w:rsid w:val="00356470"/>
    <w:rsid w:val="0035674C"/>
    <w:rsid w:val="003C722D"/>
    <w:rsid w:val="003E70CB"/>
    <w:rsid w:val="00431F6C"/>
    <w:rsid w:val="004869D2"/>
    <w:rsid w:val="004E0AFA"/>
    <w:rsid w:val="00500879"/>
    <w:rsid w:val="005023C9"/>
    <w:rsid w:val="0058780D"/>
    <w:rsid w:val="005B2628"/>
    <w:rsid w:val="005C2271"/>
    <w:rsid w:val="005C39AF"/>
    <w:rsid w:val="005E7A05"/>
    <w:rsid w:val="005F6BC3"/>
    <w:rsid w:val="00623A9C"/>
    <w:rsid w:val="00624234"/>
    <w:rsid w:val="006537E3"/>
    <w:rsid w:val="006A4796"/>
    <w:rsid w:val="00707004"/>
    <w:rsid w:val="00754CEE"/>
    <w:rsid w:val="007D0597"/>
    <w:rsid w:val="007E43E5"/>
    <w:rsid w:val="00811796"/>
    <w:rsid w:val="008B2C5A"/>
    <w:rsid w:val="008C4EEA"/>
    <w:rsid w:val="008D7592"/>
    <w:rsid w:val="008E1EEC"/>
    <w:rsid w:val="008E3E1F"/>
    <w:rsid w:val="00910393"/>
    <w:rsid w:val="00914B2B"/>
    <w:rsid w:val="00965509"/>
    <w:rsid w:val="00972400"/>
    <w:rsid w:val="009D404E"/>
    <w:rsid w:val="009F1131"/>
    <w:rsid w:val="00A77CD9"/>
    <w:rsid w:val="00A836B2"/>
    <w:rsid w:val="00A84790"/>
    <w:rsid w:val="00A96D76"/>
    <w:rsid w:val="00AA02BD"/>
    <w:rsid w:val="00AB5977"/>
    <w:rsid w:val="00B14C97"/>
    <w:rsid w:val="00B45F80"/>
    <w:rsid w:val="00B7224A"/>
    <w:rsid w:val="00B970EE"/>
    <w:rsid w:val="00BB1D8B"/>
    <w:rsid w:val="00BE5DD5"/>
    <w:rsid w:val="00C159DC"/>
    <w:rsid w:val="00C23770"/>
    <w:rsid w:val="00C45E98"/>
    <w:rsid w:val="00C56CF8"/>
    <w:rsid w:val="00C6773C"/>
    <w:rsid w:val="00C941AB"/>
    <w:rsid w:val="00CB2873"/>
    <w:rsid w:val="00D5228C"/>
    <w:rsid w:val="00D60257"/>
    <w:rsid w:val="00D72123"/>
    <w:rsid w:val="00D810FB"/>
    <w:rsid w:val="00E73281"/>
    <w:rsid w:val="00EA487A"/>
    <w:rsid w:val="00EB5038"/>
    <w:rsid w:val="00EC10CC"/>
    <w:rsid w:val="00EE100B"/>
    <w:rsid w:val="00EF333B"/>
    <w:rsid w:val="00F13F4C"/>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StandardWeb">
    <w:name w:val="Normal (Web)"/>
    <w:basedOn w:val="Standard"/>
    <w:uiPriority w:val="99"/>
    <w:semiHidden/>
    <w:unhideWhenUsed/>
    <w:rsid w:val="005E7A0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39877">
      <w:bodyDiv w:val="1"/>
      <w:marLeft w:val="0"/>
      <w:marRight w:val="0"/>
      <w:marTop w:val="0"/>
      <w:marBottom w:val="0"/>
      <w:divBdr>
        <w:top w:val="none" w:sz="0" w:space="0" w:color="auto"/>
        <w:left w:val="none" w:sz="0" w:space="0" w:color="auto"/>
        <w:bottom w:val="none" w:sz="0" w:space="0" w:color="auto"/>
        <w:right w:val="none" w:sz="0" w:space="0" w:color="auto"/>
      </w:divBdr>
    </w:div>
    <w:div w:id="177278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40FEE-52D8-401A-B001-3C3AD711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9</cp:revision>
  <cp:lastPrinted>2017-12-06T08:02:00Z</cp:lastPrinted>
  <dcterms:created xsi:type="dcterms:W3CDTF">2023-03-29T12:33:00Z</dcterms:created>
  <dcterms:modified xsi:type="dcterms:W3CDTF">2023-04-03T12:27:00Z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