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1B31" w14:textId="42FAC5E1" w:rsidR="00A46E64" w:rsidRPr="00E536DA" w:rsidRDefault="004B37A3" w:rsidP="00A46E64">
      <w:pPr>
        <w:rPr>
          <w:rFonts w:asciiTheme="majorHAnsi" w:hAnsiTheme="majorHAnsi" w:cstheme="majorHAnsi"/>
          <w:bCs/>
          <w:lang w:val="de-CH"/>
        </w:rPr>
      </w:pPr>
      <w:r>
        <w:rPr>
          <w:rFonts w:asciiTheme="majorHAnsi" w:hAnsiTheme="majorHAnsi" w:cstheme="majorHAnsi"/>
          <w:bCs/>
          <w:lang w:val="de-CH"/>
        </w:rPr>
        <w:br/>
      </w:r>
      <w:r w:rsidR="00A46E64" w:rsidRPr="00E536DA">
        <w:rPr>
          <w:rFonts w:asciiTheme="majorHAnsi" w:hAnsiTheme="majorHAnsi" w:cstheme="majorHAnsi"/>
          <w:bCs/>
          <w:lang w:val="de-CH"/>
        </w:rPr>
        <w:t>Medienmitteilung</w:t>
      </w:r>
      <w:r w:rsidR="00E536DA" w:rsidRPr="00E536DA">
        <w:rPr>
          <w:rFonts w:asciiTheme="majorHAnsi" w:hAnsiTheme="majorHAnsi" w:cstheme="majorHAnsi"/>
          <w:bCs/>
          <w:lang w:val="de-CH"/>
        </w:rPr>
        <w:t xml:space="preserve">, </w:t>
      </w:r>
      <w:r w:rsidR="00E536DA">
        <w:rPr>
          <w:rFonts w:asciiTheme="majorHAnsi" w:hAnsiTheme="majorHAnsi" w:cstheme="majorHAnsi"/>
          <w:bCs/>
          <w:lang w:val="de-CH"/>
        </w:rPr>
        <w:t xml:space="preserve">St.Gallen, </w:t>
      </w:r>
      <w:r w:rsidR="00E536DA" w:rsidRPr="00E536DA">
        <w:rPr>
          <w:rFonts w:asciiTheme="majorHAnsi" w:hAnsiTheme="majorHAnsi" w:cstheme="majorHAnsi"/>
          <w:bCs/>
          <w:lang w:val="de-CH"/>
        </w:rPr>
        <w:t>28. April 2021</w:t>
      </w:r>
    </w:p>
    <w:p w14:paraId="560DCD63" w14:textId="77777777" w:rsidR="00A46E64" w:rsidRPr="00E536DA" w:rsidRDefault="00A46E64" w:rsidP="00A46E64">
      <w:pPr>
        <w:rPr>
          <w:rFonts w:asciiTheme="majorHAnsi" w:hAnsiTheme="majorHAnsi" w:cstheme="majorHAnsi"/>
          <w:bCs/>
          <w:lang w:val="de-CH"/>
        </w:rPr>
      </w:pPr>
    </w:p>
    <w:p w14:paraId="6A8D3DB5" w14:textId="2986140B" w:rsidR="00A46E64" w:rsidRPr="00B765B2" w:rsidRDefault="003F63E7" w:rsidP="00A46E64">
      <w:pPr>
        <w:rPr>
          <w:rFonts w:asciiTheme="majorHAnsi" w:hAnsiTheme="majorHAnsi" w:cstheme="majorHAnsi"/>
          <w:b/>
          <w:sz w:val="30"/>
          <w:szCs w:val="30"/>
          <w:lang w:val="de-CH"/>
        </w:rPr>
      </w:pPr>
      <w:r w:rsidRPr="00B765B2">
        <w:rPr>
          <w:rFonts w:asciiTheme="majorHAnsi" w:hAnsiTheme="majorHAnsi" w:cstheme="majorHAnsi"/>
          <w:b/>
          <w:sz w:val="30"/>
          <w:szCs w:val="30"/>
          <w:lang w:val="de-CH"/>
        </w:rPr>
        <w:t xml:space="preserve">50. </w:t>
      </w:r>
      <w:r w:rsidR="00E536DA" w:rsidRPr="00B765B2">
        <w:rPr>
          <w:rFonts w:asciiTheme="majorHAnsi" w:hAnsiTheme="majorHAnsi" w:cstheme="majorHAnsi"/>
          <w:b/>
          <w:sz w:val="30"/>
          <w:szCs w:val="30"/>
          <w:lang w:val="de-CH"/>
        </w:rPr>
        <w:t>St.Gallen</w:t>
      </w:r>
      <w:r w:rsidRPr="00B765B2">
        <w:rPr>
          <w:rFonts w:asciiTheme="majorHAnsi" w:hAnsiTheme="majorHAnsi" w:cstheme="majorHAnsi"/>
          <w:b/>
          <w:sz w:val="30"/>
          <w:szCs w:val="30"/>
          <w:lang w:val="de-CH"/>
        </w:rPr>
        <w:t xml:space="preserve"> Symposium zum Thema «Trust </w:t>
      </w:r>
      <w:proofErr w:type="spellStart"/>
      <w:r w:rsidRPr="00B765B2">
        <w:rPr>
          <w:rFonts w:asciiTheme="majorHAnsi" w:hAnsiTheme="majorHAnsi" w:cstheme="majorHAnsi"/>
          <w:b/>
          <w:sz w:val="30"/>
          <w:szCs w:val="30"/>
          <w:lang w:val="de-CH"/>
        </w:rPr>
        <w:t>Matters</w:t>
      </w:r>
      <w:proofErr w:type="spellEnd"/>
      <w:r w:rsidRPr="00B765B2">
        <w:rPr>
          <w:rFonts w:asciiTheme="majorHAnsi" w:hAnsiTheme="majorHAnsi" w:cstheme="majorHAnsi"/>
          <w:b/>
          <w:sz w:val="30"/>
          <w:szCs w:val="30"/>
          <w:lang w:val="de-CH"/>
        </w:rPr>
        <w:t>»</w:t>
      </w:r>
    </w:p>
    <w:p w14:paraId="4785346D" w14:textId="77777777" w:rsidR="00A46E64" w:rsidRPr="00E536DA" w:rsidRDefault="00A46E64" w:rsidP="00A46E64">
      <w:pPr>
        <w:spacing w:after="0" w:line="280" w:lineRule="atLeast"/>
        <w:rPr>
          <w:rFonts w:asciiTheme="majorHAnsi" w:hAnsiTheme="majorHAnsi" w:cstheme="majorHAnsi"/>
          <w:b/>
          <w:bCs/>
          <w:lang w:val="de-CH"/>
        </w:rPr>
      </w:pPr>
    </w:p>
    <w:p w14:paraId="5C39141C" w14:textId="730788FF" w:rsidR="00A46E64" w:rsidRPr="00E536DA" w:rsidRDefault="00EC7786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r>
        <w:rPr>
          <w:rFonts w:asciiTheme="majorHAnsi" w:hAnsiTheme="majorHAnsi" w:cstheme="majorHAnsi"/>
          <w:b/>
          <w:lang w:val="de-CH"/>
        </w:rPr>
        <w:t xml:space="preserve">Vom </w:t>
      </w:r>
      <w:r w:rsidRPr="00E536DA">
        <w:rPr>
          <w:rFonts w:asciiTheme="majorHAnsi" w:hAnsiTheme="majorHAnsi" w:cstheme="majorHAnsi"/>
          <w:b/>
          <w:lang w:val="de-CH"/>
        </w:rPr>
        <w:t xml:space="preserve">5. bis 7. Mai 2021 </w:t>
      </w:r>
      <w:r>
        <w:rPr>
          <w:rFonts w:asciiTheme="majorHAnsi" w:hAnsiTheme="majorHAnsi" w:cstheme="majorHAnsi"/>
          <w:b/>
          <w:lang w:val="de-CH"/>
        </w:rPr>
        <w:t>findet das</w:t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 50. </w:t>
      </w:r>
      <w:r w:rsidR="00E536DA">
        <w:rPr>
          <w:rFonts w:asciiTheme="majorHAnsi" w:hAnsiTheme="majorHAnsi" w:cstheme="majorHAnsi"/>
          <w:b/>
          <w:lang w:val="de-CH"/>
        </w:rPr>
        <w:t>St.Gallen</w:t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 Symposium </w:t>
      </w:r>
      <w:r>
        <w:rPr>
          <w:rFonts w:asciiTheme="majorHAnsi" w:hAnsiTheme="majorHAnsi" w:cstheme="majorHAnsi"/>
          <w:b/>
          <w:lang w:val="de-CH"/>
        </w:rPr>
        <w:t xml:space="preserve">statt. </w:t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Thema der Konferenz: </w:t>
      </w:r>
      <w:r>
        <w:rPr>
          <w:rFonts w:asciiTheme="majorHAnsi" w:hAnsiTheme="majorHAnsi" w:cstheme="majorHAnsi"/>
          <w:b/>
          <w:lang w:val="de-CH"/>
        </w:rPr>
        <w:br/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«Trust </w:t>
      </w:r>
      <w:proofErr w:type="spellStart"/>
      <w:r w:rsidR="003F63E7" w:rsidRPr="00E536DA">
        <w:rPr>
          <w:rFonts w:asciiTheme="majorHAnsi" w:hAnsiTheme="majorHAnsi" w:cstheme="majorHAnsi"/>
          <w:b/>
          <w:lang w:val="de-CH"/>
        </w:rPr>
        <w:t>Matters</w:t>
      </w:r>
      <w:proofErr w:type="spellEnd"/>
      <w:r w:rsidR="003F63E7" w:rsidRPr="00E536DA">
        <w:rPr>
          <w:rFonts w:asciiTheme="majorHAnsi" w:hAnsiTheme="majorHAnsi" w:cstheme="majorHAnsi"/>
          <w:b/>
          <w:lang w:val="de-CH"/>
        </w:rPr>
        <w:t xml:space="preserve">». Die studentische Initiative fordert heutige und künftige Entscheidungsträger auf, Lösungsansätze </w:t>
      </w:r>
      <w:r w:rsidR="00615B59" w:rsidRPr="00E536DA">
        <w:rPr>
          <w:rFonts w:asciiTheme="majorHAnsi" w:hAnsiTheme="majorHAnsi" w:cstheme="majorHAnsi"/>
          <w:b/>
          <w:lang w:val="de-CH"/>
        </w:rPr>
        <w:t>mit der nächsten Generation zu spiegeln, zu diskutieren und zu</w:t>
      </w:r>
      <w:r>
        <w:rPr>
          <w:rFonts w:asciiTheme="majorHAnsi" w:hAnsiTheme="majorHAnsi" w:cstheme="majorHAnsi"/>
          <w:b/>
          <w:lang w:val="de-CH"/>
        </w:rPr>
        <w:t xml:space="preserve"> verbessern</w:t>
      </w:r>
      <w:r w:rsidR="003F63E7" w:rsidRPr="00E536DA">
        <w:rPr>
          <w:rFonts w:asciiTheme="majorHAnsi" w:hAnsiTheme="majorHAnsi" w:cstheme="majorHAnsi"/>
          <w:b/>
          <w:lang w:val="de-CH"/>
        </w:rPr>
        <w:t>. Zu Gast sind Referent</w:t>
      </w:r>
      <w:r w:rsidR="00B765B2">
        <w:rPr>
          <w:rFonts w:asciiTheme="majorHAnsi" w:hAnsiTheme="majorHAnsi" w:cstheme="majorHAnsi"/>
          <w:b/>
          <w:lang w:val="de-CH"/>
        </w:rPr>
        <w:t>innen und Referenten</w:t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 wie Bundesrätin Karin Keller-Sutter</w:t>
      </w:r>
      <w:r w:rsidR="00B765B2">
        <w:rPr>
          <w:rFonts w:asciiTheme="majorHAnsi" w:hAnsiTheme="majorHAnsi" w:cstheme="majorHAnsi"/>
          <w:b/>
          <w:lang w:val="de-CH"/>
        </w:rPr>
        <w:t>, Nestlé-CEO Mark Schneider</w:t>
      </w:r>
      <w:r w:rsidR="003F63E7" w:rsidRPr="00E536DA">
        <w:rPr>
          <w:rFonts w:asciiTheme="majorHAnsi" w:hAnsiTheme="majorHAnsi" w:cstheme="majorHAnsi"/>
          <w:b/>
          <w:lang w:val="de-CH"/>
        </w:rPr>
        <w:t xml:space="preserve"> und </w:t>
      </w:r>
      <w:r w:rsidR="00B765B2">
        <w:rPr>
          <w:rFonts w:asciiTheme="majorHAnsi" w:hAnsiTheme="majorHAnsi" w:cstheme="majorHAnsi"/>
          <w:b/>
          <w:lang w:val="de-CH"/>
        </w:rPr>
        <w:t xml:space="preserve">der US-amerikanischen Philosoph </w:t>
      </w:r>
      <w:r w:rsidR="003F63E7" w:rsidRPr="00E536DA">
        <w:rPr>
          <w:rFonts w:asciiTheme="majorHAnsi" w:hAnsiTheme="majorHAnsi" w:cstheme="majorHAnsi"/>
          <w:b/>
          <w:lang w:val="de-CH"/>
        </w:rPr>
        <w:t>Michael Sandel</w:t>
      </w:r>
      <w:r w:rsidR="00B765B2">
        <w:rPr>
          <w:rFonts w:asciiTheme="majorHAnsi" w:hAnsiTheme="majorHAnsi" w:cstheme="majorHAnsi"/>
          <w:b/>
          <w:lang w:val="de-CH"/>
        </w:rPr>
        <w:t xml:space="preserve"> (Universität Harvard).</w:t>
      </w:r>
    </w:p>
    <w:p w14:paraId="4C8682A7" w14:textId="77777777" w:rsidR="00217A9C" w:rsidRPr="00E536DA" w:rsidRDefault="00217A9C" w:rsidP="003F63E7">
      <w:pPr>
        <w:spacing w:after="0"/>
        <w:rPr>
          <w:rFonts w:asciiTheme="majorHAnsi" w:hAnsiTheme="majorHAnsi" w:cstheme="majorHAnsi"/>
          <w:lang w:val="de-CH"/>
        </w:rPr>
      </w:pPr>
    </w:p>
    <w:p w14:paraId="7B733F78" w14:textId="79ECF02A" w:rsidR="00217A9C" w:rsidRPr="00E536DA" w:rsidRDefault="00217A9C" w:rsidP="00217A9C">
      <w:pPr>
        <w:spacing w:after="0" w:line="280" w:lineRule="atLeast"/>
        <w:rPr>
          <w:rFonts w:asciiTheme="majorHAnsi" w:hAnsiTheme="majorHAnsi" w:cstheme="majorHAnsi"/>
          <w:lang w:val="de-CH"/>
        </w:rPr>
      </w:pPr>
      <w:r w:rsidRPr="00E536DA">
        <w:rPr>
          <w:rFonts w:asciiTheme="majorHAnsi" w:hAnsiTheme="majorHAnsi" w:cstheme="majorHAnsi"/>
          <w:lang w:val="de-CH"/>
        </w:rPr>
        <w:t xml:space="preserve">Das 50. </w:t>
      </w:r>
      <w:r w:rsidR="00E536DA">
        <w:rPr>
          <w:rFonts w:asciiTheme="majorHAnsi" w:hAnsiTheme="majorHAnsi" w:cstheme="majorHAnsi"/>
          <w:lang w:val="de-CH"/>
        </w:rPr>
        <w:t>St.Gallen</w:t>
      </w:r>
      <w:r w:rsidRPr="00E536DA">
        <w:rPr>
          <w:rFonts w:asciiTheme="majorHAnsi" w:hAnsiTheme="majorHAnsi" w:cstheme="majorHAnsi"/>
          <w:lang w:val="de-CH"/>
        </w:rPr>
        <w:t xml:space="preserve"> Symposium wird ohne physische Teilnehmer</w:t>
      </w:r>
      <w:r w:rsidR="00B765B2">
        <w:rPr>
          <w:rFonts w:asciiTheme="majorHAnsi" w:hAnsiTheme="majorHAnsi" w:cstheme="majorHAnsi"/>
          <w:lang w:val="de-CH"/>
        </w:rPr>
        <w:t>innen und Teilnehmer</w:t>
      </w:r>
      <w:r w:rsidRPr="00E536DA">
        <w:rPr>
          <w:rFonts w:asciiTheme="majorHAnsi" w:hAnsiTheme="majorHAnsi" w:cstheme="majorHAnsi"/>
          <w:lang w:val="de-CH"/>
        </w:rPr>
        <w:t xml:space="preserve"> in </w:t>
      </w:r>
      <w:r w:rsidR="00E536DA">
        <w:rPr>
          <w:rFonts w:asciiTheme="majorHAnsi" w:hAnsiTheme="majorHAnsi" w:cstheme="majorHAnsi"/>
          <w:lang w:val="de-CH"/>
        </w:rPr>
        <w:t>St.Gallen</w:t>
      </w:r>
      <w:r w:rsidRPr="00E536DA">
        <w:rPr>
          <w:rFonts w:asciiTheme="majorHAnsi" w:hAnsiTheme="majorHAnsi" w:cstheme="majorHAnsi"/>
          <w:lang w:val="de-CH"/>
        </w:rPr>
        <w:t xml:space="preserve"> durchgeführt. Der Campus der Universität </w:t>
      </w:r>
      <w:r w:rsidR="00E536DA">
        <w:rPr>
          <w:rFonts w:asciiTheme="majorHAnsi" w:hAnsiTheme="majorHAnsi" w:cstheme="majorHAnsi"/>
          <w:lang w:val="de-CH"/>
        </w:rPr>
        <w:t>St.Gallen</w:t>
      </w:r>
      <w:r w:rsidR="00E66B69">
        <w:rPr>
          <w:rFonts w:asciiTheme="majorHAnsi" w:hAnsiTheme="majorHAnsi" w:cstheme="majorHAnsi"/>
          <w:lang w:val="de-CH"/>
        </w:rPr>
        <w:t xml:space="preserve"> (HSG)</w:t>
      </w:r>
      <w:r w:rsidRPr="00E536DA">
        <w:rPr>
          <w:rFonts w:asciiTheme="majorHAnsi" w:hAnsiTheme="majorHAnsi" w:cstheme="majorHAnsi"/>
          <w:lang w:val="de-CH"/>
        </w:rPr>
        <w:t xml:space="preserve"> bleibt</w:t>
      </w:r>
      <w:r w:rsidR="00E66B69">
        <w:rPr>
          <w:rFonts w:asciiTheme="majorHAnsi" w:hAnsiTheme="majorHAnsi" w:cstheme="majorHAnsi"/>
          <w:lang w:val="de-CH"/>
        </w:rPr>
        <w:t xml:space="preserve"> dem Symposium</w:t>
      </w:r>
      <w:r w:rsidRPr="00E536DA">
        <w:rPr>
          <w:rFonts w:asciiTheme="majorHAnsi" w:hAnsiTheme="majorHAnsi" w:cstheme="majorHAnsi"/>
          <w:lang w:val="de-CH"/>
        </w:rPr>
        <w:t xml:space="preserve"> als zentraler Ausstrahlungsort</w:t>
      </w:r>
      <w:r w:rsidR="00B765B2">
        <w:rPr>
          <w:rFonts w:asciiTheme="majorHAnsi" w:hAnsiTheme="majorHAnsi" w:cstheme="majorHAnsi"/>
          <w:lang w:val="de-CH"/>
        </w:rPr>
        <w:t xml:space="preserve"> aber</w:t>
      </w:r>
      <w:r w:rsidRPr="00E536DA">
        <w:rPr>
          <w:rFonts w:asciiTheme="majorHAnsi" w:hAnsiTheme="majorHAnsi" w:cstheme="majorHAnsi"/>
          <w:lang w:val="de-CH"/>
        </w:rPr>
        <w:t xml:space="preserve"> erhalten. In mehreren Studios werden ausgewählte Referent</w:t>
      </w:r>
      <w:r w:rsidR="00B765B2">
        <w:rPr>
          <w:rFonts w:asciiTheme="majorHAnsi" w:hAnsiTheme="majorHAnsi" w:cstheme="majorHAnsi"/>
          <w:lang w:val="de-CH"/>
        </w:rPr>
        <w:t>innen und Referenten</w:t>
      </w:r>
      <w:r w:rsidRPr="00E536DA">
        <w:rPr>
          <w:rFonts w:asciiTheme="majorHAnsi" w:hAnsiTheme="majorHAnsi" w:cstheme="majorHAnsi"/>
          <w:lang w:val="de-CH"/>
        </w:rPr>
        <w:t xml:space="preserve"> Diskussionen führen und</w:t>
      </w:r>
      <w:r w:rsidR="00B765B2">
        <w:rPr>
          <w:rFonts w:asciiTheme="majorHAnsi" w:hAnsiTheme="majorHAnsi" w:cstheme="majorHAnsi"/>
          <w:lang w:val="de-CH"/>
        </w:rPr>
        <w:t xml:space="preserve"> vertiefende</w:t>
      </w:r>
      <w:r w:rsidRPr="00E536DA">
        <w:rPr>
          <w:rFonts w:asciiTheme="majorHAnsi" w:hAnsiTheme="majorHAnsi" w:cstheme="majorHAnsi"/>
          <w:lang w:val="de-CH"/>
        </w:rPr>
        <w:t xml:space="preserve"> Sessions leiten. Die Teilnehmenden können sich virtuell in dem neu dafür aufgesetzten Tool zuschalten, an den Diskussionen teilnehmen und sich </w:t>
      </w:r>
      <w:r w:rsidR="00B765B2">
        <w:rPr>
          <w:rFonts w:asciiTheme="majorHAnsi" w:hAnsiTheme="majorHAnsi" w:cstheme="majorHAnsi"/>
          <w:lang w:val="de-CH"/>
        </w:rPr>
        <w:t xml:space="preserve">so </w:t>
      </w:r>
      <w:r w:rsidRPr="00E536DA">
        <w:rPr>
          <w:rFonts w:asciiTheme="majorHAnsi" w:hAnsiTheme="majorHAnsi" w:cstheme="majorHAnsi"/>
          <w:lang w:val="de-CH"/>
        </w:rPr>
        <w:t xml:space="preserve">auf ein neuartiges Erlebnis freuen. An weiteren globalen Standorten sind physische Anlässe möglich. Unter Berücksichtigung von Gesundheit und Sicherheit werden in Singapur sowie an diversen </w:t>
      </w:r>
      <w:r w:rsidR="00B765B2">
        <w:rPr>
          <w:rFonts w:asciiTheme="majorHAnsi" w:hAnsiTheme="majorHAnsi" w:cstheme="majorHAnsi"/>
          <w:lang w:val="de-CH"/>
        </w:rPr>
        <w:t xml:space="preserve">Schweizer </w:t>
      </w:r>
      <w:r w:rsidRPr="00E536DA">
        <w:rPr>
          <w:rFonts w:asciiTheme="majorHAnsi" w:hAnsiTheme="majorHAnsi" w:cstheme="majorHAnsi"/>
          <w:lang w:val="de-CH"/>
        </w:rPr>
        <w:t xml:space="preserve">Botschaften kleinere oder virtuelle Veranstaltungen gemäss den gesetzlichen Rahmenbedingungen durchgeführt. Die weltweiten Veranstaltungen sind durch Streams nach </w:t>
      </w:r>
      <w:r w:rsidR="00E536DA">
        <w:rPr>
          <w:rFonts w:asciiTheme="majorHAnsi" w:hAnsiTheme="majorHAnsi" w:cstheme="majorHAnsi"/>
          <w:lang w:val="de-CH"/>
        </w:rPr>
        <w:t>St.Gallen</w:t>
      </w:r>
      <w:r w:rsidRPr="00E536DA">
        <w:rPr>
          <w:rFonts w:asciiTheme="majorHAnsi" w:hAnsiTheme="majorHAnsi" w:cstheme="majorHAnsi"/>
          <w:lang w:val="de-CH"/>
        </w:rPr>
        <w:t xml:space="preserve"> verknüpft, sodass der Dialog hybrid in die ganze Welt getragen wird. </w:t>
      </w:r>
    </w:p>
    <w:p w14:paraId="1204716A" w14:textId="77777777" w:rsidR="00217A9C" w:rsidRPr="00E536DA" w:rsidRDefault="00217A9C" w:rsidP="00217A9C">
      <w:pPr>
        <w:spacing w:after="0" w:line="280" w:lineRule="atLeast"/>
        <w:rPr>
          <w:rFonts w:asciiTheme="majorHAnsi" w:hAnsiTheme="majorHAnsi" w:cstheme="majorHAnsi"/>
          <w:lang w:val="de-CH"/>
        </w:rPr>
      </w:pPr>
    </w:p>
    <w:p w14:paraId="74E7686D" w14:textId="46875F05" w:rsidR="00E536DA" w:rsidRPr="00E536DA" w:rsidRDefault="00E536DA" w:rsidP="00E536DA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r w:rsidRPr="00E536DA">
        <w:rPr>
          <w:rFonts w:asciiTheme="majorHAnsi" w:hAnsiTheme="majorHAnsi" w:cstheme="majorHAnsi"/>
          <w:b/>
          <w:lang w:val="de-CH"/>
        </w:rPr>
        <w:t>50. St.Gallen Symposium – global, nachhaltig und hybrid</w:t>
      </w:r>
    </w:p>
    <w:p w14:paraId="730838D3" w14:textId="721FD60B" w:rsidR="003F63E7" w:rsidRPr="00E536DA" w:rsidRDefault="00217A9C" w:rsidP="003F63E7">
      <w:pPr>
        <w:spacing w:after="0"/>
        <w:rPr>
          <w:rFonts w:asciiTheme="majorHAnsi" w:hAnsiTheme="majorHAnsi" w:cstheme="majorHAnsi"/>
          <w:lang w:val="de-CH"/>
        </w:rPr>
      </w:pPr>
      <w:r w:rsidRPr="00E536DA">
        <w:rPr>
          <w:rFonts w:asciiTheme="majorHAnsi" w:hAnsiTheme="majorHAnsi" w:cstheme="majorHAnsi"/>
          <w:lang w:val="de-CH"/>
        </w:rPr>
        <w:t xml:space="preserve">Thema der diesjährigen Konferenz ist «Trust </w:t>
      </w:r>
      <w:proofErr w:type="spellStart"/>
      <w:r w:rsidRPr="00E536DA">
        <w:rPr>
          <w:rFonts w:asciiTheme="majorHAnsi" w:hAnsiTheme="majorHAnsi" w:cstheme="majorHAnsi"/>
          <w:lang w:val="de-CH"/>
        </w:rPr>
        <w:t>Matters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». </w:t>
      </w:r>
      <w:r w:rsidR="00615B59" w:rsidRPr="00E536DA">
        <w:rPr>
          <w:rFonts w:asciiTheme="majorHAnsi" w:hAnsiTheme="majorHAnsi" w:cstheme="majorHAnsi"/>
          <w:lang w:val="de-CH"/>
        </w:rPr>
        <w:t>Vertrauen</w:t>
      </w:r>
      <w:r w:rsidR="00600904" w:rsidRPr="00E536DA">
        <w:rPr>
          <w:rFonts w:asciiTheme="majorHAnsi" w:hAnsiTheme="majorHAnsi" w:cstheme="majorHAnsi"/>
          <w:lang w:val="de-CH"/>
        </w:rPr>
        <w:t xml:space="preserve"> </w:t>
      </w:r>
      <w:r w:rsidR="00615B59" w:rsidRPr="00E536DA">
        <w:rPr>
          <w:rFonts w:asciiTheme="majorHAnsi" w:hAnsiTheme="majorHAnsi" w:cstheme="majorHAnsi"/>
          <w:lang w:val="de-CH"/>
        </w:rPr>
        <w:t>ist ein zentrales Thema</w:t>
      </w:r>
      <w:r w:rsidR="007A0BA3">
        <w:rPr>
          <w:rFonts w:asciiTheme="majorHAnsi" w:hAnsiTheme="majorHAnsi" w:cstheme="majorHAnsi"/>
          <w:lang w:val="de-CH"/>
        </w:rPr>
        <w:t>, das nie an Aktualität verliert</w:t>
      </w:r>
      <w:r w:rsidR="00615B59" w:rsidRPr="00E536DA">
        <w:rPr>
          <w:rFonts w:asciiTheme="majorHAnsi" w:hAnsiTheme="majorHAnsi" w:cstheme="majorHAnsi"/>
          <w:lang w:val="de-CH"/>
        </w:rPr>
        <w:t xml:space="preserve">. </w:t>
      </w:r>
      <w:r w:rsidR="00153863">
        <w:rPr>
          <w:rFonts w:asciiTheme="majorHAnsi" w:hAnsiTheme="majorHAnsi" w:cstheme="majorHAnsi"/>
          <w:lang w:val="de-CH"/>
        </w:rPr>
        <w:t xml:space="preserve">Wie aktuelle Umfragen </w:t>
      </w:r>
      <w:r w:rsidR="00915AFB">
        <w:rPr>
          <w:rFonts w:asciiTheme="majorHAnsi" w:hAnsiTheme="majorHAnsi" w:cstheme="majorHAnsi"/>
          <w:lang w:val="de-CH"/>
        </w:rPr>
        <w:t>zeigen</w:t>
      </w:r>
      <w:r w:rsidR="00153863">
        <w:rPr>
          <w:rFonts w:asciiTheme="majorHAnsi" w:hAnsiTheme="majorHAnsi" w:cstheme="majorHAnsi"/>
          <w:lang w:val="de-CH"/>
        </w:rPr>
        <w:t>, sinkt</w:t>
      </w:r>
      <w:r w:rsidR="00915AFB">
        <w:rPr>
          <w:rFonts w:asciiTheme="majorHAnsi" w:hAnsiTheme="majorHAnsi" w:cstheme="majorHAnsi"/>
          <w:lang w:val="de-CH"/>
        </w:rPr>
        <w:t xml:space="preserve"> das</w:t>
      </w:r>
      <w:r w:rsidR="00600904" w:rsidRPr="00E536DA">
        <w:rPr>
          <w:rFonts w:asciiTheme="majorHAnsi" w:hAnsiTheme="majorHAnsi" w:cstheme="majorHAnsi"/>
          <w:lang w:val="de-CH"/>
        </w:rPr>
        <w:t xml:space="preserve"> Vertrauen in </w:t>
      </w:r>
      <w:r w:rsidR="003F63E7" w:rsidRPr="00E536DA">
        <w:rPr>
          <w:rFonts w:asciiTheme="majorHAnsi" w:hAnsiTheme="majorHAnsi" w:cstheme="majorHAnsi"/>
          <w:lang w:val="de-CH"/>
        </w:rPr>
        <w:t>politische und wirtschaftliche Institutionen</w:t>
      </w:r>
      <w:r w:rsidR="00615B59" w:rsidRPr="00E536DA">
        <w:rPr>
          <w:rFonts w:asciiTheme="majorHAnsi" w:hAnsiTheme="majorHAnsi" w:cstheme="majorHAnsi"/>
          <w:lang w:val="de-CH"/>
        </w:rPr>
        <w:t xml:space="preserve">, </w:t>
      </w:r>
      <w:r w:rsidR="00600904" w:rsidRPr="00E536DA">
        <w:rPr>
          <w:rFonts w:asciiTheme="majorHAnsi" w:hAnsiTheme="majorHAnsi" w:cstheme="majorHAnsi"/>
          <w:lang w:val="de-CH"/>
        </w:rPr>
        <w:t>in</w:t>
      </w:r>
      <w:r w:rsidR="003F63E7" w:rsidRPr="00E536DA">
        <w:rPr>
          <w:rFonts w:asciiTheme="majorHAnsi" w:hAnsiTheme="majorHAnsi" w:cstheme="majorHAnsi"/>
          <w:lang w:val="de-CH"/>
        </w:rPr>
        <w:t xml:space="preserve"> neue Technologien</w:t>
      </w:r>
      <w:r w:rsidR="00153863">
        <w:rPr>
          <w:rFonts w:asciiTheme="majorHAnsi" w:hAnsiTheme="majorHAnsi" w:cstheme="majorHAnsi"/>
          <w:lang w:val="de-CH"/>
        </w:rPr>
        <w:t xml:space="preserve">, in die </w:t>
      </w:r>
      <w:r w:rsidR="003F63E7" w:rsidRPr="00E536DA">
        <w:rPr>
          <w:rFonts w:asciiTheme="majorHAnsi" w:hAnsiTheme="majorHAnsi" w:cstheme="majorHAnsi"/>
          <w:lang w:val="de-CH"/>
        </w:rPr>
        <w:t>Wissenschaft</w:t>
      </w:r>
      <w:r w:rsidR="00153863">
        <w:rPr>
          <w:rFonts w:asciiTheme="majorHAnsi" w:hAnsiTheme="majorHAnsi" w:cstheme="majorHAnsi"/>
          <w:lang w:val="de-CH"/>
        </w:rPr>
        <w:t xml:space="preserve"> und</w:t>
      </w:r>
      <w:r w:rsidR="003F63E7" w:rsidRPr="00E536DA">
        <w:rPr>
          <w:rFonts w:asciiTheme="majorHAnsi" w:hAnsiTheme="majorHAnsi" w:cstheme="majorHAnsi"/>
          <w:lang w:val="de-CH"/>
        </w:rPr>
        <w:t xml:space="preserve"> </w:t>
      </w:r>
      <w:r w:rsidR="00615B59" w:rsidRPr="00E536DA">
        <w:rPr>
          <w:rFonts w:asciiTheme="majorHAnsi" w:hAnsiTheme="majorHAnsi" w:cstheme="majorHAnsi"/>
          <w:lang w:val="de-CH"/>
        </w:rPr>
        <w:t>auch</w:t>
      </w:r>
      <w:r w:rsidR="00600904" w:rsidRPr="00E536DA">
        <w:rPr>
          <w:rFonts w:asciiTheme="majorHAnsi" w:hAnsiTheme="majorHAnsi" w:cstheme="majorHAnsi"/>
          <w:lang w:val="de-CH"/>
        </w:rPr>
        <w:t xml:space="preserve"> in die</w:t>
      </w:r>
      <w:r w:rsidR="00615B59" w:rsidRPr="00E536DA">
        <w:rPr>
          <w:rFonts w:asciiTheme="majorHAnsi" w:hAnsiTheme="majorHAnsi" w:cstheme="majorHAnsi"/>
          <w:lang w:val="de-CH"/>
        </w:rPr>
        <w:t xml:space="preserve"> </w:t>
      </w:r>
      <w:r w:rsidR="003F63E7" w:rsidRPr="00E536DA">
        <w:rPr>
          <w:rFonts w:asciiTheme="majorHAnsi" w:hAnsiTheme="majorHAnsi" w:cstheme="majorHAnsi"/>
          <w:lang w:val="de-CH"/>
        </w:rPr>
        <w:t xml:space="preserve">Medien. </w:t>
      </w:r>
      <w:r w:rsidR="00153863">
        <w:rPr>
          <w:rFonts w:asciiTheme="majorHAnsi" w:hAnsiTheme="majorHAnsi" w:cstheme="majorHAnsi"/>
          <w:lang w:val="de-CH"/>
        </w:rPr>
        <w:t>Während des</w:t>
      </w:r>
      <w:r w:rsidR="00600904" w:rsidRPr="00E536DA">
        <w:rPr>
          <w:rFonts w:asciiTheme="majorHAnsi" w:hAnsiTheme="majorHAnsi" w:cstheme="majorHAnsi"/>
          <w:lang w:val="de-CH"/>
        </w:rPr>
        <w:t xml:space="preserve"> </w:t>
      </w:r>
      <w:r w:rsidR="00915AFB">
        <w:rPr>
          <w:rFonts w:asciiTheme="majorHAnsi" w:hAnsiTheme="majorHAnsi" w:cstheme="majorHAnsi"/>
          <w:lang w:val="de-CH"/>
        </w:rPr>
        <w:t xml:space="preserve">50. </w:t>
      </w:r>
      <w:r w:rsidR="00E536DA">
        <w:rPr>
          <w:rFonts w:asciiTheme="majorHAnsi" w:hAnsiTheme="majorHAnsi" w:cstheme="majorHAnsi"/>
          <w:lang w:val="de-CH"/>
        </w:rPr>
        <w:t>St.Gallen</w:t>
      </w:r>
      <w:r w:rsidR="00600904" w:rsidRPr="00E536DA">
        <w:rPr>
          <w:rFonts w:asciiTheme="majorHAnsi" w:hAnsiTheme="majorHAnsi" w:cstheme="majorHAnsi"/>
          <w:lang w:val="de-CH"/>
        </w:rPr>
        <w:t xml:space="preserve"> Symposium</w:t>
      </w:r>
      <w:r w:rsidR="00153863">
        <w:rPr>
          <w:rFonts w:asciiTheme="majorHAnsi" w:hAnsiTheme="majorHAnsi" w:cstheme="majorHAnsi"/>
          <w:lang w:val="de-CH"/>
        </w:rPr>
        <w:t>s</w:t>
      </w:r>
      <w:r w:rsidR="00600904" w:rsidRPr="00E536DA">
        <w:rPr>
          <w:rFonts w:asciiTheme="majorHAnsi" w:hAnsiTheme="majorHAnsi" w:cstheme="majorHAnsi"/>
          <w:lang w:val="de-CH"/>
        </w:rPr>
        <w:t xml:space="preserve"> werden</w:t>
      </w:r>
      <w:r w:rsidR="003F63E7" w:rsidRPr="00E536DA">
        <w:rPr>
          <w:rFonts w:asciiTheme="majorHAnsi" w:hAnsiTheme="majorHAnsi" w:cstheme="majorHAnsi"/>
          <w:lang w:val="de-CH"/>
        </w:rPr>
        <w:t xml:space="preserve"> Lösungen </w:t>
      </w:r>
      <w:r w:rsidR="00600904" w:rsidRPr="00E536DA">
        <w:rPr>
          <w:rFonts w:asciiTheme="majorHAnsi" w:hAnsiTheme="majorHAnsi" w:cstheme="majorHAnsi"/>
          <w:lang w:val="de-CH"/>
        </w:rPr>
        <w:t>gesucht</w:t>
      </w:r>
      <w:r w:rsidR="003F63E7" w:rsidRPr="00E536DA">
        <w:rPr>
          <w:rFonts w:asciiTheme="majorHAnsi" w:hAnsiTheme="majorHAnsi" w:cstheme="majorHAnsi"/>
          <w:lang w:val="de-CH"/>
        </w:rPr>
        <w:t xml:space="preserve">, wie Vertrauen wiederhergestellt und aufrechterhalten werden kann. </w:t>
      </w:r>
    </w:p>
    <w:p w14:paraId="1D78EE9D" w14:textId="77777777" w:rsidR="00A46E64" w:rsidRPr="00E536DA" w:rsidRDefault="00A46E64" w:rsidP="00C855B8">
      <w:pPr>
        <w:spacing w:after="0" w:line="280" w:lineRule="atLeast"/>
        <w:rPr>
          <w:rFonts w:asciiTheme="majorHAnsi" w:hAnsiTheme="majorHAnsi" w:cstheme="majorHAnsi"/>
          <w:lang w:val="de-CH"/>
        </w:rPr>
      </w:pPr>
    </w:p>
    <w:p w14:paraId="4366CF88" w14:textId="7ED2EBFA" w:rsidR="00A46E64" w:rsidRPr="00E536DA" w:rsidRDefault="003F63E7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r w:rsidRPr="00E536DA">
        <w:rPr>
          <w:rFonts w:asciiTheme="majorHAnsi" w:hAnsiTheme="majorHAnsi" w:cstheme="majorHAnsi"/>
          <w:b/>
          <w:lang w:val="de-CH"/>
        </w:rPr>
        <w:t xml:space="preserve">Zukunftssicherung der Wirtschaft während der Covid-19 </w:t>
      </w:r>
      <w:r w:rsidR="00915AFB">
        <w:rPr>
          <w:rFonts w:asciiTheme="majorHAnsi" w:hAnsiTheme="majorHAnsi" w:cstheme="majorHAnsi"/>
          <w:b/>
          <w:lang w:val="de-CH"/>
        </w:rPr>
        <w:t>-</w:t>
      </w:r>
      <w:proofErr w:type="spellStart"/>
      <w:r w:rsidRPr="00E536DA">
        <w:rPr>
          <w:rFonts w:asciiTheme="majorHAnsi" w:hAnsiTheme="majorHAnsi" w:cstheme="majorHAnsi"/>
          <w:b/>
          <w:lang w:val="de-CH"/>
        </w:rPr>
        <w:t>andemie</w:t>
      </w:r>
      <w:proofErr w:type="spellEnd"/>
    </w:p>
    <w:p w14:paraId="5A346DB8" w14:textId="7A33C92C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  <w:r w:rsidRPr="00E536DA">
        <w:rPr>
          <w:rFonts w:asciiTheme="majorHAnsi" w:hAnsiTheme="majorHAnsi" w:cstheme="majorHAnsi"/>
          <w:lang w:val="de-CH"/>
        </w:rPr>
        <w:t xml:space="preserve">Um die </w:t>
      </w:r>
      <w:r w:rsidR="002857AD">
        <w:rPr>
          <w:rFonts w:asciiTheme="majorHAnsi" w:hAnsiTheme="majorHAnsi" w:cstheme="majorHAnsi"/>
          <w:lang w:val="de-CH"/>
        </w:rPr>
        <w:t xml:space="preserve">pandemiebedingte </w:t>
      </w:r>
      <w:r w:rsidRPr="00E536DA">
        <w:rPr>
          <w:rFonts w:asciiTheme="majorHAnsi" w:hAnsiTheme="majorHAnsi" w:cstheme="majorHAnsi"/>
          <w:lang w:val="de-CH"/>
        </w:rPr>
        <w:t>Wirtscha</w:t>
      </w:r>
      <w:r w:rsidR="00600904" w:rsidRPr="00E536DA">
        <w:rPr>
          <w:rFonts w:asciiTheme="majorHAnsi" w:hAnsiTheme="majorHAnsi" w:cstheme="majorHAnsi"/>
          <w:lang w:val="de-CH"/>
        </w:rPr>
        <w:t>f</w:t>
      </w:r>
      <w:r w:rsidRPr="00E536DA">
        <w:rPr>
          <w:rFonts w:asciiTheme="majorHAnsi" w:hAnsiTheme="majorHAnsi" w:cstheme="majorHAnsi"/>
          <w:lang w:val="de-CH"/>
        </w:rPr>
        <w:t xml:space="preserve">tskrise zu bewältigen, geben Regierungen </w:t>
      </w:r>
      <w:r w:rsidR="002857AD">
        <w:rPr>
          <w:rFonts w:asciiTheme="majorHAnsi" w:hAnsiTheme="majorHAnsi" w:cstheme="majorHAnsi"/>
          <w:lang w:val="de-CH"/>
        </w:rPr>
        <w:t xml:space="preserve">viel </w:t>
      </w:r>
      <w:r w:rsidRPr="00E536DA">
        <w:rPr>
          <w:rFonts w:asciiTheme="majorHAnsi" w:hAnsiTheme="majorHAnsi" w:cstheme="majorHAnsi"/>
          <w:lang w:val="de-CH"/>
        </w:rPr>
        <w:t>Geld aus.</w:t>
      </w:r>
      <w:r w:rsidR="00600904" w:rsidRPr="00E536DA">
        <w:rPr>
          <w:rFonts w:asciiTheme="majorHAnsi" w:hAnsiTheme="majorHAnsi" w:cstheme="majorHAnsi"/>
          <w:lang w:val="de-CH"/>
        </w:rPr>
        <w:t xml:space="preserve"> Muss die nächste Generation den Preis dafür zahlen oder wird sie</w:t>
      </w:r>
      <w:r w:rsidR="006C06E1">
        <w:rPr>
          <w:rFonts w:asciiTheme="majorHAnsi" w:hAnsiTheme="majorHAnsi" w:cstheme="majorHAnsi"/>
          <w:lang w:val="de-CH"/>
        </w:rPr>
        <w:t xml:space="preserve"> von diesen Ausgaben</w:t>
      </w:r>
      <w:r w:rsidR="00600904" w:rsidRPr="00E536DA">
        <w:rPr>
          <w:rFonts w:asciiTheme="majorHAnsi" w:hAnsiTheme="majorHAnsi" w:cstheme="majorHAnsi"/>
          <w:lang w:val="de-CH"/>
        </w:rPr>
        <w:t xml:space="preserve"> profitieren? </w:t>
      </w:r>
      <w:r w:rsidRPr="00E536DA">
        <w:rPr>
          <w:rFonts w:asciiTheme="majorHAnsi" w:hAnsiTheme="majorHAnsi" w:cstheme="majorHAnsi"/>
          <w:lang w:val="de-CH"/>
        </w:rPr>
        <w:t xml:space="preserve"> </w:t>
      </w:r>
      <w:r w:rsidR="00600904" w:rsidRPr="00E536DA">
        <w:rPr>
          <w:rFonts w:asciiTheme="majorHAnsi" w:hAnsiTheme="majorHAnsi" w:cstheme="majorHAnsi"/>
          <w:lang w:val="de-CH"/>
        </w:rPr>
        <w:t>Moder</w:t>
      </w:r>
      <w:r w:rsidR="00EF501B">
        <w:rPr>
          <w:rFonts w:asciiTheme="majorHAnsi" w:hAnsiTheme="majorHAnsi" w:cstheme="majorHAnsi"/>
          <w:lang w:val="de-CH"/>
        </w:rPr>
        <w:t>iert</w:t>
      </w:r>
      <w:r w:rsidR="00600904" w:rsidRPr="00E536DA">
        <w:rPr>
          <w:rFonts w:asciiTheme="majorHAnsi" w:hAnsiTheme="majorHAnsi" w:cstheme="majorHAnsi"/>
          <w:lang w:val="de-CH"/>
        </w:rPr>
        <w:t xml:space="preserve"> </w:t>
      </w:r>
      <w:r w:rsidRPr="00E536DA">
        <w:rPr>
          <w:rFonts w:asciiTheme="majorHAnsi" w:hAnsiTheme="majorHAnsi" w:cstheme="majorHAnsi"/>
          <w:lang w:val="de-CH"/>
        </w:rPr>
        <w:t xml:space="preserve">von Martin Wolf, Chefkommentator für Wirtschaft bei der </w:t>
      </w:r>
      <w:r w:rsidR="00915AFB">
        <w:rPr>
          <w:rFonts w:asciiTheme="majorHAnsi" w:hAnsiTheme="majorHAnsi" w:cstheme="majorHAnsi"/>
          <w:lang w:val="de-CH"/>
        </w:rPr>
        <w:t>«</w:t>
      </w:r>
      <w:r w:rsidRPr="00E536DA">
        <w:rPr>
          <w:rFonts w:asciiTheme="majorHAnsi" w:hAnsiTheme="majorHAnsi" w:cstheme="majorHAnsi"/>
          <w:lang w:val="de-CH"/>
        </w:rPr>
        <w:t>Financial Times</w:t>
      </w:r>
      <w:r w:rsidR="00915AFB">
        <w:rPr>
          <w:rFonts w:asciiTheme="majorHAnsi" w:hAnsiTheme="majorHAnsi" w:cstheme="majorHAnsi"/>
          <w:lang w:val="de-CH"/>
        </w:rPr>
        <w:t>»</w:t>
      </w:r>
      <w:r w:rsidR="00EF501B">
        <w:rPr>
          <w:rFonts w:asciiTheme="majorHAnsi" w:hAnsiTheme="majorHAnsi" w:cstheme="majorHAnsi"/>
          <w:lang w:val="de-CH"/>
        </w:rPr>
        <w:t>,</w:t>
      </w:r>
      <w:r w:rsidRPr="00E536DA">
        <w:rPr>
          <w:rFonts w:asciiTheme="majorHAnsi" w:hAnsiTheme="majorHAnsi" w:cstheme="majorHAnsi"/>
          <w:lang w:val="de-CH"/>
        </w:rPr>
        <w:t xml:space="preserve"> </w:t>
      </w:r>
      <w:r w:rsidR="00600904" w:rsidRPr="00E536DA">
        <w:rPr>
          <w:rFonts w:asciiTheme="majorHAnsi" w:hAnsiTheme="majorHAnsi" w:cstheme="majorHAnsi"/>
          <w:lang w:val="de-CH"/>
        </w:rPr>
        <w:t>gehen</w:t>
      </w:r>
      <w:r w:rsidR="00EF501B">
        <w:rPr>
          <w:rFonts w:asciiTheme="majorHAnsi" w:hAnsiTheme="majorHAnsi" w:cstheme="majorHAnsi"/>
          <w:lang w:val="de-CH"/>
        </w:rPr>
        <w:t xml:space="preserve"> folgende Persönlichkeiten</w:t>
      </w:r>
      <w:r w:rsidR="00600904" w:rsidRPr="00E536DA">
        <w:rPr>
          <w:rFonts w:asciiTheme="majorHAnsi" w:hAnsiTheme="majorHAnsi" w:cstheme="majorHAnsi"/>
          <w:lang w:val="de-CH"/>
        </w:rPr>
        <w:t xml:space="preserve"> </w:t>
      </w:r>
      <w:r w:rsidR="00EF501B">
        <w:rPr>
          <w:rFonts w:asciiTheme="majorHAnsi" w:hAnsiTheme="majorHAnsi" w:cstheme="majorHAnsi"/>
          <w:lang w:val="de-CH"/>
        </w:rPr>
        <w:t>dieser</w:t>
      </w:r>
      <w:r w:rsidR="00EF501B" w:rsidRPr="00E536DA">
        <w:rPr>
          <w:rFonts w:asciiTheme="majorHAnsi" w:hAnsiTheme="majorHAnsi" w:cstheme="majorHAnsi"/>
          <w:lang w:val="de-CH"/>
        </w:rPr>
        <w:t xml:space="preserve"> Frage nach</w:t>
      </w:r>
      <w:r w:rsidR="00EF501B">
        <w:rPr>
          <w:rFonts w:asciiTheme="majorHAnsi" w:hAnsiTheme="majorHAnsi" w:cstheme="majorHAnsi"/>
          <w:lang w:val="de-CH"/>
        </w:rPr>
        <w:t xml:space="preserve">: </w:t>
      </w:r>
      <w:r w:rsidRPr="00E536DA">
        <w:rPr>
          <w:rFonts w:asciiTheme="majorHAnsi" w:hAnsiTheme="majorHAnsi" w:cstheme="majorHAnsi"/>
          <w:lang w:val="de-CH"/>
        </w:rPr>
        <w:t xml:space="preserve">Prof. Stephanie </w:t>
      </w:r>
      <w:proofErr w:type="spellStart"/>
      <w:r w:rsidRPr="00E536DA">
        <w:rPr>
          <w:rFonts w:asciiTheme="majorHAnsi" w:hAnsiTheme="majorHAnsi" w:cstheme="majorHAnsi"/>
          <w:lang w:val="de-CH"/>
        </w:rPr>
        <w:t>Kelton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, Wirtschaftsprofessorin an der </w:t>
      </w:r>
      <w:proofErr w:type="spellStart"/>
      <w:r w:rsidRPr="00E536DA">
        <w:rPr>
          <w:rFonts w:asciiTheme="majorHAnsi" w:hAnsiTheme="majorHAnsi" w:cstheme="majorHAnsi"/>
          <w:lang w:val="de-CH"/>
        </w:rPr>
        <w:t>Stony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 Brook Universität</w:t>
      </w:r>
      <w:r w:rsidR="00915AFB">
        <w:rPr>
          <w:rFonts w:asciiTheme="majorHAnsi" w:hAnsiTheme="majorHAnsi" w:cstheme="majorHAnsi"/>
          <w:lang w:val="de-CH"/>
        </w:rPr>
        <w:t xml:space="preserve"> (USA)</w:t>
      </w:r>
      <w:r w:rsidRPr="00E536DA">
        <w:rPr>
          <w:rFonts w:asciiTheme="majorHAnsi" w:hAnsiTheme="majorHAnsi" w:cstheme="majorHAnsi"/>
          <w:lang w:val="de-CH"/>
        </w:rPr>
        <w:t>, Marianne Janik, Vors</w:t>
      </w:r>
      <w:r w:rsidR="00615B59" w:rsidRPr="00E536DA">
        <w:rPr>
          <w:rFonts w:asciiTheme="majorHAnsi" w:hAnsiTheme="majorHAnsi" w:cstheme="majorHAnsi"/>
          <w:lang w:val="de-CH"/>
        </w:rPr>
        <w:t>i</w:t>
      </w:r>
      <w:r w:rsidRPr="00E536DA">
        <w:rPr>
          <w:rFonts w:asciiTheme="majorHAnsi" w:hAnsiTheme="majorHAnsi" w:cstheme="majorHAnsi"/>
          <w:lang w:val="de-CH"/>
        </w:rPr>
        <w:t>tzende der Geschäftsführung bei Microsoft Deutschland, Alvin Tan, Handels- und Industrieminister Singapur</w:t>
      </w:r>
      <w:r w:rsidR="00915AFB">
        <w:rPr>
          <w:rFonts w:asciiTheme="majorHAnsi" w:hAnsiTheme="majorHAnsi" w:cstheme="majorHAnsi"/>
          <w:lang w:val="de-CH"/>
        </w:rPr>
        <w:t>,</w:t>
      </w:r>
      <w:r w:rsidRPr="00E536DA">
        <w:rPr>
          <w:rFonts w:asciiTheme="majorHAnsi" w:hAnsiTheme="majorHAnsi" w:cstheme="majorHAnsi"/>
          <w:lang w:val="de-CH"/>
        </w:rPr>
        <w:t xml:space="preserve"> und Kira Peter-Hansen</w:t>
      </w:r>
      <w:r w:rsidR="00915AFB">
        <w:rPr>
          <w:rFonts w:asciiTheme="majorHAnsi" w:hAnsiTheme="majorHAnsi" w:cstheme="majorHAnsi"/>
          <w:lang w:val="de-CH"/>
        </w:rPr>
        <w:t xml:space="preserve"> (DEN)</w:t>
      </w:r>
      <w:r w:rsidRPr="00E536DA">
        <w:rPr>
          <w:rFonts w:asciiTheme="majorHAnsi" w:hAnsiTheme="majorHAnsi" w:cstheme="majorHAnsi"/>
          <w:lang w:val="de-CH"/>
        </w:rPr>
        <w:t>, Mitglied des Europäischen Parlaments</w:t>
      </w:r>
      <w:r w:rsidR="00417E28">
        <w:rPr>
          <w:rFonts w:asciiTheme="majorHAnsi" w:hAnsiTheme="majorHAnsi" w:cstheme="majorHAnsi"/>
          <w:lang w:val="de-CH"/>
        </w:rPr>
        <w:t>.</w:t>
      </w:r>
    </w:p>
    <w:p w14:paraId="28621977" w14:textId="77777777" w:rsidR="00A46E64" w:rsidRPr="00E536DA" w:rsidRDefault="00A46E64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</w:p>
    <w:p w14:paraId="5677BA1A" w14:textId="1E8F39BC" w:rsidR="00A46E64" w:rsidRPr="00E536DA" w:rsidRDefault="003F63E7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r w:rsidRPr="00E536DA">
        <w:rPr>
          <w:rFonts w:asciiTheme="majorHAnsi" w:hAnsiTheme="majorHAnsi" w:cstheme="majorHAnsi"/>
          <w:b/>
          <w:lang w:val="de-CH"/>
        </w:rPr>
        <w:t>Krise als Chance</w:t>
      </w:r>
      <w:r w:rsidR="00600904" w:rsidRPr="00E536DA">
        <w:rPr>
          <w:rFonts w:asciiTheme="majorHAnsi" w:hAnsiTheme="majorHAnsi" w:cstheme="majorHAnsi"/>
          <w:b/>
          <w:lang w:val="de-CH"/>
        </w:rPr>
        <w:t xml:space="preserve"> für</w:t>
      </w:r>
      <w:r w:rsidRPr="00E536DA">
        <w:rPr>
          <w:rFonts w:asciiTheme="majorHAnsi" w:hAnsiTheme="majorHAnsi" w:cstheme="majorHAnsi"/>
          <w:b/>
          <w:lang w:val="de-CH"/>
        </w:rPr>
        <w:t xml:space="preserve"> die</w:t>
      </w:r>
      <w:r w:rsidR="00600904" w:rsidRPr="00E536DA">
        <w:rPr>
          <w:rFonts w:asciiTheme="majorHAnsi" w:hAnsiTheme="majorHAnsi" w:cstheme="majorHAnsi"/>
          <w:b/>
          <w:lang w:val="de-CH"/>
        </w:rPr>
        <w:t xml:space="preserve"> Stärkung</w:t>
      </w:r>
      <w:r w:rsidRPr="00E536DA">
        <w:rPr>
          <w:rFonts w:asciiTheme="majorHAnsi" w:hAnsiTheme="majorHAnsi" w:cstheme="majorHAnsi"/>
          <w:b/>
          <w:lang w:val="de-CH"/>
        </w:rPr>
        <w:t xml:space="preserve"> internationale</w:t>
      </w:r>
      <w:r w:rsidR="00600904" w:rsidRPr="00E536DA">
        <w:rPr>
          <w:rFonts w:asciiTheme="majorHAnsi" w:hAnsiTheme="majorHAnsi" w:cstheme="majorHAnsi"/>
          <w:b/>
          <w:lang w:val="de-CH"/>
        </w:rPr>
        <w:t>r</w:t>
      </w:r>
      <w:r w:rsidRPr="00E536DA">
        <w:rPr>
          <w:rFonts w:asciiTheme="majorHAnsi" w:hAnsiTheme="majorHAnsi" w:cstheme="majorHAnsi"/>
          <w:b/>
          <w:lang w:val="de-CH"/>
        </w:rPr>
        <w:t xml:space="preserve"> Zusammenarbeit?</w:t>
      </w:r>
    </w:p>
    <w:p w14:paraId="19CD5307" w14:textId="1BF92D2D" w:rsidR="0039627D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  <w:r w:rsidRPr="00E536DA">
        <w:rPr>
          <w:rFonts w:asciiTheme="majorHAnsi" w:hAnsiTheme="majorHAnsi" w:cstheme="majorHAnsi"/>
          <w:lang w:val="de-CH"/>
        </w:rPr>
        <w:t>Die Covid-19</w:t>
      </w:r>
      <w:r w:rsidR="00915AFB">
        <w:rPr>
          <w:rFonts w:asciiTheme="majorHAnsi" w:hAnsiTheme="majorHAnsi" w:cstheme="majorHAnsi"/>
          <w:lang w:val="de-CH"/>
        </w:rPr>
        <w:t>-</w:t>
      </w:r>
      <w:r w:rsidRPr="00E536DA">
        <w:rPr>
          <w:rFonts w:asciiTheme="majorHAnsi" w:hAnsiTheme="majorHAnsi" w:cstheme="majorHAnsi"/>
          <w:lang w:val="de-CH"/>
        </w:rPr>
        <w:t xml:space="preserve">Pandemie hat unsere Welt in vielerlei Hinsicht entkoppelt, unter anderem in den Bereichen Reisen und Handel. Ein Rückzug aus der Globalisierung scheint </w:t>
      </w:r>
      <w:r w:rsidR="00217A9C" w:rsidRPr="00E536DA">
        <w:rPr>
          <w:rFonts w:asciiTheme="majorHAnsi" w:hAnsiTheme="majorHAnsi" w:cstheme="majorHAnsi"/>
          <w:lang w:val="de-CH"/>
        </w:rPr>
        <w:t>die Folge</w:t>
      </w:r>
      <w:r w:rsidRPr="00E536DA">
        <w:rPr>
          <w:rFonts w:asciiTheme="majorHAnsi" w:hAnsiTheme="majorHAnsi" w:cstheme="majorHAnsi"/>
          <w:lang w:val="de-CH"/>
        </w:rPr>
        <w:t xml:space="preserve">. </w:t>
      </w:r>
      <w:r w:rsidR="00217A9C" w:rsidRPr="00E536DA">
        <w:rPr>
          <w:rFonts w:asciiTheme="majorHAnsi" w:hAnsiTheme="majorHAnsi" w:cstheme="majorHAnsi"/>
          <w:lang w:val="de-CH"/>
        </w:rPr>
        <w:t xml:space="preserve">Möglicherweise </w:t>
      </w:r>
      <w:r w:rsidRPr="00E536DA">
        <w:rPr>
          <w:rFonts w:asciiTheme="majorHAnsi" w:hAnsiTheme="majorHAnsi" w:cstheme="majorHAnsi"/>
          <w:lang w:val="de-CH"/>
        </w:rPr>
        <w:t xml:space="preserve">liegt in der aktuellen Krise </w:t>
      </w:r>
      <w:r w:rsidR="00217A9C" w:rsidRPr="00E536DA">
        <w:rPr>
          <w:rFonts w:asciiTheme="majorHAnsi" w:hAnsiTheme="majorHAnsi" w:cstheme="majorHAnsi"/>
          <w:lang w:val="de-CH"/>
        </w:rPr>
        <w:t xml:space="preserve">aber </w:t>
      </w:r>
      <w:r w:rsidRPr="00E536DA">
        <w:rPr>
          <w:rFonts w:asciiTheme="majorHAnsi" w:hAnsiTheme="majorHAnsi" w:cstheme="majorHAnsi"/>
          <w:lang w:val="de-CH"/>
        </w:rPr>
        <w:t>auch eine Chance</w:t>
      </w:r>
      <w:r w:rsidR="00217A9C" w:rsidRPr="00E536DA">
        <w:rPr>
          <w:rFonts w:asciiTheme="majorHAnsi" w:hAnsiTheme="majorHAnsi" w:cstheme="majorHAnsi"/>
          <w:lang w:val="de-CH"/>
        </w:rPr>
        <w:t>, Globalisierung neu zu denken</w:t>
      </w:r>
      <w:r w:rsidRPr="00E536DA">
        <w:rPr>
          <w:rFonts w:asciiTheme="majorHAnsi" w:hAnsiTheme="majorHAnsi" w:cstheme="majorHAnsi"/>
          <w:lang w:val="de-CH"/>
        </w:rPr>
        <w:t xml:space="preserve">. Bundesrätin Karin Keller-Sutter, </w:t>
      </w:r>
      <w:r w:rsidR="00915AFB">
        <w:rPr>
          <w:rFonts w:asciiTheme="majorHAnsi" w:hAnsiTheme="majorHAnsi" w:cstheme="majorHAnsi"/>
          <w:lang w:val="de-CH"/>
        </w:rPr>
        <w:t xml:space="preserve">der </w:t>
      </w:r>
      <w:r w:rsidR="0039627D" w:rsidRPr="00E536DA">
        <w:rPr>
          <w:rFonts w:asciiTheme="majorHAnsi" w:hAnsiTheme="majorHAnsi" w:cstheme="majorHAnsi"/>
          <w:lang w:val="de-CH"/>
        </w:rPr>
        <w:t>s</w:t>
      </w:r>
      <w:r w:rsidRPr="00E536DA">
        <w:rPr>
          <w:rFonts w:asciiTheme="majorHAnsi" w:hAnsiTheme="majorHAnsi" w:cstheme="majorHAnsi"/>
          <w:lang w:val="de-CH"/>
        </w:rPr>
        <w:t xml:space="preserve">ingapurische Transportminister Ong </w:t>
      </w:r>
      <w:proofErr w:type="spellStart"/>
      <w:r w:rsidRPr="00E536DA">
        <w:rPr>
          <w:rFonts w:asciiTheme="majorHAnsi" w:hAnsiTheme="majorHAnsi" w:cstheme="majorHAnsi"/>
          <w:lang w:val="de-CH"/>
        </w:rPr>
        <w:t>Ye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 Kung und Hervé </w:t>
      </w:r>
      <w:proofErr w:type="spellStart"/>
      <w:r w:rsidRPr="00E536DA">
        <w:rPr>
          <w:rFonts w:asciiTheme="majorHAnsi" w:hAnsiTheme="majorHAnsi" w:cstheme="majorHAnsi"/>
          <w:lang w:val="de-CH"/>
        </w:rPr>
        <w:t>Berville</w:t>
      </w:r>
      <w:proofErr w:type="spellEnd"/>
      <w:r w:rsidRPr="00E536DA">
        <w:rPr>
          <w:rFonts w:asciiTheme="majorHAnsi" w:hAnsiTheme="majorHAnsi" w:cstheme="majorHAnsi"/>
          <w:lang w:val="de-CH"/>
        </w:rPr>
        <w:t>, Mitglied der französischen Nationalversammlung</w:t>
      </w:r>
      <w:r w:rsidR="00915AFB">
        <w:rPr>
          <w:rFonts w:asciiTheme="majorHAnsi" w:hAnsiTheme="majorHAnsi" w:cstheme="majorHAnsi"/>
          <w:lang w:val="de-CH"/>
        </w:rPr>
        <w:t>,</w:t>
      </w:r>
      <w:r w:rsidRPr="00E536DA">
        <w:rPr>
          <w:rFonts w:asciiTheme="majorHAnsi" w:hAnsiTheme="majorHAnsi" w:cstheme="majorHAnsi"/>
          <w:lang w:val="de-CH"/>
        </w:rPr>
        <w:t xml:space="preserve"> diskutieren unter der Leitung von Dominic Barton, </w:t>
      </w:r>
      <w:r w:rsidR="00915AFB">
        <w:rPr>
          <w:rFonts w:asciiTheme="majorHAnsi" w:hAnsiTheme="majorHAnsi" w:cstheme="majorHAnsi"/>
          <w:lang w:val="de-CH"/>
        </w:rPr>
        <w:t>k</w:t>
      </w:r>
      <w:r w:rsidRPr="00E536DA">
        <w:rPr>
          <w:rFonts w:asciiTheme="majorHAnsi" w:hAnsiTheme="majorHAnsi" w:cstheme="majorHAnsi"/>
          <w:lang w:val="de-CH"/>
        </w:rPr>
        <w:t>anadischer Botschafter in China</w:t>
      </w:r>
      <w:r w:rsidR="00600904" w:rsidRPr="00E536DA">
        <w:rPr>
          <w:rFonts w:asciiTheme="majorHAnsi" w:hAnsiTheme="majorHAnsi" w:cstheme="majorHAnsi"/>
          <w:lang w:val="de-CH"/>
        </w:rPr>
        <w:t>,</w:t>
      </w:r>
      <w:r w:rsidRPr="00E536DA">
        <w:rPr>
          <w:rFonts w:asciiTheme="majorHAnsi" w:hAnsiTheme="majorHAnsi" w:cstheme="majorHAnsi"/>
          <w:lang w:val="de-CH"/>
        </w:rPr>
        <w:t xml:space="preserve"> </w:t>
      </w:r>
      <w:r w:rsidR="00217A9C" w:rsidRPr="00E536DA">
        <w:rPr>
          <w:rFonts w:asciiTheme="majorHAnsi" w:hAnsiTheme="majorHAnsi" w:cstheme="majorHAnsi"/>
          <w:lang w:val="de-CH"/>
        </w:rPr>
        <w:t xml:space="preserve">die Herausforderungen, Chancen und Möglichkeiten </w:t>
      </w:r>
      <w:r w:rsidRPr="00E536DA">
        <w:rPr>
          <w:rFonts w:asciiTheme="majorHAnsi" w:hAnsiTheme="majorHAnsi" w:cstheme="majorHAnsi"/>
          <w:lang w:val="de-CH"/>
        </w:rPr>
        <w:t>internationale</w:t>
      </w:r>
      <w:r w:rsidR="00217A9C" w:rsidRPr="00E536DA">
        <w:rPr>
          <w:rFonts w:asciiTheme="majorHAnsi" w:hAnsiTheme="majorHAnsi" w:cstheme="majorHAnsi"/>
          <w:lang w:val="de-CH"/>
        </w:rPr>
        <w:t xml:space="preserve">r </w:t>
      </w:r>
      <w:r w:rsidRPr="00E536DA">
        <w:rPr>
          <w:rFonts w:asciiTheme="majorHAnsi" w:hAnsiTheme="majorHAnsi" w:cstheme="majorHAnsi"/>
          <w:lang w:val="de-CH"/>
        </w:rPr>
        <w:t xml:space="preserve">Zusammenarbeit </w:t>
      </w:r>
      <w:r w:rsidR="00217A9C" w:rsidRPr="00E536DA">
        <w:rPr>
          <w:rFonts w:asciiTheme="majorHAnsi" w:hAnsiTheme="majorHAnsi" w:cstheme="majorHAnsi"/>
          <w:lang w:val="de-CH"/>
        </w:rPr>
        <w:t>in Krisenzeiten.</w:t>
      </w:r>
    </w:p>
    <w:p w14:paraId="7E77C58C" w14:textId="77777777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</w:p>
    <w:p w14:paraId="53E274FC" w14:textId="6D1B86B5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r w:rsidRPr="00E536DA">
        <w:rPr>
          <w:rFonts w:asciiTheme="majorHAnsi" w:hAnsiTheme="majorHAnsi" w:cstheme="majorHAnsi"/>
          <w:b/>
          <w:lang w:val="de-CH"/>
        </w:rPr>
        <w:lastRenderedPageBreak/>
        <w:t>Durch Klimaschutz das Vertrauen der jungen Generationen zurückgewinnen</w:t>
      </w:r>
    </w:p>
    <w:p w14:paraId="31AEBB65" w14:textId="2254AF8F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  <w:r w:rsidRPr="00E536DA">
        <w:rPr>
          <w:rFonts w:asciiTheme="majorHAnsi" w:hAnsiTheme="majorHAnsi" w:cstheme="majorHAnsi"/>
          <w:lang w:val="de-CH"/>
        </w:rPr>
        <w:t xml:space="preserve">Globale Massnahmen </w:t>
      </w:r>
      <w:r w:rsidR="0039627D" w:rsidRPr="00E536DA">
        <w:rPr>
          <w:rFonts w:asciiTheme="majorHAnsi" w:hAnsiTheme="majorHAnsi" w:cstheme="majorHAnsi"/>
          <w:lang w:val="de-CH"/>
        </w:rPr>
        <w:t xml:space="preserve">gegen </w:t>
      </w:r>
      <w:r w:rsidRPr="00E536DA">
        <w:rPr>
          <w:rFonts w:asciiTheme="majorHAnsi" w:hAnsiTheme="majorHAnsi" w:cstheme="majorHAnsi"/>
          <w:lang w:val="de-CH"/>
        </w:rPr>
        <w:t xml:space="preserve">Klimawandel haben angesichts der Pandemie </w:t>
      </w:r>
      <w:r w:rsidR="004B37A3">
        <w:rPr>
          <w:rFonts w:asciiTheme="majorHAnsi" w:hAnsiTheme="majorHAnsi" w:cstheme="majorHAnsi"/>
          <w:lang w:val="de-CH"/>
        </w:rPr>
        <w:t>kaum</w:t>
      </w:r>
      <w:r w:rsidRPr="00E536DA">
        <w:rPr>
          <w:rFonts w:asciiTheme="majorHAnsi" w:hAnsiTheme="majorHAnsi" w:cstheme="majorHAnsi"/>
          <w:lang w:val="de-CH"/>
        </w:rPr>
        <w:t xml:space="preserve"> an Schwung verloren. Wie können Regierungen und Unternehmen den Worten Taten folgen lassen, um das Vertrauen der jüngeren Generationen wiederherzustellen</w:t>
      </w:r>
      <w:r w:rsidR="0039627D" w:rsidRPr="00E536DA">
        <w:rPr>
          <w:rFonts w:asciiTheme="majorHAnsi" w:hAnsiTheme="majorHAnsi" w:cstheme="majorHAnsi"/>
          <w:lang w:val="de-CH"/>
        </w:rPr>
        <w:t>, welche Klimaschutz fordert</w:t>
      </w:r>
      <w:r w:rsidRPr="00E536DA">
        <w:rPr>
          <w:rFonts w:asciiTheme="majorHAnsi" w:hAnsiTheme="majorHAnsi" w:cstheme="majorHAnsi"/>
          <w:lang w:val="de-CH"/>
        </w:rPr>
        <w:t xml:space="preserve">? Diese Frage soll unter der Leitung von </w:t>
      </w:r>
      <w:r w:rsidR="004B37A3">
        <w:rPr>
          <w:rFonts w:asciiTheme="majorHAnsi" w:hAnsiTheme="majorHAnsi" w:cstheme="majorHAnsi"/>
          <w:lang w:val="de-CH"/>
        </w:rPr>
        <w:t xml:space="preserve">Journalistin </w:t>
      </w:r>
      <w:r w:rsidRPr="00E536DA">
        <w:rPr>
          <w:rFonts w:asciiTheme="majorHAnsi" w:hAnsiTheme="majorHAnsi" w:cstheme="majorHAnsi"/>
          <w:lang w:val="de-CH"/>
        </w:rPr>
        <w:t xml:space="preserve">Nina dos Santos </w:t>
      </w:r>
      <w:r w:rsidR="004B37A3">
        <w:rPr>
          <w:rFonts w:asciiTheme="majorHAnsi" w:hAnsiTheme="majorHAnsi" w:cstheme="majorHAnsi"/>
          <w:lang w:val="de-CH"/>
        </w:rPr>
        <w:t>(</w:t>
      </w:r>
      <w:r w:rsidRPr="00E536DA">
        <w:rPr>
          <w:rFonts w:asciiTheme="majorHAnsi" w:hAnsiTheme="majorHAnsi" w:cstheme="majorHAnsi"/>
          <w:lang w:val="de-CH"/>
        </w:rPr>
        <w:t>CNN</w:t>
      </w:r>
      <w:r w:rsidR="004B37A3">
        <w:rPr>
          <w:rFonts w:asciiTheme="majorHAnsi" w:hAnsiTheme="majorHAnsi" w:cstheme="majorHAnsi"/>
          <w:lang w:val="de-CH"/>
        </w:rPr>
        <w:t>)</w:t>
      </w:r>
      <w:r w:rsidRPr="00E536DA">
        <w:rPr>
          <w:rFonts w:asciiTheme="majorHAnsi" w:hAnsiTheme="majorHAnsi" w:cstheme="majorHAnsi"/>
          <w:lang w:val="de-CH"/>
        </w:rPr>
        <w:t xml:space="preserve"> durch eine Diskussion zwischen Ola </w:t>
      </w:r>
      <w:proofErr w:type="spellStart"/>
      <w:r w:rsidRPr="00E536DA">
        <w:rPr>
          <w:rFonts w:asciiTheme="majorHAnsi" w:hAnsiTheme="majorHAnsi" w:cstheme="majorHAnsi"/>
          <w:lang w:val="de-CH"/>
        </w:rPr>
        <w:t>Källenius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, Geschäftsleiter von Daimler, </w:t>
      </w:r>
      <w:proofErr w:type="spellStart"/>
      <w:r w:rsidRPr="00E536DA">
        <w:rPr>
          <w:rFonts w:asciiTheme="majorHAnsi" w:hAnsiTheme="majorHAnsi" w:cstheme="majorHAnsi"/>
          <w:lang w:val="de-CH"/>
        </w:rPr>
        <w:t>Mamphela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 </w:t>
      </w:r>
      <w:proofErr w:type="spellStart"/>
      <w:r w:rsidRPr="00E536DA">
        <w:rPr>
          <w:rFonts w:asciiTheme="majorHAnsi" w:hAnsiTheme="majorHAnsi" w:cstheme="majorHAnsi"/>
          <w:lang w:val="de-CH"/>
        </w:rPr>
        <w:t>Ramphele</w:t>
      </w:r>
      <w:proofErr w:type="spellEnd"/>
      <w:r w:rsidRPr="00E536DA">
        <w:rPr>
          <w:rFonts w:asciiTheme="majorHAnsi" w:hAnsiTheme="majorHAnsi" w:cstheme="majorHAnsi"/>
          <w:lang w:val="de-CH"/>
        </w:rPr>
        <w:t>, Co-Präsidentin des Club of Rome, Rich Lesser, Geschäftsleiter von BCG</w:t>
      </w:r>
      <w:r w:rsidR="004B37A3">
        <w:rPr>
          <w:rFonts w:asciiTheme="majorHAnsi" w:hAnsiTheme="majorHAnsi" w:cstheme="majorHAnsi"/>
          <w:lang w:val="de-CH"/>
        </w:rPr>
        <w:t>,</w:t>
      </w:r>
      <w:r w:rsidRPr="00E536DA">
        <w:rPr>
          <w:rFonts w:asciiTheme="majorHAnsi" w:hAnsiTheme="majorHAnsi" w:cstheme="majorHAnsi"/>
          <w:lang w:val="de-CH"/>
        </w:rPr>
        <w:t xml:space="preserve"> und Luisa Neubauer, </w:t>
      </w:r>
      <w:r w:rsidR="00180373">
        <w:rPr>
          <w:rFonts w:asciiTheme="majorHAnsi" w:hAnsiTheme="majorHAnsi" w:cstheme="majorHAnsi"/>
          <w:lang w:val="de-CH"/>
        </w:rPr>
        <w:t xml:space="preserve">einer </w:t>
      </w:r>
      <w:r w:rsidRPr="00E536DA">
        <w:rPr>
          <w:rFonts w:asciiTheme="majorHAnsi" w:hAnsiTheme="majorHAnsi" w:cstheme="majorHAnsi"/>
          <w:lang w:val="de-CH"/>
        </w:rPr>
        <w:t>Klimaaktivistin</w:t>
      </w:r>
      <w:r w:rsidR="00180373">
        <w:rPr>
          <w:rFonts w:asciiTheme="majorHAnsi" w:hAnsiTheme="majorHAnsi" w:cstheme="majorHAnsi"/>
          <w:lang w:val="de-CH"/>
        </w:rPr>
        <w:t xml:space="preserve"> aus Deutschland,</w:t>
      </w:r>
      <w:r w:rsidRPr="00E536DA">
        <w:rPr>
          <w:rFonts w:asciiTheme="majorHAnsi" w:hAnsiTheme="majorHAnsi" w:cstheme="majorHAnsi"/>
          <w:lang w:val="de-CH"/>
        </w:rPr>
        <w:t xml:space="preserve"> beantwortet werden. </w:t>
      </w:r>
    </w:p>
    <w:p w14:paraId="136BB801" w14:textId="77777777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</w:p>
    <w:p w14:paraId="267EC925" w14:textId="7E3FA431" w:rsidR="003F63E7" w:rsidRPr="00E536DA" w:rsidRDefault="00180373" w:rsidP="00A46E64">
      <w:pPr>
        <w:spacing w:after="0" w:line="280" w:lineRule="atLeast"/>
        <w:rPr>
          <w:rFonts w:asciiTheme="majorHAnsi" w:hAnsiTheme="majorHAnsi" w:cstheme="majorHAnsi"/>
          <w:b/>
          <w:lang w:val="de-CH"/>
        </w:rPr>
      </w:pPr>
      <w:proofErr w:type="spellStart"/>
      <w:r w:rsidRPr="00E536DA">
        <w:rPr>
          <w:rFonts w:asciiTheme="majorHAnsi" w:hAnsiTheme="majorHAnsi" w:cstheme="majorHAnsi"/>
          <w:b/>
          <w:lang w:val="de-CH"/>
        </w:rPr>
        <w:t>EcoOst</w:t>
      </w:r>
      <w:proofErr w:type="spellEnd"/>
      <w:r w:rsidRPr="00E536DA">
        <w:rPr>
          <w:rFonts w:asciiTheme="majorHAnsi" w:hAnsiTheme="majorHAnsi" w:cstheme="majorHAnsi"/>
          <w:b/>
          <w:lang w:val="de-CH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de-CH"/>
        </w:rPr>
        <w:t>St.Gallen</w:t>
      </w:r>
      <w:proofErr w:type="spellEnd"/>
      <w:r w:rsidRPr="00E536DA">
        <w:rPr>
          <w:rFonts w:asciiTheme="majorHAnsi" w:hAnsiTheme="majorHAnsi" w:cstheme="majorHAnsi"/>
          <w:b/>
          <w:lang w:val="de-CH"/>
        </w:rPr>
        <w:t xml:space="preserve"> Symposium</w:t>
      </w:r>
      <w:r>
        <w:rPr>
          <w:rFonts w:asciiTheme="majorHAnsi" w:hAnsiTheme="majorHAnsi" w:cstheme="majorHAnsi"/>
          <w:b/>
          <w:lang w:val="de-CH"/>
        </w:rPr>
        <w:t xml:space="preserve">: </w:t>
      </w:r>
      <w:r w:rsidR="003F63E7" w:rsidRPr="00E536DA">
        <w:rPr>
          <w:rFonts w:asciiTheme="majorHAnsi" w:hAnsiTheme="majorHAnsi" w:cstheme="majorHAnsi"/>
          <w:b/>
          <w:lang w:val="de-CH"/>
        </w:rPr>
        <w:t>Öffentliche Veranstaltung</w:t>
      </w:r>
      <w:r>
        <w:rPr>
          <w:rFonts w:asciiTheme="majorHAnsi" w:hAnsiTheme="majorHAnsi" w:cstheme="majorHAnsi"/>
          <w:b/>
          <w:lang w:val="de-CH"/>
        </w:rPr>
        <w:t xml:space="preserve"> am 17. Mai 2021</w:t>
      </w:r>
    </w:p>
    <w:p w14:paraId="68F74E8E" w14:textId="4080FE9B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  <w:proofErr w:type="gramStart"/>
      <w:r w:rsidRPr="00E536DA">
        <w:rPr>
          <w:rFonts w:asciiTheme="majorHAnsi" w:hAnsiTheme="majorHAnsi" w:cstheme="majorHAnsi"/>
          <w:lang w:val="de-CH"/>
        </w:rPr>
        <w:t>Nebst den öffentlichen Livestreams</w:t>
      </w:r>
      <w:proofErr w:type="gramEnd"/>
      <w:r w:rsidRPr="00E536DA">
        <w:rPr>
          <w:rFonts w:asciiTheme="majorHAnsi" w:hAnsiTheme="majorHAnsi" w:cstheme="majorHAnsi"/>
          <w:lang w:val="de-CH"/>
        </w:rPr>
        <w:t xml:space="preserve"> während de</w:t>
      </w:r>
      <w:r w:rsidR="0039627D" w:rsidRPr="00E536DA">
        <w:rPr>
          <w:rFonts w:asciiTheme="majorHAnsi" w:hAnsiTheme="majorHAnsi" w:cstheme="majorHAnsi"/>
          <w:lang w:val="de-CH"/>
        </w:rPr>
        <w:t>r</w:t>
      </w:r>
      <w:r w:rsidRPr="00E536DA">
        <w:rPr>
          <w:rFonts w:asciiTheme="majorHAnsi" w:hAnsiTheme="majorHAnsi" w:cstheme="majorHAnsi"/>
          <w:lang w:val="de-CH"/>
        </w:rPr>
        <w:t xml:space="preserve"> </w:t>
      </w:r>
      <w:proofErr w:type="spellStart"/>
      <w:r w:rsidRPr="00E536DA">
        <w:rPr>
          <w:rFonts w:asciiTheme="majorHAnsi" w:hAnsiTheme="majorHAnsi" w:cstheme="majorHAnsi"/>
          <w:lang w:val="de-CH"/>
        </w:rPr>
        <w:t>Symposium</w:t>
      </w:r>
      <w:r w:rsidR="0039627D" w:rsidRPr="00E536DA">
        <w:rPr>
          <w:rFonts w:asciiTheme="majorHAnsi" w:hAnsiTheme="majorHAnsi" w:cstheme="majorHAnsi"/>
          <w:lang w:val="de-CH"/>
        </w:rPr>
        <w:t>stage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 wird </w:t>
      </w:r>
      <w:r w:rsidR="0039627D" w:rsidRPr="00E536DA">
        <w:rPr>
          <w:rFonts w:asciiTheme="majorHAnsi" w:hAnsiTheme="majorHAnsi" w:cstheme="majorHAnsi"/>
          <w:lang w:val="de-CH"/>
        </w:rPr>
        <w:t xml:space="preserve">am 17. Mai 2021 eine öffentliche Veranstaltung mit dem Hauptthema </w:t>
      </w:r>
      <w:r w:rsidR="0039627D" w:rsidRPr="009B7F0C">
        <w:rPr>
          <w:rFonts w:asciiTheme="majorHAnsi" w:hAnsiTheme="majorHAnsi" w:cstheme="majorHAnsi"/>
          <w:b/>
          <w:bCs/>
          <w:lang w:val="de-CH"/>
        </w:rPr>
        <w:t>«Vertrauen in Zeiten der Unsicherheit»</w:t>
      </w:r>
      <w:r w:rsidR="0039627D" w:rsidRPr="00E536DA">
        <w:rPr>
          <w:rFonts w:asciiTheme="majorHAnsi" w:hAnsiTheme="majorHAnsi" w:cstheme="majorHAnsi"/>
          <w:lang w:val="de-CH"/>
        </w:rPr>
        <w:t xml:space="preserve"> </w:t>
      </w:r>
      <w:r w:rsidR="009B7F0C">
        <w:rPr>
          <w:rFonts w:asciiTheme="majorHAnsi" w:hAnsiTheme="majorHAnsi" w:cstheme="majorHAnsi"/>
          <w:lang w:val="de-CH"/>
        </w:rPr>
        <w:t xml:space="preserve">durchgeführt. Dies in der Lokremise St.Gallen </w:t>
      </w:r>
      <w:r w:rsidRPr="00E536DA">
        <w:rPr>
          <w:rFonts w:asciiTheme="majorHAnsi" w:hAnsiTheme="majorHAnsi" w:cstheme="majorHAnsi"/>
          <w:lang w:val="de-CH"/>
        </w:rPr>
        <w:t xml:space="preserve">gemeinsam mit den Handelskammern St.Gallen, </w:t>
      </w:r>
      <w:proofErr w:type="gramStart"/>
      <w:r w:rsidRPr="00E536DA">
        <w:rPr>
          <w:rFonts w:asciiTheme="majorHAnsi" w:hAnsiTheme="majorHAnsi" w:cstheme="majorHAnsi"/>
          <w:lang w:val="de-CH"/>
        </w:rPr>
        <w:t>beide</w:t>
      </w:r>
      <w:r w:rsidR="004B37A3">
        <w:rPr>
          <w:rFonts w:asciiTheme="majorHAnsi" w:hAnsiTheme="majorHAnsi" w:cstheme="majorHAnsi"/>
          <w:lang w:val="de-CH"/>
        </w:rPr>
        <w:t>r</w:t>
      </w:r>
      <w:r w:rsidRPr="00E536DA">
        <w:rPr>
          <w:rFonts w:asciiTheme="majorHAnsi" w:hAnsiTheme="majorHAnsi" w:cstheme="majorHAnsi"/>
          <w:lang w:val="de-CH"/>
        </w:rPr>
        <w:t xml:space="preserve"> Appenzell</w:t>
      </w:r>
      <w:proofErr w:type="gramEnd"/>
      <w:r w:rsidRPr="00E536DA">
        <w:rPr>
          <w:rFonts w:asciiTheme="majorHAnsi" w:hAnsiTheme="majorHAnsi" w:cstheme="majorHAnsi"/>
          <w:lang w:val="de-CH"/>
        </w:rPr>
        <w:t xml:space="preserve"> und Thurgau. </w:t>
      </w:r>
      <w:r w:rsidR="009B7F0C">
        <w:rPr>
          <w:rFonts w:asciiTheme="majorHAnsi" w:hAnsiTheme="majorHAnsi" w:cstheme="majorHAnsi"/>
          <w:lang w:val="de-CH"/>
        </w:rPr>
        <w:t xml:space="preserve">Während des Anlasses werden </w:t>
      </w:r>
      <w:r w:rsidRPr="00E536DA">
        <w:rPr>
          <w:rFonts w:asciiTheme="majorHAnsi" w:hAnsiTheme="majorHAnsi" w:cstheme="majorHAnsi"/>
          <w:lang w:val="de-CH"/>
        </w:rPr>
        <w:t xml:space="preserve">die Erkenntnisse des </w:t>
      </w:r>
      <w:r w:rsidR="009B7F0C">
        <w:rPr>
          <w:rFonts w:asciiTheme="majorHAnsi" w:hAnsiTheme="majorHAnsi" w:cstheme="majorHAnsi"/>
          <w:lang w:val="de-CH"/>
        </w:rPr>
        <w:t xml:space="preserve">St.Gallen </w:t>
      </w:r>
      <w:r w:rsidRPr="00E536DA">
        <w:rPr>
          <w:rFonts w:asciiTheme="majorHAnsi" w:hAnsiTheme="majorHAnsi" w:cstheme="majorHAnsi"/>
          <w:lang w:val="de-CH"/>
        </w:rPr>
        <w:t xml:space="preserve">Symposiums für die regionale Wirtschaft und Bevölkerung </w:t>
      </w:r>
      <w:r w:rsidR="009B7F0C">
        <w:rPr>
          <w:rFonts w:asciiTheme="majorHAnsi" w:hAnsiTheme="majorHAnsi" w:cstheme="majorHAnsi"/>
          <w:lang w:val="de-CH"/>
        </w:rPr>
        <w:t xml:space="preserve">in Form eines </w:t>
      </w:r>
      <w:r w:rsidRPr="00E536DA">
        <w:rPr>
          <w:rFonts w:asciiTheme="majorHAnsi" w:hAnsiTheme="majorHAnsi" w:cstheme="majorHAnsi"/>
          <w:lang w:val="de-CH"/>
        </w:rPr>
        <w:t>Generationendialog</w:t>
      </w:r>
      <w:r w:rsidR="009B7F0C">
        <w:rPr>
          <w:rFonts w:asciiTheme="majorHAnsi" w:hAnsiTheme="majorHAnsi" w:cstheme="majorHAnsi"/>
          <w:lang w:val="de-CH"/>
        </w:rPr>
        <w:t>es</w:t>
      </w:r>
      <w:r w:rsidRPr="00E536DA">
        <w:rPr>
          <w:rFonts w:asciiTheme="majorHAnsi" w:hAnsiTheme="majorHAnsi" w:cstheme="majorHAnsi"/>
          <w:lang w:val="de-CH"/>
        </w:rPr>
        <w:t xml:space="preserve"> aufbereitet. Referent</w:t>
      </w:r>
      <w:r w:rsidR="004B37A3">
        <w:rPr>
          <w:rFonts w:asciiTheme="majorHAnsi" w:hAnsiTheme="majorHAnsi" w:cstheme="majorHAnsi"/>
          <w:lang w:val="de-CH"/>
        </w:rPr>
        <w:t>innen und Referenten</w:t>
      </w:r>
      <w:r w:rsidRPr="00E536DA">
        <w:rPr>
          <w:rFonts w:asciiTheme="majorHAnsi" w:hAnsiTheme="majorHAnsi" w:cstheme="majorHAnsi"/>
          <w:lang w:val="de-CH"/>
        </w:rPr>
        <w:t xml:space="preserve"> sind dieses Jahr unter anderem Bundesrätin Simonetta Sommarug</w:t>
      </w:r>
      <w:r w:rsidR="0039627D" w:rsidRPr="00E536DA">
        <w:rPr>
          <w:rFonts w:asciiTheme="majorHAnsi" w:hAnsiTheme="majorHAnsi" w:cstheme="majorHAnsi"/>
          <w:lang w:val="de-CH"/>
        </w:rPr>
        <w:t>a</w:t>
      </w:r>
      <w:r w:rsidRPr="00E536DA">
        <w:rPr>
          <w:rFonts w:asciiTheme="majorHAnsi" w:hAnsiTheme="majorHAnsi" w:cstheme="majorHAnsi"/>
          <w:lang w:val="de-CH"/>
        </w:rPr>
        <w:t xml:space="preserve">, Bundesgerichtspräsidentin Martha </w:t>
      </w:r>
      <w:proofErr w:type="spellStart"/>
      <w:r w:rsidRPr="00E536DA">
        <w:rPr>
          <w:rFonts w:asciiTheme="majorHAnsi" w:hAnsiTheme="majorHAnsi" w:cstheme="majorHAnsi"/>
          <w:lang w:val="de-CH"/>
        </w:rPr>
        <w:t>Niquille</w:t>
      </w:r>
      <w:proofErr w:type="spellEnd"/>
      <w:r w:rsidRPr="00E536DA">
        <w:rPr>
          <w:rFonts w:asciiTheme="majorHAnsi" w:hAnsiTheme="majorHAnsi" w:cstheme="majorHAnsi"/>
          <w:lang w:val="de-CH"/>
        </w:rPr>
        <w:t xml:space="preserve"> sowie </w:t>
      </w:r>
      <w:r w:rsidR="004B37A3">
        <w:rPr>
          <w:rFonts w:asciiTheme="majorHAnsi" w:hAnsiTheme="majorHAnsi" w:cstheme="majorHAnsi"/>
          <w:lang w:val="de-CH"/>
        </w:rPr>
        <w:t>«</w:t>
      </w:r>
      <w:r w:rsidRPr="00E536DA">
        <w:rPr>
          <w:rFonts w:asciiTheme="majorHAnsi" w:hAnsiTheme="majorHAnsi" w:cstheme="majorHAnsi"/>
          <w:lang w:val="de-CH"/>
        </w:rPr>
        <w:t>Generationentandems</w:t>
      </w:r>
      <w:r w:rsidR="004B37A3">
        <w:rPr>
          <w:rFonts w:asciiTheme="majorHAnsi" w:hAnsiTheme="majorHAnsi" w:cstheme="majorHAnsi"/>
          <w:lang w:val="de-CH"/>
        </w:rPr>
        <w:t>»</w:t>
      </w:r>
      <w:r w:rsidRPr="00E536DA">
        <w:rPr>
          <w:rFonts w:asciiTheme="majorHAnsi" w:hAnsiTheme="majorHAnsi" w:cstheme="majorHAnsi"/>
          <w:lang w:val="de-CH"/>
        </w:rPr>
        <w:t>.</w:t>
      </w:r>
    </w:p>
    <w:p w14:paraId="728D8DAD" w14:textId="77777777" w:rsidR="003F63E7" w:rsidRPr="00E536DA" w:rsidRDefault="003F63E7" w:rsidP="00A46E64">
      <w:pPr>
        <w:spacing w:after="0" w:line="280" w:lineRule="atLeast"/>
        <w:rPr>
          <w:rFonts w:asciiTheme="majorHAnsi" w:hAnsiTheme="majorHAnsi" w:cstheme="majorHAnsi"/>
          <w:lang w:val="de-CH"/>
        </w:rPr>
      </w:pPr>
    </w:p>
    <w:p w14:paraId="3B811BDC" w14:textId="5477A4A0" w:rsidR="00154955" w:rsidRPr="001745C7" w:rsidRDefault="0096353D" w:rsidP="00154955">
      <w:pPr>
        <w:spacing w:after="0" w:line="280" w:lineRule="atLeast"/>
        <w:rPr>
          <w:rFonts w:asciiTheme="majorHAnsi" w:hAnsiTheme="majorHAnsi" w:cstheme="majorHAnsi"/>
          <w:b/>
          <w:bCs/>
          <w:lang w:val="de-CH"/>
        </w:rPr>
      </w:pPr>
      <w:r w:rsidRPr="001745C7">
        <w:rPr>
          <w:rFonts w:asciiTheme="majorHAnsi" w:hAnsiTheme="majorHAnsi" w:cstheme="majorHAnsi"/>
          <w:b/>
          <w:bCs/>
          <w:lang w:val="de-CH"/>
        </w:rPr>
        <w:t>Kontakt</w:t>
      </w:r>
      <w:r w:rsidR="001745C7" w:rsidRPr="001745C7">
        <w:rPr>
          <w:rFonts w:asciiTheme="majorHAnsi" w:hAnsiTheme="majorHAnsi" w:cstheme="majorHAnsi"/>
          <w:b/>
          <w:bCs/>
          <w:lang w:val="de-CH"/>
        </w:rPr>
        <w:t xml:space="preserve"> für Fragen sowie die Medien-Akkreditierung zum St.Gallen Symposium: </w:t>
      </w:r>
    </w:p>
    <w:p w14:paraId="6316A40E" w14:textId="7E2A9749" w:rsidR="00154955" w:rsidRPr="00E536DA" w:rsidRDefault="00154955" w:rsidP="00154955">
      <w:pPr>
        <w:autoSpaceDE w:val="0"/>
        <w:autoSpaceDN w:val="0"/>
        <w:adjustRightInd w:val="0"/>
        <w:spacing w:after="0" w:line="264" w:lineRule="auto"/>
        <w:rPr>
          <w:rFonts w:asciiTheme="majorHAnsi" w:eastAsiaTheme="minorEastAsia" w:hAnsiTheme="majorHAnsi" w:cstheme="majorHAnsi"/>
          <w:noProof/>
          <w:lang w:val="de-CH" w:eastAsia="de-CH"/>
        </w:rPr>
      </w:pPr>
      <w:r w:rsidRPr="00E536DA">
        <w:rPr>
          <w:rFonts w:asciiTheme="majorHAnsi" w:eastAsiaTheme="minorEastAsia" w:hAnsiTheme="majorHAnsi" w:cstheme="majorHAnsi"/>
          <w:noProof/>
          <w:lang w:val="de-CH" w:eastAsia="de-CH"/>
        </w:rPr>
        <w:t xml:space="preserve">Melanie Monstein, Media Relations, </w:t>
      </w:r>
      <w:r w:rsidR="00E536DA">
        <w:rPr>
          <w:rFonts w:asciiTheme="majorHAnsi" w:eastAsiaTheme="minorEastAsia" w:hAnsiTheme="majorHAnsi" w:cstheme="majorHAnsi"/>
          <w:noProof/>
          <w:lang w:val="de-CH" w:eastAsia="de-CH"/>
        </w:rPr>
        <w:t>St.Gallen</w:t>
      </w:r>
      <w:r w:rsidRPr="00E536DA">
        <w:rPr>
          <w:rFonts w:asciiTheme="majorHAnsi" w:eastAsiaTheme="minorEastAsia" w:hAnsiTheme="majorHAnsi" w:cstheme="majorHAnsi"/>
          <w:noProof/>
          <w:lang w:val="de-CH" w:eastAsia="de-CH"/>
        </w:rPr>
        <w:t xml:space="preserve"> Symposium</w:t>
      </w:r>
      <w:r w:rsidRPr="00E536DA">
        <w:rPr>
          <w:rFonts w:asciiTheme="majorHAnsi" w:hAnsiTheme="majorHAnsi" w:cstheme="majorHAnsi"/>
          <w:lang w:val="de-CH"/>
        </w:rPr>
        <w:br/>
      </w:r>
      <w:r w:rsidR="001422F8" w:rsidRPr="00E536DA">
        <w:rPr>
          <w:rFonts w:asciiTheme="majorHAnsi" w:eastAsiaTheme="minorEastAsia" w:hAnsiTheme="majorHAnsi" w:cstheme="majorHAnsi"/>
          <w:noProof/>
          <w:lang w:val="de-CH" w:eastAsia="de-CH"/>
        </w:rPr>
        <w:t>Telefon</w:t>
      </w:r>
      <w:r w:rsidRPr="00E536DA">
        <w:rPr>
          <w:rFonts w:asciiTheme="majorHAnsi" w:eastAsiaTheme="minorEastAsia" w:hAnsiTheme="majorHAnsi" w:cstheme="majorHAnsi"/>
          <w:noProof/>
          <w:lang w:val="de-CH" w:eastAsia="de-CH"/>
        </w:rPr>
        <w:t xml:space="preserve"> +41 71 227 20 20, </w:t>
      </w:r>
      <w:hyperlink r:id="rId12" w:history="1">
        <w:r w:rsidR="004B37A3" w:rsidRPr="00F55F9D">
          <w:rPr>
            <w:rStyle w:val="Hyperlink"/>
            <w:rFonts w:asciiTheme="majorHAnsi" w:eastAsiaTheme="minorEastAsia" w:hAnsiTheme="majorHAnsi" w:cstheme="majorHAnsi"/>
            <w:noProof/>
            <w:lang w:val="de-CH" w:eastAsia="de-CH"/>
          </w:rPr>
          <w:t>melanie.monstein@symposium.org</w:t>
        </w:r>
      </w:hyperlink>
      <w:r w:rsidR="004B37A3">
        <w:rPr>
          <w:rFonts w:asciiTheme="majorHAnsi" w:eastAsiaTheme="minorEastAsia" w:hAnsiTheme="majorHAnsi" w:cstheme="majorHAnsi"/>
          <w:noProof/>
          <w:lang w:val="de-CH" w:eastAsia="de-CH"/>
        </w:rPr>
        <w:t xml:space="preserve">, </w:t>
      </w:r>
      <w:hyperlink r:id="rId13" w:history="1">
        <w:r w:rsidR="004B37A3" w:rsidRPr="00F55F9D">
          <w:rPr>
            <w:rStyle w:val="Hyperlink"/>
            <w:rFonts w:asciiTheme="majorHAnsi" w:eastAsiaTheme="minorEastAsia" w:hAnsiTheme="majorHAnsi" w:cstheme="majorHAnsi"/>
            <w:noProof/>
            <w:lang w:val="de-CH" w:eastAsia="de-CH"/>
          </w:rPr>
          <w:t>www.symposium.org</w:t>
        </w:r>
      </w:hyperlink>
      <w:r w:rsidR="004B37A3">
        <w:rPr>
          <w:rStyle w:val="Hyperlink"/>
          <w:rFonts w:asciiTheme="majorHAnsi" w:eastAsiaTheme="minorEastAsia" w:hAnsiTheme="majorHAnsi" w:cstheme="majorHAnsi"/>
          <w:noProof/>
          <w:color w:val="auto"/>
          <w:u w:val="none"/>
          <w:lang w:val="de-CH" w:eastAsia="de-CH"/>
        </w:rPr>
        <w:t xml:space="preserve"> </w:t>
      </w:r>
    </w:p>
    <w:p w14:paraId="0BDFF02C" w14:textId="77777777" w:rsidR="00154955" w:rsidRPr="00E536DA" w:rsidRDefault="003773DD" w:rsidP="00154955">
      <w:pPr>
        <w:autoSpaceDE w:val="0"/>
        <w:autoSpaceDN w:val="0"/>
        <w:adjustRightInd w:val="0"/>
        <w:spacing w:after="0" w:line="264" w:lineRule="auto"/>
        <w:rPr>
          <w:rFonts w:asciiTheme="majorHAnsi" w:eastAsiaTheme="minorHAnsi" w:hAnsiTheme="majorHAnsi" w:cstheme="majorHAnsi"/>
          <w:iCs/>
          <w:lang w:val="de-CH"/>
        </w:rPr>
      </w:pPr>
      <w:hyperlink r:id="rId14" w:history="1">
        <w:r w:rsidR="00154955" w:rsidRPr="00E536DA">
          <w:rPr>
            <w:rStyle w:val="Hyperlink"/>
            <w:rFonts w:asciiTheme="majorHAnsi" w:eastAsiaTheme="minorEastAsia" w:hAnsiTheme="majorHAnsi" w:cstheme="majorHAnsi"/>
            <w:b/>
            <w:bCs/>
            <w:noProof/>
            <w:color w:val="000000"/>
            <w:lang w:val="de-CH" w:eastAsia="de-CH"/>
          </w:rPr>
          <w:t>Web</w:t>
        </w:r>
      </w:hyperlink>
      <w:r w:rsidR="00154955" w:rsidRPr="00E536DA">
        <w:rPr>
          <w:rFonts w:asciiTheme="majorHAnsi" w:eastAsiaTheme="minorEastAsia" w:hAnsiTheme="majorHAnsi" w:cstheme="majorHAnsi"/>
          <w:bCs/>
          <w:noProof/>
          <w:lang w:val="de-CH" w:eastAsia="de-CH"/>
        </w:rPr>
        <w:t xml:space="preserve"> |</w:t>
      </w:r>
      <w:r w:rsidR="00154955" w:rsidRPr="00E536DA">
        <w:rPr>
          <w:rFonts w:asciiTheme="majorHAnsi" w:eastAsiaTheme="minorEastAsia" w:hAnsiTheme="majorHAnsi" w:cstheme="majorHAnsi"/>
          <w:bCs/>
          <w:noProof/>
          <w:color w:val="0070C0"/>
          <w:lang w:val="de-CH" w:eastAsia="de-CH"/>
        </w:rPr>
        <w:t xml:space="preserve"> </w:t>
      </w:r>
      <w:hyperlink r:id="rId15" w:history="1">
        <w:r w:rsidR="00154955" w:rsidRPr="00E536DA">
          <w:rPr>
            <w:rStyle w:val="Hyperlink"/>
            <w:rFonts w:asciiTheme="majorHAnsi" w:eastAsiaTheme="minorEastAsia" w:hAnsiTheme="majorHAnsi" w:cstheme="majorHAnsi"/>
            <w:bCs/>
            <w:noProof/>
            <w:color w:val="0070C0"/>
            <w:lang w:val="de-CH" w:eastAsia="de-CH"/>
          </w:rPr>
          <w:t>Facebook</w:t>
        </w:r>
      </w:hyperlink>
      <w:r w:rsidR="00154955" w:rsidRPr="00E536DA">
        <w:rPr>
          <w:rFonts w:asciiTheme="majorHAnsi" w:eastAsiaTheme="minorEastAsia" w:hAnsiTheme="majorHAnsi" w:cstheme="majorHAnsi"/>
          <w:noProof/>
          <w:lang w:val="de-CH" w:eastAsia="de-CH"/>
        </w:rPr>
        <w:t xml:space="preserve"> |</w:t>
      </w:r>
      <w:r w:rsidR="00154955" w:rsidRPr="00E536DA">
        <w:rPr>
          <w:rFonts w:asciiTheme="majorHAnsi" w:eastAsiaTheme="minorEastAsia" w:hAnsiTheme="majorHAnsi" w:cstheme="majorHAnsi"/>
          <w:bCs/>
          <w:noProof/>
          <w:lang w:val="de-CH" w:eastAsia="de-CH"/>
        </w:rPr>
        <w:t xml:space="preserve"> </w:t>
      </w:r>
      <w:hyperlink r:id="rId16" w:history="1">
        <w:r w:rsidR="00154955" w:rsidRPr="00E536DA">
          <w:rPr>
            <w:rStyle w:val="Hyperlink"/>
            <w:rFonts w:asciiTheme="majorHAnsi" w:eastAsiaTheme="minorEastAsia" w:hAnsiTheme="majorHAnsi" w:cstheme="majorHAnsi"/>
            <w:bCs/>
            <w:noProof/>
            <w:color w:val="00B0F0"/>
            <w:lang w:val="de-CH" w:eastAsia="de-CH"/>
          </w:rPr>
          <w:t>Twitter</w:t>
        </w:r>
      </w:hyperlink>
      <w:r w:rsidR="00154955" w:rsidRPr="00E536DA">
        <w:rPr>
          <w:rFonts w:asciiTheme="majorHAnsi" w:eastAsiaTheme="minorEastAsia" w:hAnsiTheme="majorHAnsi" w:cstheme="majorHAnsi"/>
          <w:noProof/>
          <w:lang w:val="de-CH" w:eastAsia="de-CH"/>
        </w:rPr>
        <w:t xml:space="preserve"> | </w:t>
      </w:r>
      <w:hyperlink r:id="rId17" w:history="1">
        <w:r w:rsidR="00154955" w:rsidRPr="00E536DA">
          <w:rPr>
            <w:rStyle w:val="Hyperlink"/>
            <w:rFonts w:asciiTheme="majorHAnsi" w:eastAsiaTheme="minorEastAsia" w:hAnsiTheme="majorHAnsi" w:cstheme="majorHAnsi"/>
            <w:bCs/>
            <w:noProof/>
            <w:lang w:val="de-CH" w:eastAsia="de-CH"/>
          </w:rPr>
          <w:t>LinkedIn</w:t>
        </w:r>
      </w:hyperlink>
      <w:r w:rsidR="00154955" w:rsidRPr="00E536DA">
        <w:rPr>
          <w:rStyle w:val="Hyperlink"/>
          <w:rFonts w:asciiTheme="majorHAnsi" w:eastAsiaTheme="minorEastAsia" w:hAnsiTheme="majorHAnsi" w:cstheme="majorHAnsi"/>
          <w:bCs/>
          <w:noProof/>
          <w:color w:val="000000" w:themeColor="text1"/>
          <w:u w:val="none"/>
          <w:lang w:val="de-CH" w:eastAsia="de-CH"/>
        </w:rPr>
        <w:t xml:space="preserve"> | </w:t>
      </w:r>
      <w:hyperlink r:id="rId18" w:history="1">
        <w:r w:rsidR="00154955" w:rsidRPr="00E536DA">
          <w:rPr>
            <w:rStyle w:val="Hyperlink"/>
            <w:rFonts w:asciiTheme="majorHAnsi" w:eastAsiaTheme="minorEastAsia" w:hAnsiTheme="majorHAnsi" w:cstheme="majorHAnsi"/>
            <w:bCs/>
            <w:noProof/>
            <w:color w:val="FF0000"/>
            <w:lang w:val="de-CH" w:eastAsia="de-CH"/>
          </w:rPr>
          <w:t>Youtube</w:t>
        </w:r>
      </w:hyperlink>
      <w:r w:rsidR="009601FB" w:rsidRPr="00E536DA">
        <w:rPr>
          <w:rStyle w:val="Hyperlink"/>
          <w:rFonts w:asciiTheme="majorHAnsi" w:eastAsiaTheme="minorEastAsia" w:hAnsiTheme="majorHAnsi" w:cstheme="majorHAnsi"/>
          <w:bCs/>
          <w:noProof/>
          <w:color w:val="000000" w:themeColor="text1"/>
          <w:lang w:val="de-CH" w:eastAsia="de-CH"/>
        </w:rPr>
        <w:t xml:space="preserve"> </w:t>
      </w:r>
    </w:p>
    <w:p w14:paraId="0603E702" w14:textId="77777777" w:rsidR="004B7109" w:rsidRPr="00E536DA" w:rsidRDefault="004B7109" w:rsidP="00154955">
      <w:pPr>
        <w:rPr>
          <w:rFonts w:asciiTheme="majorHAnsi" w:hAnsiTheme="majorHAnsi" w:cstheme="majorHAnsi"/>
          <w:lang w:val="de-CH" w:eastAsia="en-US"/>
        </w:rPr>
      </w:pPr>
    </w:p>
    <w:p w14:paraId="5EC1E74E" w14:textId="77777777" w:rsidR="004B7109" w:rsidRPr="00E536DA" w:rsidRDefault="004B7109" w:rsidP="00154955">
      <w:pPr>
        <w:rPr>
          <w:rFonts w:asciiTheme="majorHAnsi" w:hAnsiTheme="majorHAnsi" w:cstheme="majorHAnsi"/>
          <w:lang w:val="de-CH" w:eastAsia="en-US"/>
        </w:rPr>
      </w:pPr>
    </w:p>
    <w:p w14:paraId="4FD38249" w14:textId="6FC6F43F" w:rsidR="009601FB" w:rsidRPr="00E536DA" w:rsidRDefault="009601FB" w:rsidP="0096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lang w:val="de-CH"/>
        </w:rPr>
      </w:pPr>
      <w:r w:rsidRPr="00E536DA">
        <w:rPr>
          <w:rFonts w:asciiTheme="majorHAnsi" w:hAnsiTheme="majorHAnsi" w:cstheme="majorHAnsi"/>
          <w:b/>
          <w:bCs/>
          <w:lang w:val="de-CH"/>
        </w:rPr>
        <w:t xml:space="preserve">Über das </w:t>
      </w:r>
      <w:r w:rsidR="00E536DA">
        <w:rPr>
          <w:rFonts w:asciiTheme="majorHAnsi" w:hAnsiTheme="majorHAnsi" w:cstheme="majorHAnsi"/>
          <w:b/>
          <w:bCs/>
          <w:lang w:val="de-CH"/>
        </w:rPr>
        <w:t>St.Gallen</w:t>
      </w:r>
      <w:r w:rsidRPr="00E536DA">
        <w:rPr>
          <w:rFonts w:asciiTheme="majorHAnsi" w:hAnsiTheme="majorHAnsi" w:cstheme="majorHAnsi"/>
          <w:b/>
          <w:bCs/>
          <w:lang w:val="de-CH"/>
        </w:rPr>
        <w:t xml:space="preserve"> Symposium</w:t>
      </w:r>
    </w:p>
    <w:p w14:paraId="003A1A64" w14:textId="73941BEF" w:rsidR="003F63E7" w:rsidRPr="00E536DA" w:rsidRDefault="003F63E7" w:rsidP="003F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Cs/>
          <w:lang w:val="de-CH"/>
        </w:rPr>
      </w:pPr>
      <w:r w:rsidRPr="00E536DA">
        <w:rPr>
          <w:rFonts w:asciiTheme="majorHAnsi" w:hAnsiTheme="majorHAnsi" w:cstheme="majorHAnsi"/>
        </w:rPr>
        <w:t xml:space="preserve">Das </w:t>
      </w:r>
      <w:r w:rsidR="00E536DA">
        <w:rPr>
          <w:rFonts w:asciiTheme="majorHAnsi" w:hAnsiTheme="majorHAnsi" w:cstheme="majorHAnsi"/>
        </w:rPr>
        <w:t>St.Gallen</w:t>
      </w:r>
      <w:r w:rsidRPr="00E536DA">
        <w:rPr>
          <w:rFonts w:asciiTheme="majorHAnsi" w:hAnsiTheme="majorHAnsi" w:cstheme="majorHAnsi"/>
        </w:rPr>
        <w:t xml:space="preserve"> Symposium ist eine der weltweit führenden Initiativen für generationenübergreifenden Dialog zu wirtschaftlichen, politischen und gesellschaftlichen Themen und Entwicklungen.</w:t>
      </w:r>
    </w:p>
    <w:p w14:paraId="50132912" w14:textId="7567311D" w:rsidR="003F63E7" w:rsidRPr="00E536DA" w:rsidRDefault="003F63E7" w:rsidP="003F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E536DA">
        <w:rPr>
          <w:rFonts w:asciiTheme="majorHAnsi" w:hAnsiTheme="majorHAnsi" w:cstheme="majorHAnsi"/>
        </w:rPr>
        <w:t xml:space="preserve">Seit 50 Jahren werden etablierte Führungskräfte und Visionäre mit jungen Hoffnungsträgern in </w:t>
      </w:r>
      <w:r w:rsidR="00E536DA">
        <w:rPr>
          <w:rFonts w:asciiTheme="majorHAnsi" w:hAnsiTheme="majorHAnsi" w:cstheme="majorHAnsi"/>
        </w:rPr>
        <w:t>St.Gallen</w:t>
      </w:r>
      <w:r w:rsidRPr="00E536DA">
        <w:rPr>
          <w:rFonts w:asciiTheme="majorHAnsi" w:hAnsiTheme="majorHAnsi" w:cstheme="majorHAnsi"/>
        </w:rPr>
        <w:t xml:space="preserve"> und an globalen Standorten sowie in digitalen Formaten zusammengebracht. Gemeinsam werden Chancen und Herausforderungen unserer Zeit adressiert und Lösungsansätze entwickelt. </w:t>
      </w:r>
    </w:p>
    <w:p w14:paraId="0A1B80F8" w14:textId="4BF022B6" w:rsidR="003F63E7" w:rsidRPr="00E536DA" w:rsidRDefault="003F63E7" w:rsidP="003F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E536DA">
        <w:rPr>
          <w:rFonts w:asciiTheme="majorHAnsi" w:hAnsiTheme="majorHAnsi" w:cstheme="majorHAnsi"/>
        </w:rPr>
        <w:t xml:space="preserve">Das </w:t>
      </w:r>
      <w:r w:rsidR="00E536DA">
        <w:rPr>
          <w:rFonts w:asciiTheme="majorHAnsi" w:hAnsiTheme="majorHAnsi" w:cstheme="majorHAnsi"/>
        </w:rPr>
        <w:t>St.Gallen</w:t>
      </w:r>
      <w:r w:rsidRPr="00E536DA">
        <w:rPr>
          <w:rFonts w:asciiTheme="majorHAnsi" w:hAnsiTheme="majorHAnsi" w:cstheme="majorHAnsi"/>
        </w:rPr>
        <w:t xml:space="preserve"> Symposium ist eine studentische Initiative. Unter der strategischen Begleitung der </w:t>
      </w:r>
      <w:r w:rsidRPr="00E536DA">
        <w:rPr>
          <w:rFonts w:asciiTheme="majorHAnsi" w:hAnsiTheme="majorHAnsi" w:cstheme="majorHAnsi"/>
        </w:rPr>
        <w:br/>
      </w:r>
      <w:proofErr w:type="spellStart"/>
      <w:r w:rsidRPr="00E536DA">
        <w:rPr>
          <w:rFonts w:asciiTheme="majorHAnsi" w:hAnsiTheme="majorHAnsi" w:cstheme="majorHAnsi"/>
        </w:rPr>
        <w:t>St.Galler</w:t>
      </w:r>
      <w:proofErr w:type="spellEnd"/>
      <w:r w:rsidRPr="00E536DA">
        <w:rPr>
          <w:rFonts w:asciiTheme="majorHAnsi" w:hAnsiTheme="majorHAnsi" w:cstheme="majorHAnsi"/>
        </w:rPr>
        <w:t xml:space="preserve"> Stiftung für Internationale Studien organisiert das International </w:t>
      </w:r>
      <w:proofErr w:type="spellStart"/>
      <w:r w:rsidRPr="00E536DA">
        <w:rPr>
          <w:rFonts w:asciiTheme="majorHAnsi" w:hAnsiTheme="majorHAnsi" w:cstheme="majorHAnsi"/>
        </w:rPr>
        <w:t>Students</w:t>
      </w:r>
      <w:proofErr w:type="spellEnd"/>
      <w:r w:rsidRPr="00E536DA">
        <w:rPr>
          <w:rFonts w:asciiTheme="majorHAnsi" w:hAnsiTheme="majorHAnsi" w:cstheme="majorHAnsi"/>
          <w:bCs/>
          <w:lang w:val="de-CH"/>
        </w:rPr>
        <w:t xml:space="preserve">’ </w:t>
      </w:r>
      <w:r w:rsidRPr="00E536DA">
        <w:rPr>
          <w:rFonts w:asciiTheme="majorHAnsi" w:hAnsiTheme="majorHAnsi" w:cstheme="majorHAnsi"/>
        </w:rPr>
        <w:t xml:space="preserve">Committee – ein Team von rund 30 Studierenden der Universität </w:t>
      </w:r>
      <w:proofErr w:type="spellStart"/>
      <w:r w:rsidRPr="00E536DA">
        <w:rPr>
          <w:rFonts w:asciiTheme="majorHAnsi" w:hAnsiTheme="majorHAnsi" w:cstheme="majorHAnsi"/>
        </w:rPr>
        <w:t>St.Gallen</w:t>
      </w:r>
      <w:proofErr w:type="spellEnd"/>
      <w:r w:rsidRPr="00E536DA">
        <w:rPr>
          <w:rFonts w:asciiTheme="majorHAnsi" w:hAnsiTheme="majorHAnsi" w:cstheme="majorHAnsi"/>
        </w:rPr>
        <w:t xml:space="preserve"> (HSG) – diverse Anlässe von internationaler Tragweite, um den Generationendialog zu fördern. Während des Symposiums im Mai werden sie von 500 weiteren Studierenden der HSG unterstützt. </w:t>
      </w:r>
    </w:p>
    <w:p w14:paraId="5C2F5B65" w14:textId="4B19DCB8" w:rsidR="003F63E7" w:rsidRPr="00E536DA" w:rsidRDefault="003F63E7" w:rsidP="003F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E536DA">
        <w:rPr>
          <w:rFonts w:asciiTheme="majorHAnsi" w:hAnsiTheme="majorHAnsi" w:cstheme="majorHAnsi"/>
        </w:rPr>
        <w:t xml:space="preserve">An den Formaten des </w:t>
      </w:r>
      <w:r w:rsidR="00E536DA">
        <w:rPr>
          <w:rFonts w:asciiTheme="majorHAnsi" w:hAnsiTheme="majorHAnsi" w:cstheme="majorHAnsi"/>
        </w:rPr>
        <w:t>St.Gallen</w:t>
      </w:r>
      <w:r w:rsidRPr="00E536DA">
        <w:rPr>
          <w:rFonts w:asciiTheme="majorHAnsi" w:hAnsiTheme="majorHAnsi" w:cstheme="majorHAnsi"/>
        </w:rPr>
        <w:t xml:space="preserve"> Symposiums haben schon Persönlichkeiten wie Christine Lagarde (Europäische Zentralbank), Christian Mumenthaler (Swiss Re), Jack Ma (Alibaba Group), Prof. Niall Ferguson (Stanford University), </w:t>
      </w:r>
      <w:proofErr w:type="spellStart"/>
      <w:r w:rsidRPr="00E536DA">
        <w:rPr>
          <w:rFonts w:asciiTheme="majorHAnsi" w:hAnsiTheme="majorHAnsi" w:cstheme="majorHAnsi"/>
        </w:rPr>
        <w:t>Kersti</w:t>
      </w:r>
      <w:proofErr w:type="spellEnd"/>
      <w:r w:rsidRPr="00E536DA">
        <w:rPr>
          <w:rFonts w:asciiTheme="majorHAnsi" w:hAnsiTheme="majorHAnsi" w:cstheme="majorHAnsi"/>
        </w:rPr>
        <w:t xml:space="preserve"> </w:t>
      </w:r>
      <w:proofErr w:type="spellStart"/>
      <w:r w:rsidRPr="00E536DA">
        <w:rPr>
          <w:rFonts w:asciiTheme="majorHAnsi" w:hAnsiTheme="majorHAnsi" w:cstheme="majorHAnsi"/>
        </w:rPr>
        <w:t>Kaljulaid</w:t>
      </w:r>
      <w:proofErr w:type="spellEnd"/>
      <w:r w:rsidRPr="00E536DA">
        <w:rPr>
          <w:rFonts w:asciiTheme="majorHAnsi" w:hAnsiTheme="majorHAnsi" w:cstheme="majorHAnsi"/>
        </w:rPr>
        <w:t xml:space="preserve"> (Staatspräsidentin Estland), Sigmar Gabriel (ehem. deutscher Vizekanzler) oder Anders </w:t>
      </w:r>
      <w:proofErr w:type="spellStart"/>
      <w:r w:rsidRPr="00E536DA">
        <w:rPr>
          <w:rFonts w:asciiTheme="majorHAnsi" w:hAnsiTheme="majorHAnsi" w:cstheme="majorHAnsi"/>
        </w:rPr>
        <w:t>Fogh</w:t>
      </w:r>
      <w:proofErr w:type="spellEnd"/>
      <w:r w:rsidRPr="00E536DA">
        <w:rPr>
          <w:rFonts w:asciiTheme="majorHAnsi" w:hAnsiTheme="majorHAnsi" w:cstheme="majorHAnsi"/>
        </w:rPr>
        <w:t xml:space="preserve"> Rasmussen (NATO) sowie jährlich mindestens ein Bundesrat teilgenommen. </w:t>
      </w:r>
    </w:p>
    <w:p w14:paraId="1FD21F77" w14:textId="77777777" w:rsidR="00C404A2" w:rsidRPr="00E536DA" w:rsidRDefault="00C404A2" w:rsidP="00C855B8">
      <w:pPr>
        <w:spacing w:after="0"/>
        <w:rPr>
          <w:rFonts w:asciiTheme="majorHAnsi" w:hAnsiTheme="majorHAnsi" w:cstheme="majorHAnsi"/>
          <w:lang w:val="de-CH"/>
        </w:rPr>
      </w:pPr>
    </w:p>
    <w:sectPr w:rsidR="00C404A2" w:rsidRPr="00E536DA" w:rsidSect="00DC67F8">
      <w:headerReference w:type="default" r:id="rId19"/>
      <w:footerReference w:type="default" r:id="rId20"/>
      <w:pgSz w:w="11907" w:h="16840" w:code="9"/>
      <w:pgMar w:top="2268" w:right="1418" w:bottom="709" w:left="1418" w:header="720" w:footer="318" w:gutter="0"/>
      <w:cols w:space="5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840E5" w14:textId="77777777" w:rsidR="002E3455" w:rsidRDefault="002E3455">
      <w:r>
        <w:separator/>
      </w:r>
    </w:p>
  </w:endnote>
  <w:endnote w:type="continuationSeparator" w:id="0">
    <w:p w14:paraId="2E0FE2A8" w14:textId="77777777" w:rsidR="002E3455" w:rsidRDefault="002E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">
    <w:altName w:val="Calibri"/>
    <w:charset w:val="00"/>
    <w:family w:val="auto"/>
    <w:pitch w:val="variable"/>
    <w:sig w:usb0="A00000AF" w:usb1="4000204A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4 Semi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heSans B6 Semi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isse Int'l Bold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Frutiger Next Com">
    <w:altName w:val="Corbel"/>
    <w:charset w:val="00"/>
    <w:family w:val="swiss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2AE38" w14:textId="77777777" w:rsidR="00DC67F8" w:rsidRPr="002C7C5A" w:rsidRDefault="00DC67F8" w:rsidP="00E60464">
    <w:pPr>
      <w:pStyle w:val="Fuzeile"/>
      <w:jc w:val="center"/>
      <w:rPr>
        <w:rFonts w:ascii="Palatino Linotype" w:hAnsi="Palatino Linotype" w:cs="Suisse Int'l Bold"/>
        <w:b/>
        <w:lang w:val="de-CH"/>
      </w:rPr>
    </w:pPr>
    <w:r w:rsidRPr="002C7C5A">
      <w:rPr>
        <w:rFonts w:ascii="Palatino Linotype" w:hAnsi="Palatino Linotype" w:cs="Suisse Int'l"/>
        <w:lang w:val="de-CH"/>
      </w:rPr>
      <w:br/>
    </w:r>
    <w:r w:rsidRPr="002C7C5A">
      <w:rPr>
        <w:rFonts w:ascii="Palatino Linotype" w:hAnsi="Palatino Linotype" w:cs="Suisse Int'l Bold"/>
        <w:b/>
        <w:color w:val="0A005A"/>
        <w:lang w:val="de-CH"/>
      </w:rPr>
      <w:t>www.symposium.org</w:t>
    </w:r>
    <w:r w:rsidRPr="002C7C5A">
      <w:rPr>
        <w:rFonts w:ascii="Palatino Linotype" w:hAnsi="Palatino Linotype" w:cs="Suisse Int'l Bold"/>
        <w:b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BD7C" w14:textId="77777777" w:rsidR="002E3455" w:rsidRDefault="002E3455">
      <w:r>
        <w:separator/>
      </w:r>
    </w:p>
  </w:footnote>
  <w:footnote w:type="continuationSeparator" w:id="0">
    <w:p w14:paraId="0C213159" w14:textId="77777777" w:rsidR="002E3455" w:rsidRDefault="002E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FC9F" w14:textId="77777777" w:rsidR="00DC67F8" w:rsidRPr="004E7AAE" w:rsidRDefault="00DC67F8" w:rsidP="009E35CC">
    <w:pPr>
      <w:pStyle w:val="MEMO-TITLE"/>
    </w:pP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B9F33" wp14:editId="5BC718E7">
              <wp:simplePos x="0" y="0"/>
              <wp:positionH relativeFrom="margin">
                <wp:posOffset>1825408</wp:posOffset>
              </wp:positionH>
              <wp:positionV relativeFrom="paragraph">
                <wp:posOffset>46299</wp:posOffset>
              </wp:positionV>
              <wp:extent cx="2109788" cy="734992"/>
              <wp:effectExtent l="0" t="0" r="5080" b="825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9788" cy="7349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134AA9" w14:textId="77777777" w:rsidR="00DC67F8" w:rsidRPr="00DC67F8" w:rsidRDefault="003F63E7">
                          <w:pPr>
                            <w:rPr>
                              <w:color w:val="2846E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740F8" wp14:editId="3F1447C1">
                                <wp:extent cx="1920240" cy="454604"/>
                                <wp:effectExtent l="0" t="0" r="3810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0240" cy="4546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B9F3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43.75pt;margin-top:3.65pt;width:166.15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3JQwIAAHkEAAAOAAAAZHJzL2Uyb0RvYy54bWysVFFv2jAQfp+0/2D5fSRQaEtEqBgV0yTU&#10;VoKpz8axSSTH59mGhP36nZ1AabenaS/O2Xf+fN99d5k9tLUiR2FdBTqnw0FKidAcikrvc/pju/py&#10;T4nzTBdMgRY5PQlHH+afP80ak4kRlKAKYQmCaJc1Jqel9yZLEsdLUTM3ACM0OiXYmnnc2n1SWNYg&#10;eq2SUZreJg3Ywljgwjk8feycdB7xpRTcP0vphCcqp5ibj6uN6y6syXzGsr1lpqx4nwb7hyxqVml8&#10;9AL1yDwjB1v9AVVX3IID6Qcc6gSkrLiIHJDNMP3AZlMyIyIXLI4zlzK5/wfLn44vllRFTieUaFaj&#10;RFvReilUQSahOo1xGQZtDIb59iu0qPL53OFhIN1KW4cv0iHoxzqfLrVFMMLxcDRMp3f32A0cfXc3&#10;4+l0FGCSt9vGOv9NQE2CkVOL2sWSsuPa+S70HBIec6CqYlUpFTehX8RSWXJkqLTyMUcEfxelNGly&#10;enszSSOwhnC9Q1YacwlcO07B8u2u7Quwg+KE/C10/eMMX1WY5Jo5/8IsNgxSxiHwz7hIBfgI9BYl&#10;JdhffzsP8agjeilpsAFz6n4emBWUqO8aFZ4Ox+PQsXEzntyNcGOvPbtrjz7US0DmQxw3w6MZ4r06&#10;m9JC/Yqzsgivootpjm/n1J/Npe/GAmeNi8UiBmGPGubXemN4gA6VDhJs21dmTa+TR4Wf4NyqLPsg&#10;VxcbbmpYHDzIKmoZCtxVta879nfshn4WwwBd72PU2x9j/hsAAP//AwBQSwMEFAAGAAgAAAAhADqm&#10;ah7gAAAACQEAAA8AAABkcnMvZG93bnJldi54bWxMj01Pg0AQhu8m/ofNmHgxdimkpSJLY4wfiTeL&#10;rfG2ZUcgsrOE3QL+e8eTHifvk3eeN9/OthMjDr51pGC5iEAgVc60VCt4Kx+vNyB80GR05wgVfKOH&#10;bXF+luvMuIlecdyFWnAJ+UwraELoMyl91aDVfuF6JM4+3WB14HOopRn0xOW2k3EUraXVLfGHRvd4&#10;32D1tTtZBR9X9fuLn5/2U7JK+ofnsUwPplTq8mK+uwURcA5/MPzqszoU7HR0JzJedAriTbpiVEGa&#10;gOB8vbzhKUcG4yQCWeTy/4LiBwAA//8DAFBLAQItABQABgAIAAAAIQC2gziS/gAAAOEBAAATAAAA&#10;AAAAAAAAAAAAAAAAAABbQ29udGVudF9UeXBlc10ueG1sUEsBAi0AFAAGAAgAAAAhADj9If/WAAAA&#10;lAEAAAsAAAAAAAAAAAAAAAAALwEAAF9yZWxzLy5yZWxzUEsBAi0AFAAGAAgAAAAhAN1rDclDAgAA&#10;eQQAAA4AAAAAAAAAAAAAAAAALgIAAGRycy9lMm9Eb2MueG1sUEsBAi0AFAAGAAgAAAAhADqmah7g&#10;AAAACQEAAA8AAAAAAAAAAAAAAAAAnQQAAGRycy9kb3ducmV2LnhtbFBLBQYAAAAABAAEAPMAAACq&#10;BQAAAAA=&#10;" fillcolor="white [3201]" stroked="f" strokeweight=".5pt">
              <v:textbox>
                <w:txbxContent>
                  <w:p w14:paraId="00134AA9" w14:textId="77777777" w:rsidR="00DC67F8" w:rsidRPr="00DC67F8" w:rsidRDefault="003F63E7">
                    <w:pPr>
                      <w:rPr>
                        <w:color w:val="2846E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740F8" wp14:editId="3F1447C1">
                          <wp:extent cx="1920240" cy="454604"/>
                          <wp:effectExtent l="0" t="0" r="3810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0240" cy="4546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E27"/>
    <w:multiLevelType w:val="hybridMultilevel"/>
    <w:tmpl w:val="D5ACA7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AFC"/>
    <w:multiLevelType w:val="hybridMultilevel"/>
    <w:tmpl w:val="1D58153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824C0"/>
    <w:multiLevelType w:val="hybridMultilevel"/>
    <w:tmpl w:val="2340A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5508"/>
    <w:multiLevelType w:val="hybridMultilevel"/>
    <w:tmpl w:val="D60AE8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E57"/>
    <w:multiLevelType w:val="hybridMultilevel"/>
    <w:tmpl w:val="3B4C4F04"/>
    <w:lvl w:ilvl="0" w:tplc="54ACCEBA">
      <w:numFmt w:val="bullet"/>
      <w:lvlText w:val="-"/>
      <w:lvlJc w:val="left"/>
      <w:pPr>
        <w:ind w:left="720" w:hanging="360"/>
      </w:pPr>
      <w:rPr>
        <w:rFonts w:ascii="TheSans" w:eastAsia="Times New Roman" w:hAnsi="The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0D88"/>
    <w:multiLevelType w:val="hybridMultilevel"/>
    <w:tmpl w:val="B94891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A49"/>
    <w:multiLevelType w:val="hybridMultilevel"/>
    <w:tmpl w:val="974A84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480D"/>
    <w:multiLevelType w:val="hybridMultilevel"/>
    <w:tmpl w:val="AE4653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14AE"/>
    <w:multiLevelType w:val="multilevel"/>
    <w:tmpl w:val="EDEC1ECC"/>
    <w:lvl w:ilvl="0">
      <w:start w:val="1"/>
      <w:numFmt w:val="decimal"/>
      <w:pStyle w:val="berschrift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A446B1A"/>
    <w:multiLevelType w:val="hybridMultilevel"/>
    <w:tmpl w:val="29B096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0C2"/>
    <w:multiLevelType w:val="hybridMultilevel"/>
    <w:tmpl w:val="257C478E"/>
    <w:lvl w:ilvl="0" w:tplc="805A952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62BC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2DC9A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E6BA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4FF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CADC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CD15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91C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2AE6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294E55"/>
    <w:multiLevelType w:val="hybridMultilevel"/>
    <w:tmpl w:val="F0AE048C"/>
    <w:lvl w:ilvl="0" w:tplc="DDC693BA">
      <w:start w:val="25"/>
      <w:numFmt w:val="bullet"/>
      <w:lvlText w:val="-"/>
      <w:lvlJc w:val="left"/>
      <w:pPr>
        <w:ind w:left="720" w:hanging="360"/>
      </w:pPr>
      <w:rPr>
        <w:rFonts w:ascii="TheSans" w:eastAsia="Times New Roman" w:hAnsi="The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1B07"/>
    <w:multiLevelType w:val="hybridMultilevel"/>
    <w:tmpl w:val="30AA61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47EB"/>
    <w:multiLevelType w:val="hybridMultilevel"/>
    <w:tmpl w:val="87D80D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0D4C"/>
    <w:multiLevelType w:val="hybridMultilevel"/>
    <w:tmpl w:val="A1222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368B"/>
    <w:multiLevelType w:val="hybridMultilevel"/>
    <w:tmpl w:val="7BC6F8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47E8"/>
    <w:multiLevelType w:val="hybridMultilevel"/>
    <w:tmpl w:val="1432488E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E00BA"/>
    <w:multiLevelType w:val="hybridMultilevel"/>
    <w:tmpl w:val="3F72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47A"/>
    <w:multiLevelType w:val="hybridMultilevel"/>
    <w:tmpl w:val="F160AE9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8A5AB1"/>
    <w:multiLevelType w:val="hybridMultilevel"/>
    <w:tmpl w:val="5B3EE1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F1FEE"/>
    <w:multiLevelType w:val="hybridMultilevel"/>
    <w:tmpl w:val="608439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0"/>
    <w:multiLevelType w:val="hybridMultilevel"/>
    <w:tmpl w:val="18B67B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72D4A"/>
    <w:multiLevelType w:val="hybridMultilevel"/>
    <w:tmpl w:val="28FA7B2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F2CB4"/>
    <w:multiLevelType w:val="hybridMultilevel"/>
    <w:tmpl w:val="6382D5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D2272"/>
    <w:multiLevelType w:val="hybridMultilevel"/>
    <w:tmpl w:val="46BABA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65F5D"/>
    <w:multiLevelType w:val="hybridMultilevel"/>
    <w:tmpl w:val="910052A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2357"/>
    <w:multiLevelType w:val="hybridMultilevel"/>
    <w:tmpl w:val="15605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42386"/>
    <w:multiLevelType w:val="hybridMultilevel"/>
    <w:tmpl w:val="9EF0EF72"/>
    <w:lvl w:ilvl="0" w:tplc="03F8BB64">
      <w:numFmt w:val="bullet"/>
      <w:lvlText w:val="-"/>
      <w:lvlJc w:val="left"/>
      <w:pPr>
        <w:ind w:left="720" w:hanging="360"/>
      </w:pPr>
      <w:rPr>
        <w:rFonts w:ascii="TheSans" w:eastAsia="Times New Roman" w:hAnsi="The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54790"/>
    <w:multiLevelType w:val="hybridMultilevel"/>
    <w:tmpl w:val="31969BF8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CED71D4"/>
    <w:multiLevelType w:val="hybridMultilevel"/>
    <w:tmpl w:val="538EC3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732B"/>
    <w:multiLevelType w:val="hybridMultilevel"/>
    <w:tmpl w:val="5DF61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83F85"/>
    <w:multiLevelType w:val="hybridMultilevel"/>
    <w:tmpl w:val="C2F49E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F4F12"/>
    <w:multiLevelType w:val="hybridMultilevel"/>
    <w:tmpl w:val="5C4AFCDA"/>
    <w:lvl w:ilvl="0" w:tplc="E94A4AC2">
      <w:numFmt w:val="bullet"/>
      <w:lvlText w:val="-"/>
      <w:lvlJc w:val="left"/>
      <w:pPr>
        <w:ind w:left="720" w:hanging="360"/>
      </w:pPr>
      <w:rPr>
        <w:rFonts w:ascii="TheSans B4 SemiLight" w:eastAsia="Times New Roman" w:hAnsi="TheSans B4 SemiLight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2006"/>
    <w:multiLevelType w:val="hybridMultilevel"/>
    <w:tmpl w:val="66CE6332"/>
    <w:lvl w:ilvl="0" w:tplc="DEE69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A4D3D"/>
    <w:multiLevelType w:val="hybridMultilevel"/>
    <w:tmpl w:val="C3CAD8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14961"/>
    <w:multiLevelType w:val="hybridMultilevel"/>
    <w:tmpl w:val="66F09E1C"/>
    <w:lvl w:ilvl="0" w:tplc="BCEA0B3C">
      <w:numFmt w:val="bullet"/>
      <w:lvlText w:val="-"/>
      <w:lvlJc w:val="left"/>
      <w:pPr>
        <w:ind w:left="1770" w:hanging="360"/>
      </w:pPr>
      <w:rPr>
        <w:rFonts w:ascii="TheSans B4 SemiLight" w:eastAsia="Times New Roman" w:hAnsi="TheSans B4 SemiLight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36146BD"/>
    <w:multiLevelType w:val="hybridMultilevel"/>
    <w:tmpl w:val="FB185E3A"/>
    <w:lvl w:ilvl="0" w:tplc="B7E8D7A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261"/>
    <w:multiLevelType w:val="hybridMultilevel"/>
    <w:tmpl w:val="CD469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C3599"/>
    <w:multiLevelType w:val="hybridMultilevel"/>
    <w:tmpl w:val="F160A3B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D4C10"/>
    <w:multiLevelType w:val="hybridMultilevel"/>
    <w:tmpl w:val="5BCC31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A1F41"/>
    <w:multiLevelType w:val="hybridMultilevel"/>
    <w:tmpl w:val="E6527914"/>
    <w:lvl w:ilvl="0" w:tplc="4300D722">
      <w:start w:val="1"/>
      <w:numFmt w:val="bullet"/>
      <w:lvlText w:val="-"/>
      <w:lvlJc w:val="left"/>
      <w:pPr>
        <w:ind w:left="720" w:hanging="360"/>
      </w:pPr>
      <w:rPr>
        <w:rFonts w:ascii="TheSans" w:eastAsia="Times New Roman" w:hAnsi="The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34E7"/>
    <w:multiLevelType w:val="hybridMultilevel"/>
    <w:tmpl w:val="6064456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96273E"/>
    <w:multiLevelType w:val="hybridMultilevel"/>
    <w:tmpl w:val="772A15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1"/>
  </w:num>
  <w:num w:numId="4">
    <w:abstractNumId w:val="28"/>
  </w:num>
  <w:num w:numId="5">
    <w:abstractNumId w:val="1"/>
  </w:num>
  <w:num w:numId="6">
    <w:abstractNumId w:val="9"/>
  </w:num>
  <w:num w:numId="7">
    <w:abstractNumId w:val="22"/>
  </w:num>
  <w:num w:numId="8">
    <w:abstractNumId w:val="17"/>
  </w:num>
  <w:num w:numId="9">
    <w:abstractNumId w:val="26"/>
  </w:num>
  <w:num w:numId="10">
    <w:abstractNumId w:val="5"/>
  </w:num>
  <w:num w:numId="11">
    <w:abstractNumId w:val="4"/>
  </w:num>
  <w:num w:numId="12">
    <w:abstractNumId w:val="19"/>
  </w:num>
  <w:num w:numId="13">
    <w:abstractNumId w:val="3"/>
  </w:num>
  <w:num w:numId="14">
    <w:abstractNumId w:val="15"/>
  </w:num>
  <w:num w:numId="15">
    <w:abstractNumId w:val="18"/>
  </w:num>
  <w:num w:numId="16">
    <w:abstractNumId w:val="34"/>
  </w:num>
  <w:num w:numId="17">
    <w:abstractNumId w:val="40"/>
  </w:num>
  <w:num w:numId="18">
    <w:abstractNumId w:val="39"/>
  </w:num>
  <w:num w:numId="19">
    <w:abstractNumId w:val="11"/>
  </w:num>
  <w:num w:numId="20">
    <w:abstractNumId w:val="10"/>
  </w:num>
  <w:num w:numId="21">
    <w:abstractNumId w:val="21"/>
  </w:num>
  <w:num w:numId="22">
    <w:abstractNumId w:val="31"/>
  </w:num>
  <w:num w:numId="23">
    <w:abstractNumId w:val="13"/>
  </w:num>
  <w:num w:numId="24">
    <w:abstractNumId w:val="25"/>
  </w:num>
  <w:num w:numId="25">
    <w:abstractNumId w:val="29"/>
  </w:num>
  <w:num w:numId="26">
    <w:abstractNumId w:val="38"/>
  </w:num>
  <w:num w:numId="27">
    <w:abstractNumId w:val="23"/>
  </w:num>
  <w:num w:numId="28">
    <w:abstractNumId w:val="8"/>
  </w:num>
  <w:num w:numId="29">
    <w:abstractNumId w:val="27"/>
  </w:num>
  <w:num w:numId="30">
    <w:abstractNumId w:val="16"/>
  </w:num>
  <w:num w:numId="31">
    <w:abstractNumId w:val="12"/>
  </w:num>
  <w:num w:numId="32">
    <w:abstractNumId w:val="32"/>
  </w:num>
  <w:num w:numId="33">
    <w:abstractNumId w:val="35"/>
  </w:num>
  <w:num w:numId="34">
    <w:abstractNumId w:val="2"/>
  </w:num>
  <w:num w:numId="35">
    <w:abstractNumId w:val="24"/>
  </w:num>
  <w:num w:numId="36">
    <w:abstractNumId w:val="36"/>
  </w:num>
  <w:num w:numId="37">
    <w:abstractNumId w:val="42"/>
  </w:num>
  <w:num w:numId="38">
    <w:abstractNumId w:val="6"/>
  </w:num>
  <w:num w:numId="39">
    <w:abstractNumId w:val="0"/>
  </w:num>
  <w:num w:numId="40">
    <w:abstractNumId w:val="37"/>
  </w:num>
  <w:num w:numId="41">
    <w:abstractNumId w:val="30"/>
  </w:num>
  <w:num w:numId="42">
    <w:abstractNumId w:val="1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7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NTWytDQ1MLU0tDRQ0lEKTi0uzszPAymwrAUA50/xkCwAAAA="/>
  </w:docVars>
  <w:rsids>
    <w:rsidRoot w:val="003F63E7"/>
    <w:rsid w:val="000062DB"/>
    <w:rsid w:val="0000717B"/>
    <w:rsid w:val="00013ABE"/>
    <w:rsid w:val="00016ACE"/>
    <w:rsid w:val="00022DDA"/>
    <w:rsid w:val="00054B87"/>
    <w:rsid w:val="00084A0B"/>
    <w:rsid w:val="000A306A"/>
    <w:rsid w:val="000B0A04"/>
    <w:rsid w:val="000B0D80"/>
    <w:rsid w:val="000B11F2"/>
    <w:rsid w:val="000B32DD"/>
    <w:rsid w:val="000C1459"/>
    <w:rsid w:val="000C30E4"/>
    <w:rsid w:val="000C4CCD"/>
    <w:rsid w:val="000C5A9E"/>
    <w:rsid w:val="000C698D"/>
    <w:rsid w:val="000C6B2D"/>
    <w:rsid w:val="000D1764"/>
    <w:rsid w:val="000D4E49"/>
    <w:rsid w:val="000E2283"/>
    <w:rsid w:val="000E4165"/>
    <w:rsid w:val="000F20A4"/>
    <w:rsid w:val="0011725B"/>
    <w:rsid w:val="001376F4"/>
    <w:rsid w:val="0014125B"/>
    <w:rsid w:val="00141905"/>
    <w:rsid w:val="001422F8"/>
    <w:rsid w:val="0015044F"/>
    <w:rsid w:val="00153863"/>
    <w:rsid w:val="00154955"/>
    <w:rsid w:val="00155EB1"/>
    <w:rsid w:val="00160FD0"/>
    <w:rsid w:val="00162916"/>
    <w:rsid w:val="001664DE"/>
    <w:rsid w:val="001745C7"/>
    <w:rsid w:val="00176F0C"/>
    <w:rsid w:val="00180373"/>
    <w:rsid w:val="0018342B"/>
    <w:rsid w:val="00193BE9"/>
    <w:rsid w:val="001A5B63"/>
    <w:rsid w:val="001B63CB"/>
    <w:rsid w:val="001C744B"/>
    <w:rsid w:val="001D0034"/>
    <w:rsid w:val="001E7B54"/>
    <w:rsid w:val="0020123C"/>
    <w:rsid w:val="00205F0F"/>
    <w:rsid w:val="00206070"/>
    <w:rsid w:val="002151E1"/>
    <w:rsid w:val="002162F6"/>
    <w:rsid w:val="00217A9C"/>
    <w:rsid w:val="00227279"/>
    <w:rsid w:val="00230A92"/>
    <w:rsid w:val="00235977"/>
    <w:rsid w:val="0024069A"/>
    <w:rsid w:val="00244E28"/>
    <w:rsid w:val="00246D44"/>
    <w:rsid w:val="0025009C"/>
    <w:rsid w:val="002529D5"/>
    <w:rsid w:val="00254852"/>
    <w:rsid w:val="0026650A"/>
    <w:rsid w:val="002741DF"/>
    <w:rsid w:val="002777C1"/>
    <w:rsid w:val="00283B26"/>
    <w:rsid w:val="00284EF3"/>
    <w:rsid w:val="002857AD"/>
    <w:rsid w:val="0028585B"/>
    <w:rsid w:val="00292F61"/>
    <w:rsid w:val="002976B2"/>
    <w:rsid w:val="002A0053"/>
    <w:rsid w:val="002B2764"/>
    <w:rsid w:val="002B687D"/>
    <w:rsid w:val="002C613D"/>
    <w:rsid w:val="002C73A9"/>
    <w:rsid w:val="002C7C5A"/>
    <w:rsid w:val="002D5A2A"/>
    <w:rsid w:val="002E3455"/>
    <w:rsid w:val="002F1A67"/>
    <w:rsid w:val="002F29B6"/>
    <w:rsid w:val="002F57ED"/>
    <w:rsid w:val="00300DD4"/>
    <w:rsid w:val="00302EE0"/>
    <w:rsid w:val="00303108"/>
    <w:rsid w:val="00314391"/>
    <w:rsid w:val="003267E7"/>
    <w:rsid w:val="00326E8F"/>
    <w:rsid w:val="0033046B"/>
    <w:rsid w:val="00330EDA"/>
    <w:rsid w:val="00331C0D"/>
    <w:rsid w:val="00332455"/>
    <w:rsid w:val="00340B1C"/>
    <w:rsid w:val="00343304"/>
    <w:rsid w:val="00347EFB"/>
    <w:rsid w:val="00357DF4"/>
    <w:rsid w:val="003664DE"/>
    <w:rsid w:val="003718D5"/>
    <w:rsid w:val="0037243D"/>
    <w:rsid w:val="00374651"/>
    <w:rsid w:val="003755FD"/>
    <w:rsid w:val="003773DD"/>
    <w:rsid w:val="00382097"/>
    <w:rsid w:val="00391672"/>
    <w:rsid w:val="00395595"/>
    <w:rsid w:val="0039627D"/>
    <w:rsid w:val="0039752E"/>
    <w:rsid w:val="003A1DCA"/>
    <w:rsid w:val="003B3692"/>
    <w:rsid w:val="003D2B1F"/>
    <w:rsid w:val="003D4DFE"/>
    <w:rsid w:val="003E2F3B"/>
    <w:rsid w:val="003E4C4E"/>
    <w:rsid w:val="003E52B6"/>
    <w:rsid w:val="003F63E7"/>
    <w:rsid w:val="004148CE"/>
    <w:rsid w:val="00414F1C"/>
    <w:rsid w:val="0041793F"/>
    <w:rsid w:val="00417E28"/>
    <w:rsid w:val="00420285"/>
    <w:rsid w:val="004217B8"/>
    <w:rsid w:val="004248A7"/>
    <w:rsid w:val="00435BF3"/>
    <w:rsid w:val="00435DEB"/>
    <w:rsid w:val="00442BE9"/>
    <w:rsid w:val="00452267"/>
    <w:rsid w:val="004539C8"/>
    <w:rsid w:val="004555E9"/>
    <w:rsid w:val="00473244"/>
    <w:rsid w:val="004A18B6"/>
    <w:rsid w:val="004B37A3"/>
    <w:rsid w:val="004B42B1"/>
    <w:rsid w:val="004B7109"/>
    <w:rsid w:val="004D14AF"/>
    <w:rsid w:val="004D4B30"/>
    <w:rsid w:val="004E7AAE"/>
    <w:rsid w:val="004F1ABF"/>
    <w:rsid w:val="004F1D3F"/>
    <w:rsid w:val="004F51EE"/>
    <w:rsid w:val="00501A85"/>
    <w:rsid w:val="0050465E"/>
    <w:rsid w:val="00515F21"/>
    <w:rsid w:val="00522725"/>
    <w:rsid w:val="005329D9"/>
    <w:rsid w:val="00546754"/>
    <w:rsid w:val="00550F16"/>
    <w:rsid w:val="00554238"/>
    <w:rsid w:val="00563155"/>
    <w:rsid w:val="00571C99"/>
    <w:rsid w:val="00575828"/>
    <w:rsid w:val="00575EB2"/>
    <w:rsid w:val="00580BFE"/>
    <w:rsid w:val="00581132"/>
    <w:rsid w:val="005A1CA8"/>
    <w:rsid w:val="005A497A"/>
    <w:rsid w:val="005B039A"/>
    <w:rsid w:val="005B147F"/>
    <w:rsid w:val="005B2586"/>
    <w:rsid w:val="005B313A"/>
    <w:rsid w:val="005E0DE9"/>
    <w:rsid w:val="00600904"/>
    <w:rsid w:val="0061000A"/>
    <w:rsid w:val="00610639"/>
    <w:rsid w:val="00615B59"/>
    <w:rsid w:val="00620E52"/>
    <w:rsid w:val="006306AB"/>
    <w:rsid w:val="0063618C"/>
    <w:rsid w:val="006368A3"/>
    <w:rsid w:val="00637C2F"/>
    <w:rsid w:val="00640E94"/>
    <w:rsid w:val="00650180"/>
    <w:rsid w:val="00670B48"/>
    <w:rsid w:val="00685555"/>
    <w:rsid w:val="006A2A1E"/>
    <w:rsid w:val="006A3D70"/>
    <w:rsid w:val="006A3E58"/>
    <w:rsid w:val="006C0507"/>
    <w:rsid w:val="006C06E1"/>
    <w:rsid w:val="006C1A5C"/>
    <w:rsid w:val="006D21A1"/>
    <w:rsid w:val="006D2E1B"/>
    <w:rsid w:val="006D7F9C"/>
    <w:rsid w:val="006F1AFD"/>
    <w:rsid w:val="006F5AB5"/>
    <w:rsid w:val="006F5C24"/>
    <w:rsid w:val="00702C1C"/>
    <w:rsid w:val="00713CE0"/>
    <w:rsid w:val="00716D0B"/>
    <w:rsid w:val="00723618"/>
    <w:rsid w:val="00726C55"/>
    <w:rsid w:val="00735B07"/>
    <w:rsid w:val="00736AB9"/>
    <w:rsid w:val="00745D8B"/>
    <w:rsid w:val="0074626F"/>
    <w:rsid w:val="00753F83"/>
    <w:rsid w:val="00772B5C"/>
    <w:rsid w:val="007A0BA3"/>
    <w:rsid w:val="007A5F96"/>
    <w:rsid w:val="007A77CE"/>
    <w:rsid w:val="007A7E1D"/>
    <w:rsid w:val="007B39A8"/>
    <w:rsid w:val="007B51CC"/>
    <w:rsid w:val="007C7317"/>
    <w:rsid w:val="007C7A9B"/>
    <w:rsid w:val="007D774E"/>
    <w:rsid w:val="007F4703"/>
    <w:rsid w:val="008014D9"/>
    <w:rsid w:val="00801CC3"/>
    <w:rsid w:val="0080791C"/>
    <w:rsid w:val="00811BF1"/>
    <w:rsid w:val="0082441E"/>
    <w:rsid w:val="00825D85"/>
    <w:rsid w:val="008300BE"/>
    <w:rsid w:val="008322A6"/>
    <w:rsid w:val="00840D47"/>
    <w:rsid w:val="008447BE"/>
    <w:rsid w:val="00854638"/>
    <w:rsid w:val="00860A38"/>
    <w:rsid w:val="00875C04"/>
    <w:rsid w:val="00896B8E"/>
    <w:rsid w:val="008D02AC"/>
    <w:rsid w:val="008D5139"/>
    <w:rsid w:val="008E0648"/>
    <w:rsid w:val="008E517F"/>
    <w:rsid w:val="008F2B6E"/>
    <w:rsid w:val="00906590"/>
    <w:rsid w:val="00915AFB"/>
    <w:rsid w:val="009235A3"/>
    <w:rsid w:val="00930ACA"/>
    <w:rsid w:val="009519E2"/>
    <w:rsid w:val="00953699"/>
    <w:rsid w:val="009601FB"/>
    <w:rsid w:val="0096353D"/>
    <w:rsid w:val="0096634E"/>
    <w:rsid w:val="00966B88"/>
    <w:rsid w:val="00972E53"/>
    <w:rsid w:val="00982A90"/>
    <w:rsid w:val="009833CF"/>
    <w:rsid w:val="0098385C"/>
    <w:rsid w:val="009B2491"/>
    <w:rsid w:val="009B2579"/>
    <w:rsid w:val="009B7F0C"/>
    <w:rsid w:val="009D3058"/>
    <w:rsid w:val="009E2A80"/>
    <w:rsid w:val="009E35CC"/>
    <w:rsid w:val="009F6CD0"/>
    <w:rsid w:val="00A005C4"/>
    <w:rsid w:val="00A01ABD"/>
    <w:rsid w:val="00A04413"/>
    <w:rsid w:val="00A06B1D"/>
    <w:rsid w:val="00A11D3B"/>
    <w:rsid w:val="00A211E9"/>
    <w:rsid w:val="00A22140"/>
    <w:rsid w:val="00A24A8C"/>
    <w:rsid w:val="00A43D47"/>
    <w:rsid w:val="00A46E64"/>
    <w:rsid w:val="00A50D5F"/>
    <w:rsid w:val="00A578AF"/>
    <w:rsid w:val="00A64520"/>
    <w:rsid w:val="00A67918"/>
    <w:rsid w:val="00A813C3"/>
    <w:rsid w:val="00A839BD"/>
    <w:rsid w:val="00AB4B33"/>
    <w:rsid w:val="00AB6456"/>
    <w:rsid w:val="00AB6585"/>
    <w:rsid w:val="00AE37EC"/>
    <w:rsid w:val="00AE65FF"/>
    <w:rsid w:val="00B12F86"/>
    <w:rsid w:val="00B20941"/>
    <w:rsid w:val="00B55BBC"/>
    <w:rsid w:val="00B71D0F"/>
    <w:rsid w:val="00B7323F"/>
    <w:rsid w:val="00B765B2"/>
    <w:rsid w:val="00B7675D"/>
    <w:rsid w:val="00B9681F"/>
    <w:rsid w:val="00B97632"/>
    <w:rsid w:val="00BB1887"/>
    <w:rsid w:val="00BB33A0"/>
    <w:rsid w:val="00BB6D54"/>
    <w:rsid w:val="00BB748A"/>
    <w:rsid w:val="00BC25D2"/>
    <w:rsid w:val="00BD1E5D"/>
    <w:rsid w:val="00BE0FA5"/>
    <w:rsid w:val="00BE227B"/>
    <w:rsid w:val="00BF0283"/>
    <w:rsid w:val="00BF208A"/>
    <w:rsid w:val="00BF43E9"/>
    <w:rsid w:val="00BF4A4B"/>
    <w:rsid w:val="00C04A95"/>
    <w:rsid w:val="00C06B2B"/>
    <w:rsid w:val="00C203C7"/>
    <w:rsid w:val="00C2339B"/>
    <w:rsid w:val="00C2361A"/>
    <w:rsid w:val="00C24D6C"/>
    <w:rsid w:val="00C33760"/>
    <w:rsid w:val="00C37505"/>
    <w:rsid w:val="00C404A2"/>
    <w:rsid w:val="00C428A1"/>
    <w:rsid w:val="00C43042"/>
    <w:rsid w:val="00C451D0"/>
    <w:rsid w:val="00C6051C"/>
    <w:rsid w:val="00C61C10"/>
    <w:rsid w:val="00C6701E"/>
    <w:rsid w:val="00C813D6"/>
    <w:rsid w:val="00C855B8"/>
    <w:rsid w:val="00C95116"/>
    <w:rsid w:val="00C97A2E"/>
    <w:rsid w:val="00CB4515"/>
    <w:rsid w:val="00CC7876"/>
    <w:rsid w:val="00CD313D"/>
    <w:rsid w:val="00CE119E"/>
    <w:rsid w:val="00CE7A9E"/>
    <w:rsid w:val="00CF1426"/>
    <w:rsid w:val="00CF77A2"/>
    <w:rsid w:val="00D13633"/>
    <w:rsid w:val="00D16E4D"/>
    <w:rsid w:val="00D25A54"/>
    <w:rsid w:val="00D329D9"/>
    <w:rsid w:val="00D34F0A"/>
    <w:rsid w:val="00D47165"/>
    <w:rsid w:val="00D5187B"/>
    <w:rsid w:val="00D63BE6"/>
    <w:rsid w:val="00D7105E"/>
    <w:rsid w:val="00D87878"/>
    <w:rsid w:val="00D942C0"/>
    <w:rsid w:val="00DA057E"/>
    <w:rsid w:val="00DA2902"/>
    <w:rsid w:val="00DA390F"/>
    <w:rsid w:val="00DB506C"/>
    <w:rsid w:val="00DC6494"/>
    <w:rsid w:val="00DC67F8"/>
    <w:rsid w:val="00DC6D87"/>
    <w:rsid w:val="00DD09E7"/>
    <w:rsid w:val="00DD3428"/>
    <w:rsid w:val="00DD7A25"/>
    <w:rsid w:val="00DE598C"/>
    <w:rsid w:val="00DF26B8"/>
    <w:rsid w:val="00E01458"/>
    <w:rsid w:val="00E0271D"/>
    <w:rsid w:val="00E1467F"/>
    <w:rsid w:val="00E150F9"/>
    <w:rsid w:val="00E16D3E"/>
    <w:rsid w:val="00E17632"/>
    <w:rsid w:val="00E23D0E"/>
    <w:rsid w:val="00E2671D"/>
    <w:rsid w:val="00E267AE"/>
    <w:rsid w:val="00E30F0D"/>
    <w:rsid w:val="00E37742"/>
    <w:rsid w:val="00E43E57"/>
    <w:rsid w:val="00E536DA"/>
    <w:rsid w:val="00E55AE9"/>
    <w:rsid w:val="00E60464"/>
    <w:rsid w:val="00E61219"/>
    <w:rsid w:val="00E642EB"/>
    <w:rsid w:val="00E668E8"/>
    <w:rsid w:val="00E669FD"/>
    <w:rsid w:val="00E66B69"/>
    <w:rsid w:val="00E67220"/>
    <w:rsid w:val="00E7200D"/>
    <w:rsid w:val="00E8090F"/>
    <w:rsid w:val="00E921B0"/>
    <w:rsid w:val="00E95649"/>
    <w:rsid w:val="00E96521"/>
    <w:rsid w:val="00E97578"/>
    <w:rsid w:val="00EA12AA"/>
    <w:rsid w:val="00EA5967"/>
    <w:rsid w:val="00EA6CC4"/>
    <w:rsid w:val="00EB2326"/>
    <w:rsid w:val="00EB23FF"/>
    <w:rsid w:val="00EC0FD0"/>
    <w:rsid w:val="00EC26ED"/>
    <w:rsid w:val="00EC4EFA"/>
    <w:rsid w:val="00EC7786"/>
    <w:rsid w:val="00ED6051"/>
    <w:rsid w:val="00EE3305"/>
    <w:rsid w:val="00EF501B"/>
    <w:rsid w:val="00F01881"/>
    <w:rsid w:val="00F05026"/>
    <w:rsid w:val="00F176B8"/>
    <w:rsid w:val="00F23A80"/>
    <w:rsid w:val="00F347C0"/>
    <w:rsid w:val="00F353C6"/>
    <w:rsid w:val="00F37A87"/>
    <w:rsid w:val="00F40D1A"/>
    <w:rsid w:val="00F442F4"/>
    <w:rsid w:val="00F461F2"/>
    <w:rsid w:val="00F570F5"/>
    <w:rsid w:val="00F61C40"/>
    <w:rsid w:val="00F71497"/>
    <w:rsid w:val="00F82448"/>
    <w:rsid w:val="00F95D04"/>
    <w:rsid w:val="00F96A74"/>
    <w:rsid w:val="00FA0C5E"/>
    <w:rsid w:val="00FA23ED"/>
    <w:rsid w:val="00FA66C0"/>
    <w:rsid w:val="00FB570B"/>
    <w:rsid w:val="00FB748A"/>
    <w:rsid w:val="00FC4659"/>
    <w:rsid w:val="00FE3C82"/>
    <w:rsid w:val="00FE538F"/>
    <w:rsid w:val="455B4914"/>
    <w:rsid w:val="4F66721B"/>
    <w:rsid w:val="6B1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703DC2"/>
  <w15:docId w15:val="{BFC97C7E-0F17-404A-955A-0458E75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71D"/>
    <w:pPr>
      <w:spacing w:after="120"/>
    </w:pPr>
    <w:rPr>
      <w:rFonts w:ascii="Suisse Int'l" w:eastAsia="Times New Roman" w:hAnsi="Suisse Int'l"/>
      <w:snapToGrid w:val="0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9E35CC"/>
    <w:pPr>
      <w:keepNext/>
      <w:keepLines/>
      <w:spacing w:before="360" w:after="240"/>
      <w:outlineLvl w:val="0"/>
    </w:pPr>
    <w:rPr>
      <w:b/>
      <w:bCs/>
      <w:color w:val="365F91"/>
      <w:sz w:val="24"/>
      <w:szCs w:val="28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rsid w:val="009E35C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MO-TITLE">
    <w:name w:val="MEMO-TITLE"/>
    <w:rsid w:val="00501A85"/>
    <w:pPr>
      <w:tabs>
        <w:tab w:val="left" w:pos="1134"/>
        <w:tab w:val="left" w:pos="4253"/>
        <w:tab w:val="right" w:pos="9071"/>
      </w:tabs>
    </w:pPr>
    <w:rPr>
      <w:rFonts w:ascii="TheSans B6 SemiBold" w:eastAsia="Times New Roman" w:hAnsi="TheSans B6 SemiBold"/>
      <w:snapToGrid w:val="0"/>
      <w:sz w:val="32"/>
      <w:lang w:val="en-US" w:eastAsia="de-DE"/>
    </w:rPr>
  </w:style>
  <w:style w:type="paragraph" w:styleId="Kopfzeile">
    <w:name w:val="header"/>
    <w:basedOn w:val="Standard"/>
    <w:link w:val="KopfzeileZchn"/>
    <w:rsid w:val="00501A85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rsid w:val="00501A85"/>
    <w:rPr>
      <w:rFonts w:ascii="TheSans B4 SemiLight" w:eastAsia="Times New Roman" w:hAnsi="TheSans B4 SemiLight" w:cs="Times New Roman"/>
      <w:snapToGrid w:val="0"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1A85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uiPriority w:val="99"/>
    <w:rsid w:val="00501A85"/>
    <w:rPr>
      <w:rFonts w:ascii="TheSans B4 SemiLight" w:eastAsia="Times New Roman" w:hAnsi="TheSans B4 SemiLight" w:cs="Times New Roman"/>
      <w:snapToGrid w:val="0"/>
      <w:sz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A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1A85"/>
    <w:rPr>
      <w:rFonts w:ascii="Tahoma" w:eastAsia="Times New Roman" w:hAnsi="Tahoma" w:cs="Tahoma"/>
      <w:snapToGrid w:val="0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uiPriority w:val="9"/>
    <w:rsid w:val="009E35CC"/>
    <w:rPr>
      <w:rFonts w:ascii="TheSans" w:eastAsia="Times New Roman" w:hAnsi="TheSans" w:cs="Times New Roman"/>
      <w:b/>
      <w:bCs/>
      <w:snapToGrid w:val="0"/>
      <w:color w:val="365F91"/>
      <w:sz w:val="24"/>
      <w:szCs w:val="28"/>
      <w:lang w:val="de-DE" w:eastAsia="de-DE"/>
    </w:rPr>
  </w:style>
  <w:style w:type="character" w:customStyle="1" w:styleId="berschrift2Zchn">
    <w:name w:val="Überschrift 2 Zchn"/>
    <w:link w:val="berschrift20"/>
    <w:uiPriority w:val="9"/>
    <w:rsid w:val="009E35CC"/>
    <w:rPr>
      <w:rFonts w:ascii="TheSans" w:eastAsia="Times New Roman" w:hAnsi="TheSans" w:cs="Times New Roman"/>
      <w:b/>
      <w:bCs/>
      <w:snapToGrid w:val="0"/>
      <w:color w:val="4F81BD"/>
      <w:szCs w:val="26"/>
      <w:lang w:val="de-DE" w:eastAsia="de-DE"/>
    </w:rPr>
  </w:style>
  <w:style w:type="character" w:styleId="Fett">
    <w:name w:val="Strong"/>
    <w:uiPriority w:val="22"/>
    <w:qFormat/>
    <w:rsid w:val="0041793F"/>
    <w:rPr>
      <w:rFonts w:ascii="TheSans B6 SemiBold" w:hAnsi="TheSans B6 SemiBold"/>
      <w:bCs/>
      <w:color w:val="000000"/>
      <w:sz w:val="22"/>
    </w:rPr>
  </w:style>
  <w:style w:type="character" w:styleId="Kommentarzeichen">
    <w:name w:val="annotation reference"/>
    <w:rsid w:val="0041793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FC4659"/>
    <w:pPr>
      <w:ind w:left="720"/>
      <w:contextualSpacing/>
    </w:pPr>
  </w:style>
  <w:style w:type="paragraph" w:customStyle="1" w:styleId="Default">
    <w:name w:val="Default"/>
    <w:rsid w:val="008300BE"/>
    <w:pPr>
      <w:autoSpaceDE w:val="0"/>
      <w:autoSpaceDN w:val="0"/>
      <w:adjustRightInd w:val="0"/>
    </w:pPr>
    <w:rPr>
      <w:rFonts w:ascii="TheSans" w:hAnsi="TheSans" w:cs="TheSans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BC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3305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DD342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D3428"/>
    <w:pPr>
      <w:spacing w:before="240" w:after="0" w:line="259" w:lineRule="auto"/>
      <w:outlineLvl w:val="9"/>
    </w:pPr>
    <w:rPr>
      <w:rFonts w:ascii="Cambria" w:hAnsi="Cambria"/>
      <w:b w:val="0"/>
      <w:bCs w:val="0"/>
      <w:snapToGrid/>
      <w:sz w:val="32"/>
      <w:szCs w:val="32"/>
      <w:lang w:val="de-CH" w:eastAsia="de-CH"/>
    </w:rPr>
  </w:style>
  <w:style w:type="paragraph" w:customStyle="1" w:styleId="berschrift">
    <w:name w:val="Überschrift"/>
    <w:basedOn w:val="Standard"/>
    <w:next w:val="Standard"/>
    <w:link w:val="berschriftZchn"/>
    <w:qFormat/>
    <w:rsid w:val="00BF4A4B"/>
    <w:pPr>
      <w:numPr>
        <w:numId w:val="28"/>
      </w:numPr>
      <w:spacing w:before="240"/>
      <w:ind w:left="357" w:hanging="357"/>
    </w:pPr>
    <w:rPr>
      <w:rFonts w:ascii="Suisse Int'l Bold" w:hAnsi="Suisse Int'l Bold"/>
      <w:bCs/>
      <w:snapToGrid/>
      <w:sz w:val="26"/>
      <w:szCs w:val="32"/>
    </w:rPr>
  </w:style>
  <w:style w:type="paragraph" w:customStyle="1" w:styleId="berschrift2">
    <w:name w:val="Überschrift_2"/>
    <w:basedOn w:val="berschrift1"/>
    <w:next w:val="Standard"/>
    <w:link w:val="berschrift2Zchn0"/>
    <w:qFormat/>
    <w:rsid w:val="00BF4A4B"/>
    <w:pPr>
      <w:numPr>
        <w:ilvl w:val="1"/>
        <w:numId w:val="28"/>
      </w:numPr>
      <w:spacing w:before="120" w:after="120"/>
      <w:ind w:left="0" w:firstLine="0"/>
    </w:pPr>
    <w:rPr>
      <w:rFonts w:ascii="Suisse Int'l Bold" w:hAnsi="Suisse Int'l Bold"/>
      <w:b w:val="0"/>
      <w:bCs w:val="0"/>
      <w:snapToGrid/>
      <w:color w:val="auto"/>
      <w:sz w:val="22"/>
    </w:rPr>
  </w:style>
  <w:style w:type="character" w:customStyle="1" w:styleId="berschriftZchn">
    <w:name w:val="Überschrift Zchn"/>
    <w:link w:val="berschrift"/>
    <w:rsid w:val="00BF4A4B"/>
    <w:rPr>
      <w:rFonts w:ascii="Suisse Int'l Bold" w:eastAsia="Times New Roman" w:hAnsi="Suisse Int'l Bold"/>
      <w:bCs/>
      <w:sz w:val="26"/>
      <w:szCs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D3428"/>
    <w:pPr>
      <w:spacing w:after="100" w:line="276" w:lineRule="auto"/>
    </w:pPr>
    <w:rPr>
      <w:rFonts w:eastAsia="Calibri"/>
      <w:snapToGrid/>
      <w:lang w:val="de-CH" w:eastAsia="en-US"/>
    </w:rPr>
  </w:style>
  <w:style w:type="character" w:customStyle="1" w:styleId="berschrift2Zchn0">
    <w:name w:val="Überschrift_2 Zchn"/>
    <w:link w:val="berschrift2"/>
    <w:rsid w:val="00BF4A4B"/>
    <w:rPr>
      <w:rFonts w:ascii="Suisse Int'l Bold" w:eastAsia="Times New Roman" w:hAnsi="Suisse Int'l Bold"/>
      <w:sz w:val="22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D3428"/>
    <w:pPr>
      <w:spacing w:after="100" w:line="276" w:lineRule="auto"/>
      <w:ind w:left="220"/>
    </w:pPr>
    <w:rPr>
      <w:rFonts w:eastAsia="Calibri"/>
      <w:snapToGrid/>
      <w:lang w:val="de-CH" w:eastAsia="en-US"/>
    </w:rPr>
  </w:style>
  <w:style w:type="paragraph" w:styleId="KeinLeerraum">
    <w:name w:val="No Spacing"/>
    <w:uiPriority w:val="1"/>
    <w:rsid w:val="00DD3428"/>
    <w:rPr>
      <w:rFonts w:ascii="TheSans" w:eastAsia="Times New Roman" w:hAnsi="TheSans"/>
      <w:snapToGrid w:val="0"/>
      <w:sz w:val="22"/>
      <w:szCs w:val="22"/>
      <w:lang w:val="de-DE" w:eastAsia="de-DE"/>
    </w:rPr>
  </w:style>
  <w:style w:type="table" w:styleId="Gitternetztabelle1hellAkzent5">
    <w:name w:val="Grid Table 1 Light Accent 5"/>
    <w:basedOn w:val="NormaleTabelle"/>
    <w:uiPriority w:val="46"/>
    <w:rsid w:val="004F51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6A3D7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ctual">
    <w:name w:val="actual"/>
    <w:basedOn w:val="Absatz-Standardschriftart"/>
    <w:rsid w:val="00E43E57"/>
  </w:style>
  <w:style w:type="character" w:customStyle="1" w:styleId="ng-star-inserted">
    <w:name w:val="ng-star-inserted"/>
    <w:basedOn w:val="Absatz-Standardschriftart"/>
    <w:rsid w:val="00E43E57"/>
  </w:style>
  <w:style w:type="paragraph" w:styleId="StandardWeb">
    <w:name w:val="Normal (Web)"/>
    <w:basedOn w:val="Standard"/>
    <w:uiPriority w:val="99"/>
    <w:unhideWhenUsed/>
    <w:rsid w:val="00AB6585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de-LU" w:eastAsia="de-LU"/>
    </w:rPr>
  </w:style>
  <w:style w:type="table" w:styleId="Gitternetztabelle1hell">
    <w:name w:val="Grid Table 1 Light"/>
    <w:basedOn w:val="NormaleTabelle"/>
    <w:uiPriority w:val="46"/>
    <w:rsid w:val="00205F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F">
    <w:name w:val="Standard F"/>
    <w:basedOn w:val="Standard"/>
    <w:rsid w:val="000D4E49"/>
    <w:pPr>
      <w:spacing w:before="60" w:after="60" w:line="259" w:lineRule="auto"/>
      <w:contextualSpacing/>
    </w:pPr>
    <w:rPr>
      <w:rFonts w:ascii="Frutiger Next Com" w:eastAsiaTheme="minorHAnsi" w:hAnsi="Frutiger Next Com" w:cstheme="minorBidi"/>
      <w:b/>
      <w:snapToGrid/>
      <w:sz w:val="20"/>
      <w:lang w:val="de-CH" w:eastAsia="en-US"/>
    </w:rPr>
  </w:style>
  <w:style w:type="paragraph" w:customStyle="1" w:styleId="Standard8F">
    <w:name w:val="Standard 8 F"/>
    <w:basedOn w:val="Standard"/>
    <w:rsid w:val="000D4E49"/>
    <w:pPr>
      <w:spacing w:before="60" w:after="60" w:line="259" w:lineRule="auto"/>
      <w:contextualSpacing/>
    </w:pPr>
    <w:rPr>
      <w:rFonts w:ascii="Frutiger Next Com" w:eastAsiaTheme="minorHAnsi" w:hAnsi="Frutiger Next Com" w:cstheme="minorBidi"/>
      <w:b/>
      <w:snapToGrid/>
      <w:sz w:val="16"/>
      <w:lang w:val="de-CH" w:eastAsia="en-US"/>
    </w:rPr>
  </w:style>
  <w:style w:type="character" w:customStyle="1" w:styleId="baec5a81-e4d6-4674-97f3-e9220f0136c1">
    <w:name w:val="baec5a81-e4d6-4674-97f3-e9220f0136c1"/>
    <w:basedOn w:val="Absatz-Standardschriftart"/>
    <w:rsid w:val="000D4E49"/>
  </w:style>
  <w:style w:type="character" w:styleId="BesuchterLink">
    <w:name w:val="FollowedHyperlink"/>
    <w:basedOn w:val="Absatz-Standardschriftart"/>
    <w:uiPriority w:val="99"/>
    <w:semiHidden/>
    <w:unhideWhenUsed/>
    <w:rsid w:val="009601F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9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3187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6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6399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ymposium.org" TargetMode="External"/><Relationship Id="rId18" Type="http://schemas.openxmlformats.org/officeDocument/2006/relationships/hyperlink" Target="https://www.youtube.com/channel/UCGWIO2rimxjYPzhPvWq-Yq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elanie.monstein@symposium.org" TargetMode="External"/><Relationship Id="rId17" Type="http://schemas.openxmlformats.org/officeDocument/2006/relationships/hyperlink" Target="https://www.linkedin.com/company/186015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G__Symposiu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com/StGallenSymposiu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ymposium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\Documents\Benutzerdefinierte%20Office-Vorlagen\Vorlage_Medienmittei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774792AEA2E4B92D8594DE452FF22" ma:contentTypeVersion="12" ma:contentTypeDescription="Ein neues Dokument erstellen." ma:contentTypeScope="" ma:versionID="374fea656568ae1223f31e76eb6688fc">
  <xsd:schema xmlns:xsd="http://www.w3.org/2001/XMLSchema" xmlns:xs="http://www.w3.org/2001/XMLSchema" xmlns:p="http://schemas.microsoft.com/office/2006/metadata/properties" xmlns:ns2="5815358a-a7d9-48fd-b254-61d217a819b2" xmlns:ns3="0869530d-fb95-46b1-a0f6-041ecdb71899" targetNamespace="http://schemas.microsoft.com/office/2006/metadata/properties" ma:root="true" ma:fieldsID="3faa205bad293a50107e46c9f08e81a9" ns2:_="" ns3:_="">
    <xsd:import namespace="5815358a-a7d9-48fd-b254-61d217a819b2"/>
    <xsd:import namespace="0869530d-fb95-46b1-a0f6-041ecdb71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5358a-a7d9-48fd-b254-61d217a81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530d-fb95-46b1-a0f6-041ecdb71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95D84-C1CA-4CA8-9E0D-90242761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5358a-a7d9-48fd-b254-61d217a819b2"/>
    <ds:schemaRef ds:uri="0869530d-fb95-46b1-a0f6-041ecdb71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763C1-81A1-4A22-9FE5-788BD8798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981D4-7DCC-4891-867F-FB1102704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99AF04-933E-44E1-B300-68F512A9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Vorlage_Medienmitteilung.dotx</Template>
  <TotalTime>0</TotalTime>
  <Pages>2</Pages>
  <Words>901</Words>
  <Characters>5683</Characters>
  <Application>Microsoft Office Word</Application>
  <DocSecurity>4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Monstein, Melanie</dc:creator>
  <cp:keywords/>
  <cp:lastModifiedBy>Heidenreich, Annkathrin</cp:lastModifiedBy>
  <cp:revision>2</cp:revision>
  <cp:lastPrinted>2019-09-12T11:10:00Z</cp:lastPrinted>
  <dcterms:created xsi:type="dcterms:W3CDTF">2021-04-28T08:14:00Z</dcterms:created>
  <dcterms:modified xsi:type="dcterms:W3CDTF">2021-04-28T08:14:00Z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0x010100530774792AEA2E4B92D8594DE452FF22</vt:lpwstr>
  </property>
  <property fmtid="{D5CDD505-2E9C-101B-9397-08002B2CF9AE}" pid="3" name="Order">
    <vt:r8>61800</vt:r8>
  </property>
  <property fmtid="{D5CDD505-2E9C-101B-9397-08002B2CF9AE}" pid="4" name="xd_ProgID">
    <vt:lpwstr/>
  </property>
  <property fmtid="{D5CDD505-2E9C-101B-9397-08002B2CF9AE}" pid="5" name="_CopySource">
    <vt:lpwstr>https://sympsg.sharepoint.com/sites/data/Management/lok/Shared Documents/01 Administration/48. ISC/03 Vorlagen/20170921_Memovorlage_HOC.docx</vt:lpwstr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ComplianceAssetId">
    <vt:lpwstr/>
  </property>
</Properties>
</file>