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kern w:val="36"/>
          <w:sz w:val="32"/>
          <w:szCs w:val="20"/>
          <w:lang w:eastAsia="de-DE"/>
        </w:rPr>
        <w:id w:val="1807745692"/>
        <w:lock w:val="sdtLocked"/>
        <w:placeholder>
          <w:docPart w:val="F24320F080994150B4E3CCC7F6651898"/>
        </w:placeholder>
      </w:sdtPr>
      <w:sdtEndPr/>
      <w:sdtContent>
        <w:p w14:paraId="7E74F779" w14:textId="3BB05392" w:rsidR="00CC0989" w:rsidRPr="00CC0989" w:rsidRDefault="00E26954" w:rsidP="001B0655">
          <w:pPr>
            <w:spacing w:beforeLines="1" w:before="2" w:afterLines="1" w:after="2" w:line="480" w:lineRule="exact"/>
            <w:ind w:left="567"/>
            <w:outlineLvl w:val="0"/>
            <w:rPr>
              <w:rFonts w:ascii="Arial" w:hAnsi="Arial"/>
              <w:kern w:val="36"/>
              <w:sz w:val="32"/>
              <w:szCs w:val="20"/>
              <w:lang w:eastAsia="de-DE"/>
            </w:rPr>
          </w:pPr>
          <w:r>
            <w:rPr>
              <w:rFonts w:ascii="Arial" w:hAnsi="Arial"/>
              <w:kern w:val="36"/>
              <w:sz w:val="32"/>
              <w:szCs w:val="20"/>
              <w:lang w:eastAsia="de-DE"/>
            </w:rPr>
            <w:t>Von Kalk und Bewuchs befreit</w:t>
          </w:r>
        </w:p>
      </w:sdtContent>
    </w:sdt>
    <w:p w14:paraId="6846C8A0" w14:textId="0E54CE87" w:rsidR="00CC0989" w:rsidRPr="00CC0989" w:rsidRDefault="00623E1F" w:rsidP="001B0655">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sdt>
        <w:sdtPr>
          <w:rPr>
            <w:rFonts w:ascii="Arial" w:hAnsi="Arial"/>
            <w:b/>
            <w:kern w:val="36"/>
            <w:sz w:val="36"/>
            <w:szCs w:val="20"/>
            <w:lang w:eastAsia="de-DE"/>
          </w:rPr>
          <w:id w:val="-33812848"/>
          <w:lock w:val="sdtLocked"/>
          <w:placeholder>
            <w:docPart w:val="CB58B84C72D44469B9FBAC46CFFC0522"/>
          </w:placeholder>
        </w:sdtPr>
        <w:sdtEndPr/>
        <w:sdtContent>
          <w:sdt>
            <w:sdtPr>
              <w:rPr>
                <w:rFonts w:ascii="Arial" w:hAnsi="Arial"/>
                <w:b/>
                <w:kern w:val="36"/>
                <w:sz w:val="36"/>
                <w:szCs w:val="20"/>
                <w:lang w:eastAsia="de-DE"/>
              </w:rPr>
              <w:id w:val="1715461894"/>
              <w:placeholder>
                <w:docPart w:val="9B00DE654B3E4DBC8967BFE48308E6FE"/>
              </w:placeholder>
            </w:sdtPr>
            <w:sdtEndPr/>
            <w:sdtContent>
              <w:r w:rsidR="00E26954">
                <w:rPr>
                  <w:rFonts w:ascii="Arial" w:hAnsi="Arial"/>
                  <w:b/>
                  <w:kern w:val="36"/>
                  <w:sz w:val="36"/>
                  <w:szCs w:val="20"/>
                  <w:lang w:eastAsia="de-DE"/>
                </w:rPr>
                <w:t>Abschluss von Reinigungsarbeiten am Würzburger Frankoniabrunnen</w:t>
              </w:r>
            </w:sdtContent>
          </w:sdt>
        </w:sdtContent>
      </w:sdt>
    </w:p>
    <w:p w14:paraId="7E8BA313" w14:textId="77777777" w:rsidR="00CC0989" w:rsidRDefault="00CC0989" w:rsidP="001B0655">
      <w:pPr>
        <w:spacing w:beforeLines="1" w:before="2" w:afterLines="1" w:after="2" w:line="460" w:lineRule="exact"/>
        <w:ind w:left="567" w:right="2121"/>
        <w:outlineLvl w:val="0"/>
        <w:rPr>
          <w:rFonts w:ascii="Arial" w:hAnsi="Arial"/>
          <w:b/>
          <w:kern w:val="36"/>
          <w:sz w:val="28"/>
          <w:szCs w:val="20"/>
          <w:lang w:eastAsia="de-DE"/>
        </w:rPr>
      </w:pPr>
    </w:p>
    <w:tbl>
      <w:tblPr>
        <w:tblStyle w:val="Tabellenraster"/>
        <w:tblpPr w:leftFromText="141" w:rightFromText="141" w:vertAnchor="text" w:horzAnchor="page" w:tblpX="8774"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C050C6" w14:paraId="57BB27BC" w14:textId="77777777" w:rsidTr="00706BA9">
        <w:trPr>
          <w:trHeight w:hRule="exact" w:val="198"/>
        </w:trPr>
        <w:tc>
          <w:tcPr>
            <w:tcW w:w="3227" w:type="dxa"/>
          </w:tcPr>
          <w:p w14:paraId="4DFC00E5" w14:textId="77777777" w:rsidR="00C050C6" w:rsidRPr="007075E5" w:rsidRDefault="00C050C6" w:rsidP="00C050C6">
            <w:pPr>
              <w:pStyle w:val="Arial6pt"/>
              <w:framePr w:wrap="auto" w:vAnchor="margin" w:yAlign="inline"/>
              <w:spacing w:after="90" w:line="180" w:lineRule="exact"/>
              <w:rPr>
                <w:b/>
                <w:sz w:val="16"/>
              </w:rPr>
            </w:pPr>
            <w:r w:rsidRPr="007075E5">
              <w:rPr>
                <w:b/>
                <w:sz w:val="16"/>
              </w:rPr>
              <w:t>Pressekontakt</w:t>
            </w:r>
          </w:p>
        </w:tc>
      </w:tr>
      <w:tr w:rsidR="00C050C6" w14:paraId="356C0AF8" w14:textId="77777777" w:rsidTr="00706BA9">
        <w:trPr>
          <w:trHeight w:hRule="exact" w:val="198"/>
        </w:trPr>
        <w:sdt>
          <w:sdtPr>
            <w:rPr>
              <w:sz w:val="16"/>
            </w:rPr>
            <w:id w:val="1647695589"/>
            <w:placeholder>
              <w:docPart w:val="B88CD2E507964C65B28BCAFDA38B9FE3"/>
            </w:placeholder>
            <w:dropDownList>
              <w:listItem w:value="Namen auswählen"/>
              <w:listItem w:displayText="Frank Schad" w:value="Frank Schad"/>
              <w:listItem w:displayText="David Wickel-Bajak" w:value="David Wickel-Bajak"/>
              <w:listItem w:displayText="Markus Wiederspahn" w:value="Markus Wiederspahn"/>
              <w:listItem w:displayText="Alexander Becker" w:value="Alexander Becker"/>
              <w:listItem w:displayText="Tim Maier" w:value="Tim Maier"/>
              <w:listItem w:displayText="Anne Pfennig" w:value="Anne Pfennig"/>
              <w:listItem w:displayText="Steffen Sauer" w:value="Steffen Sauer"/>
              <w:listItem w:displayText="Linda Schrödter" w:value="Linda Schrödter"/>
              <w:listItem w:displayText="Verena Schweizer" w:value="Verena Schweizer"/>
              <w:listItem w:displayText="Anouk von Hochmeister" w:value="Anouk von Hochmeister"/>
              <w:listItem w:displayText="Sebastian Wein" w:value="Sebastian Wein"/>
              <w:listItem w:displayText="Marina Kunert" w:value="Marina Kunert"/>
            </w:dropDownList>
          </w:sdtPr>
          <w:sdtEndPr/>
          <w:sdtContent>
            <w:tc>
              <w:tcPr>
                <w:tcW w:w="3227" w:type="dxa"/>
              </w:tcPr>
              <w:p w14:paraId="41F02945" w14:textId="4C2FFD85" w:rsidR="00C050C6" w:rsidRDefault="00DC11ED" w:rsidP="00C050C6">
                <w:pPr>
                  <w:pStyle w:val="Arial6pt"/>
                  <w:framePr w:wrap="auto" w:vAnchor="margin" w:yAlign="inline"/>
                  <w:spacing w:after="90" w:line="180" w:lineRule="exact"/>
                  <w:rPr>
                    <w:sz w:val="16"/>
                  </w:rPr>
                </w:pPr>
                <w:r>
                  <w:rPr>
                    <w:sz w:val="16"/>
                  </w:rPr>
                  <w:t>Marina Kunert</w:t>
                </w:r>
              </w:p>
            </w:tc>
          </w:sdtContent>
        </w:sdt>
      </w:tr>
      <w:tr w:rsidR="00C050C6" w14:paraId="0FCDA3FF" w14:textId="77777777" w:rsidTr="00706BA9">
        <w:trPr>
          <w:trHeight w:hRule="exact" w:val="198"/>
        </w:trPr>
        <w:sdt>
          <w:sdtPr>
            <w:rPr>
              <w:sz w:val="16"/>
            </w:rPr>
            <w:id w:val="1647695590"/>
            <w:placeholder>
              <w:docPart w:val="55044E71324E442BB66C2382A7E9E090"/>
            </w:placeholder>
            <w:dropDownList>
              <w:listItem w:displayText="Position auswählen" w:value="Position auswählen"/>
              <w:listItem w:displayText="Leiter Presse- und Öffentlichkeitsarbeit" w:value="Leiter Presse- und Öffentlichkeitsarbeit"/>
              <w:listItem w:displayText="Pressereferentin" w:value="Pressereferentin"/>
              <w:listItem w:displayText="Pressereferent" w:value="Pressereferent"/>
            </w:dropDownList>
          </w:sdtPr>
          <w:sdtEndPr/>
          <w:sdtContent>
            <w:tc>
              <w:tcPr>
                <w:tcW w:w="3227" w:type="dxa"/>
              </w:tcPr>
              <w:p w14:paraId="0CED89D7" w14:textId="38CD206C" w:rsidR="00C050C6" w:rsidRDefault="00171D8F" w:rsidP="00C050C6">
                <w:pPr>
                  <w:pStyle w:val="Arial6pt"/>
                  <w:framePr w:wrap="auto" w:vAnchor="margin" w:yAlign="inline"/>
                  <w:spacing w:after="90" w:line="180" w:lineRule="exact"/>
                  <w:rPr>
                    <w:sz w:val="16"/>
                  </w:rPr>
                </w:pPr>
                <w:r>
                  <w:rPr>
                    <w:sz w:val="16"/>
                  </w:rPr>
                  <w:t>Pressereferentin</w:t>
                </w:r>
              </w:p>
            </w:tc>
          </w:sdtContent>
        </w:sdt>
      </w:tr>
      <w:tr w:rsidR="00C050C6" w:rsidRPr="00AB0ADD" w14:paraId="63A7B53B" w14:textId="77777777" w:rsidTr="00706BA9">
        <w:trPr>
          <w:trHeight w:hRule="exact" w:val="198"/>
        </w:trPr>
        <w:tc>
          <w:tcPr>
            <w:tcW w:w="3227" w:type="dxa"/>
          </w:tcPr>
          <w:p w14:paraId="5F192B87" w14:textId="77777777" w:rsidR="00C050C6" w:rsidRPr="00F85DB4" w:rsidRDefault="00C050C6" w:rsidP="009A3F3F">
            <w:pPr>
              <w:pStyle w:val="Arial6pt"/>
              <w:framePr w:wrap="auto" w:vAnchor="margin" w:yAlign="inline"/>
              <w:spacing w:after="90" w:line="180" w:lineRule="exact"/>
              <w:rPr>
                <w:sz w:val="16"/>
                <w:lang w:val="en-US"/>
              </w:rPr>
            </w:pPr>
            <w:r w:rsidRPr="00F85DB4">
              <w:rPr>
                <w:sz w:val="16"/>
                <w:lang w:val="en-US"/>
              </w:rPr>
              <w:t xml:space="preserve">Alfred Kärcher </w:t>
            </w:r>
            <w:r w:rsidR="009A3F3F">
              <w:rPr>
                <w:sz w:val="16"/>
                <w:lang w:val="en-US"/>
              </w:rPr>
              <w:t>SE</w:t>
            </w:r>
            <w:r w:rsidRPr="00F85DB4">
              <w:rPr>
                <w:sz w:val="16"/>
                <w:lang w:val="en-US"/>
              </w:rPr>
              <w:t xml:space="preserve"> &amp; Co. KG</w:t>
            </w:r>
          </w:p>
        </w:tc>
      </w:tr>
      <w:tr w:rsidR="00C050C6" w14:paraId="44E0155A" w14:textId="77777777" w:rsidTr="00706BA9">
        <w:trPr>
          <w:trHeight w:hRule="exact" w:val="198"/>
        </w:trPr>
        <w:tc>
          <w:tcPr>
            <w:tcW w:w="3227" w:type="dxa"/>
          </w:tcPr>
          <w:p w14:paraId="33E07472" w14:textId="77777777" w:rsidR="00C050C6" w:rsidRDefault="00C050C6" w:rsidP="00C050C6">
            <w:pPr>
              <w:pStyle w:val="Arial6pt"/>
              <w:framePr w:wrap="auto" w:vAnchor="margin" w:yAlign="inline"/>
              <w:spacing w:after="90" w:line="180" w:lineRule="exact"/>
              <w:rPr>
                <w:sz w:val="16"/>
              </w:rPr>
            </w:pPr>
            <w:r>
              <w:rPr>
                <w:sz w:val="16"/>
              </w:rPr>
              <w:t>Alfred-Kärcher-Str. 28</w:t>
            </w:r>
            <w:r w:rsidR="00026C30">
              <w:rPr>
                <w:sz w:val="16"/>
              </w:rPr>
              <w:t xml:space="preserve"> </w:t>
            </w:r>
            <w:r>
              <w:rPr>
                <w:sz w:val="16"/>
              </w:rPr>
              <w:t>-</w:t>
            </w:r>
            <w:r w:rsidR="00026C30">
              <w:rPr>
                <w:sz w:val="16"/>
              </w:rPr>
              <w:t xml:space="preserve"> </w:t>
            </w:r>
            <w:r>
              <w:rPr>
                <w:sz w:val="16"/>
              </w:rPr>
              <w:t>40</w:t>
            </w:r>
          </w:p>
        </w:tc>
      </w:tr>
      <w:tr w:rsidR="00C050C6" w14:paraId="0A2D3CDA" w14:textId="77777777" w:rsidTr="00706BA9">
        <w:trPr>
          <w:trHeight w:hRule="exact" w:val="198"/>
        </w:trPr>
        <w:tc>
          <w:tcPr>
            <w:tcW w:w="3227" w:type="dxa"/>
          </w:tcPr>
          <w:p w14:paraId="639FF2AA" w14:textId="77777777" w:rsidR="00C050C6" w:rsidRDefault="00C050C6" w:rsidP="00C050C6">
            <w:pPr>
              <w:pStyle w:val="Arial6pt"/>
              <w:framePr w:wrap="auto" w:vAnchor="margin" w:yAlign="inline"/>
              <w:spacing w:after="90" w:line="180" w:lineRule="exact"/>
              <w:rPr>
                <w:sz w:val="16"/>
              </w:rPr>
            </w:pPr>
            <w:r>
              <w:rPr>
                <w:sz w:val="16"/>
              </w:rPr>
              <w:t>71364 Winnenden</w:t>
            </w:r>
          </w:p>
        </w:tc>
      </w:tr>
      <w:tr w:rsidR="00C050C6" w14:paraId="5D3ABC18" w14:textId="77777777" w:rsidTr="00706BA9">
        <w:trPr>
          <w:trHeight w:hRule="exact" w:val="198"/>
        </w:trPr>
        <w:tc>
          <w:tcPr>
            <w:tcW w:w="3227" w:type="dxa"/>
          </w:tcPr>
          <w:p w14:paraId="0484298D" w14:textId="77777777" w:rsidR="00C050C6" w:rsidRDefault="00C050C6" w:rsidP="00C050C6">
            <w:pPr>
              <w:pStyle w:val="Arial6pt"/>
              <w:framePr w:wrap="auto" w:vAnchor="margin" w:yAlign="inline"/>
              <w:spacing w:after="90" w:line="180" w:lineRule="exact"/>
              <w:rPr>
                <w:sz w:val="16"/>
              </w:rPr>
            </w:pPr>
          </w:p>
        </w:tc>
      </w:tr>
      <w:tr w:rsidR="00C050C6" w14:paraId="3863BDEB" w14:textId="77777777" w:rsidTr="00706BA9">
        <w:trPr>
          <w:trHeight w:hRule="exact" w:val="198"/>
        </w:trPr>
        <w:sdt>
          <w:sdtPr>
            <w:rPr>
              <w:sz w:val="16"/>
            </w:rPr>
            <w:id w:val="1647695591"/>
            <w:placeholder>
              <w:docPart w:val="23A2EED7CB6D443F97ECD102B8240E6E"/>
            </w:placeholder>
            <w:dropDownList>
              <w:listItem w:displayText="Telefonnummer auswählen" w:value="Telefonnummer auswählen"/>
              <w:listItem w:displayText="T +49 71 95 14-2684" w:value="T +49 71 95 14-2684"/>
              <w:listItem w:displayText="T +49 71 95 14-2309" w:value="T +49 71 95 14-2309"/>
              <w:listItem w:displayText="T +49 71 95 14-3473" w:value="T +49 71 95 14-3473"/>
              <w:listItem w:displayText="T +49 71 95 14-4256" w:value="T +49 71 95 14-4256"/>
              <w:listItem w:displayText="T +49 71 95 14-3919" w:value="T +49 71 95 14-3919"/>
              <w:listItem w:displayText="T +49 71 95 14-3208" w:value="T +49 71 95 14-3208"/>
              <w:listItem w:displayText="T +49 71 95 14-3744" w:value="T +49 71 95 14-3744"/>
              <w:listItem w:displayText="T +49 71 95 14-3918" w:value="T +49 71 95 14-3918"/>
              <w:listItem w:displayText="T +49 71 95 14-4483" w:value="T +49 71 95 14-4483"/>
              <w:listItem w:displayText="T +49 71 95 14-2168" w:value="T +49 71 95 14-2168"/>
              <w:listItem w:displayText="T +49 71 95 14-4740" w:value="T +49 71 95 14-4740"/>
              <w:listItem w:displayText="T +49 71 95 14-5321" w:value="T +49 71 95 14-5321"/>
            </w:dropDownList>
          </w:sdtPr>
          <w:sdtEndPr/>
          <w:sdtContent>
            <w:tc>
              <w:tcPr>
                <w:tcW w:w="3227" w:type="dxa"/>
              </w:tcPr>
              <w:p w14:paraId="314ED590" w14:textId="3B312DE7" w:rsidR="00C050C6" w:rsidRDefault="00177470" w:rsidP="00C050C6">
                <w:pPr>
                  <w:pStyle w:val="Arial6pt"/>
                  <w:framePr w:wrap="auto" w:vAnchor="margin" w:yAlign="inline"/>
                  <w:spacing w:after="90" w:line="180" w:lineRule="exact"/>
                  <w:rPr>
                    <w:sz w:val="16"/>
                  </w:rPr>
                </w:pPr>
                <w:r>
                  <w:rPr>
                    <w:sz w:val="16"/>
                  </w:rPr>
                  <w:t>T +49 71 95 14-5321</w:t>
                </w:r>
              </w:p>
            </w:tc>
          </w:sdtContent>
        </w:sdt>
      </w:tr>
      <w:tr w:rsidR="00C050C6" w14:paraId="09F7DAA5" w14:textId="77777777" w:rsidTr="00706BA9">
        <w:trPr>
          <w:trHeight w:hRule="exact" w:val="198"/>
        </w:trPr>
        <w:tc>
          <w:tcPr>
            <w:tcW w:w="3227" w:type="dxa"/>
          </w:tcPr>
          <w:p w14:paraId="6579BA95" w14:textId="186D6C0C" w:rsidR="00C050C6" w:rsidRDefault="00C050C6" w:rsidP="004153BA">
            <w:pPr>
              <w:pStyle w:val="Arial6pt"/>
              <w:framePr w:wrap="auto" w:vAnchor="margin" w:yAlign="inline"/>
              <w:spacing w:after="90" w:line="180" w:lineRule="exact"/>
              <w:rPr>
                <w:sz w:val="16"/>
              </w:rPr>
            </w:pPr>
            <w:r>
              <w:rPr>
                <w:sz w:val="16"/>
              </w:rPr>
              <w:t xml:space="preserve">F +49 </w:t>
            </w:r>
            <w:r w:rsidRPr="00AD40D5">
              <w:rPr>
                <w:sz w:val="16"/>
              </w:rPr>
              <w:t>71</w:t>
            </w:r>
            <w:r w:rsidR="00D22C9F">
              <w:rPr>
                <w:sz w:val="16"/>
              </w:rPr>
              <w:t xml:space="preserve"> </w:t>
            </w:r>
            <w:r w:rsidRPr="00AD40D5">
              <w:rPr>
                <w:sz w:val="16"/>
              </w:rPr>
              <w:t xml:space="preserve">95 </w:t>
            </w:r>
            <w:r w:rsidR="004153BA">
              <w:rPr>
                <w:sz w:val="16"/>
              </w:rPr>
              <w:t>14-2193</w:t>
            </w:r>
          </w:p>
        </w:tc>
      </w:tr>
      <w:tr w:rsidR="00C050C6" w14:paraId="7E079FAA" w14:textId="77777777" w:rsidTr="00706BA9">
        <w:trPr>
          <w:trHeight w:hRule="exact" w:val="198"/>
        </w:trPr>
        <w:sdt>
          <w:sdtPr>
            <w:rPr>
              <w:sz w:val="16"/>
            </w:rPr>
            <w:id w:val="1647695592"/>
            <w:placeholder>
              <w:docPart w:val="4EF386232AA84CA195111BFD6E0E2FC8"/>
            </w:placeholder>
            <w:dropDownList>
              <w:listItem w:displayText="E-Mail-Adresse auswählen" w:value="E-Mail-Adresse auswählen"/>
              <w:listItem w:displayText="frank.schad@de.kaercher.com" w:value="frank.schad@de.kaercher.com"/>
              <w:listItem w:displayText="david.wickel-bajak@de.kaercher.com" w:value="david.wickel-bajak@de.kaercher.com"/>
              <w:listItem w:displayText="markus.wiederspahn@de.kaercher.com" w:value="markus.wiederspahn@de.kaercher.com"/>
              <w:listItem w:displayText="alexander.becker@de.kaercher.com" w:value="alexander.becker@de.kaercher.com"/>
              <w:listItem w:displayText="tim.maier@de.kaercher.com" w:value="tim.maier@de.kaercher.com"/>
              <w:listItem w:displayText="anne.pfennig@de.kaercher.com" w:value="anne.pfennig@de.kaercher.com"/>
              <w:listItem w:displayText="steffen.sauer@de.kaercher.com" w:value="steffen.sauer@de.kaercher.com"/>
              <w:listItem w:displayText="linda.schroedter@de.kaercher.com" w:value="linda.schroedter@de.kaercher.com"/>
              <w:listItem w:displayText="verena.schweizer@de.kaercher.com" w:value="verena.schweizer@de.kaercher.com"/>
              <w:listItem w:displayText="anouk.vonhochmeister@de.kaercher.com" w:value="anouk.vonhochmeister@de.kaercher.com"/>
              <w:listItem w:displayText="sebastian.wein@de.kaercher.com" w:value="sebastian.wein@de.kaercher.com"/>
              <w:listItem w:displayText="marina.kunert@de.kaercher.com" w:value="marina.kunert@de.kaercher.com"/>
            </w:dropDownList>
          </w:sdtPr>
          <w:sdtEndPr/>
          <w:sdtContent>
            <w:tc>
              <w:tcPr>
                <w:tcW w:w="3227" w:type="dxa"/>
              </w:tcPr>
              <w:p w14:paraId="048BB0BB" w14:textId="369276A9" w:rsidR="00C050C6" w:rsidRPr="00815FA3" w:rsidRDefault="00001EA4" w:rsidP="00C050C6">
                <w:pPr>
                  <w:pStyle w:val="Arial6pt"/>
                  <w:framePr w:wrap="auto" w:vAnchor="margin" w:yAlign="inline"/>
                  <w:spacing w:after="90" w:line="180" w:lineRule="exact"/>
                  <w:rPr>
                    <w:color w:val="4F81BD" w:themeColor="accent1"/>
                    <w:sz w:val="16"/>
                  </w:rPr>
                </w:pPr>
                <w:r>
                  <w:rPr>
                    <w:sz w:val="16"/>
                  </w:rPr>
                  <w:t>marina.kunert@de.kaercher.com</w:t>
                </w:r>
              </w:p>
            </w:tc>
          </w:sdtContent>
        </w:sdt>
      </w:tr>
    </w:tbl>
    <w:p w14:paraId="2977D84B" w14:textId="66C87631" w:rsidR="00CB799C" w:rsidRDefault="00171D8F" w:rsidP="00CA76C3">
      <w:pPr>
        <w:pStyle w:val="StandardWeb"/>
        <w:spacing w:before="2" w:after="2" w:line="360" w:lineRule="auto"/>
        <w:ind w:left="567" w:right="-1"/>
        <w:jc w:val="both"/>
        <w:rPr>
          <w:rFonts w:ascii="Arial" w:hAnsi="Arial"/>
        </w:rPr>
      </w:pPr>
      <w:sdt>
        <w:sdtPr>
          <w:rPr>
            <w:rFonts w:ascii="Arial" w:hAnsi="Arial"/>
            <w:b/>
          </w:rPr>
          <w:id w:val="548354487"/>
          <w:lock w:val="sdtLocked"/>
          <w:placeholder>
            <w:docPart w:val="06F1028E6C494264901B7C883A8E936E"/>
          </w:placeholder>
        </w:sdtPr>
        <w:sdtEndPr/>
        <w:sdtContent>
          <w:r w:rsidR="00AB7FC1">
            <w:rPr>
              <w:rFonts w:ascii="Arial" w:hAnsi="Arial"/>
              <w:b/>
            </w:rPr>
            <w:t>Würzburg</w:t>
          </w:r>
        </w:sdtContent>
      </w:sdt>
      <w:sdt>
        <w:sdtPr>
          <w:rPr>
            <w:rFonts w:ascii="Arial" w:hAnsi="Arial"/>
            <w:b/>
          </w:rPr>
          <w:id w:val="1232741084"/>
          <w:lock w:val="sdtContentLocked"/>
          <w:placeholder>
            <w:docPart w:val="2E45CBA2C6B84EFA958174ED63E5F32B"/>
          </w:placeholder>
        </w:sdtPr>
        <w:sdtEndPr/>
        <w:sdtContent>
          <w:r w:rsidR="00282C1A">
            <w:rPr>
              <w:rFonts w:ascii="Arial" w:hAnsi="Arial"/>
              <w:b/>
            </w:rPr>
            <w:t>,</w:t>
          </w:r>
        </w:sdtContent>
      </w:sdt>
      <w:r w:rsidR="00282C1A">
        <w:rPr>
          <w:rFonts w:ascii="Arial" w:hAnsi="Arial"/>
          <w:b/>
        </w:rPr>
        <w:t xml:space="preserve"> </w:t>
      </w:r>
      <w:sdt>
        <w:sdtPr>
          <w:rPr>
            <w:rFonts w:ascii="Arial" w:hAnsi="Arial"/>
            <w:b/>
          </w:rPr>
          <w:id w:val="573324252"/>
          <w:lock w:val="sdtLocked"/>
          <w:placeholder>
            <w:docPart w:val="DB86B6C437D740EF9B60CA946FB8990A"/>
          </w:placeholder>
        </w:sdtPr>
        <w:sdtEndPr/>
        <w:sdtContent>
          <w:sdt>
            <w:sdtPr>
              <w:rPr>
                <w:rFonts w:ascii="Arial" w:hAnsi="Arial"/>
                <w:b/>
              </w:rPr>
              <w:id w:val="-992788194"/>
              <w:placeholder>
                <w:docPart w:val="26F25DC37D514D5C8DF94D92E6DC66A4"/>
              </w:placeholder>
            </w:sdtPr>
            <w:sdtEndPr/>
            <w:sdtContent>
              <w:r w:rsidR="00AB0ADD">
                <w:rPr>
                  <w:rFonts w:ascii="Arial" w:hAnsi="Arial"/>
                  <w:b/>
                </w:rPr>
                <w:t>im Juni</w:t>
              </w:r>
              <w:r w:rsidR="00C957CD">
                <w:rPr>
                  <w:rFonts w:ascii="Arial" w:hAnsi="Arial"/>
                  <w:b/>
                </w:rPr>
                <w:t xml:space="preserve"> 2019</w:t>
              </w:r>
            </w:sdtContent>
          </w:sdt>
        </w:sdtContent>
      </w:sdt>
      <w:r w:rsidR="00282C1A">
        <w:rPr>
          <w:rFonts w:ascii="Arial" w:hAnsi="Arial"/>
          <w:b/>
        </w:rPr>
        <w:t xml:space="preserve"> </w:t>
      </w:r>
      <w:sdt>
        <w:sdtPr>
          <w:rPr>
            <w:rFonts w:ascii="Arial" w:hAnsi="Arial"/>
            <w:b/>
          </w:rPr>
          <w:id w:val="-1436360447"/>
          <w:lock w:val="sdtContentLocked"/>
          <w:placeholder>
            <w:docPart w:val="2E45CBA2C6B84EFA958174ED63E5F32B"/>
          </w:placeholder>
        </w:sdtPr>
        <w:sdtEndPr>
          <w:rPr>
            <w:b w:val="0"/>
          </w:rPr>
        </w:sdtEndPr>
        <w:sdtContent>
          <w:r w:rsidR="0085583C">
            <w:rPr>
              <w:rFonts w:ascii="Arial" w:hAnsi="Arial"/>
            </w:rPr>
            <w:t>–</w:t>
          </w:r>
        </w:sdtContent>
      </w:sdt>
      <w:r w:rsidR="00623E1F" w:rsidRPr="0026490B">
        <w:rPr>
          <w:rFonts w:ascii="Arial" w:hAnsi="Arial"/>
        </w:rPr>
        <w:t xml:space="preserve"> </w:t>
      </w:r>
      <w:sdt>
        <w:sdtPr>
          <w:rPr>
            <w:rFonts w:ascii="Arial" w:hAnsi="Arial"/>
          </w:rPr>
          <w:id w:val="1360698663"/>
          <w:lock w:val="sdtLocked"/>
          <w:placeholder>
            <w:docPart w:val="5671EF39810A48F1A677FB8C11CDAD45"/>
          </w:placeholder>
        </w:sdtPr>
        <w:sdtEndPr/>
        <w:sdtContent>
          <w:sdt>
            <w:sdtPr>
              <w:rPr>
                <w:rFonts w:ascii="Arial" w:hAnsi="Arial"/>
              </w:rPr>
              <w:id w:val="704832198"/>
              <w:placeholder>
                <w:docPart w:val="AE9DA64537324A4EA13A115BF17B939A"/>
              </w:placeholder>
            </w:sdtPr>
            <w:sdtEndPr/>
            <w:sdtContent>
              <w:r w:rsidR="00E465B5">
                <w:rPr>
                  <w:rFonts w:ascii="Arial" w:hAnsi="Arial"/>
                </w:rPr>
                <w:t xml:space="preserve">Kärcher hat </w:t>
              </w:r>
              <w:r w:rsidR="00470504">
                <w:rPr>
                  <w:rFonts w:ascii="Arial" w:hAnsi="Arial"/>
                </w:rPr>
                <w:t xml:space="preserve">im Rahmen </w:t>
              </w:r>
              <w:r w:rsidR="00B52918">
                <w:rPr>
                  <w:rFonts w:ascii="Arial" w:hAnsi="Arial"/>
                </w:rPr>
                <w:t>seines Kultursponsorings einen Großteil des</w:t>
              </w:r>
              <w:r w:rsidR="00197428">
                <w:rPr>
                  <w:rFonts w:ascii="Arial" w:hAnsi="Arial"/>
                </w:rPr>
                <w:t xml:space="preserve"> Frankoniabrunnen</w:t>
              </w:r>
              <w:r w:rsidR="00B52918">
                <w:rPr>
                  <w:rFonts w:ascii="Arial" w:hAnsi="Arial"/>
                </w:rPr>
                <w:t>s</w:t>
              </w:r>
              <w:r w:rsidR="00197428">
                <w:rPr>
                  <w:rFonts w:ascii="Arial" w:hAnsi="Arial"/>
                </w:rPr>
                <w:t xml:space="preserve"> an der Würzburger Residenz gereinigt. Das harte Würzburger Wasser hatte über die Jahrzehnte zu millimeterdicken Kalkschichten auf den Figuren geführt, wodurch auf den ersten Blick</w:t>
              </w:r>
              <w:r w:rsidR="001B31C4">
                <w:rPr>
                  <w:rFonts w:ascii="Arial" w:hAnsi="Arial"/>
                </w:rPr>
                <w:t xml:space="preserve"> kaum erkennbar war, dass die Figuren aus Bronze </w:t>
              </w:r>
              <w:r w:rsidR="001D3D66">
                <w:rPr>
                  <w:rFonts w:ascii="Arial" w:hAnsi="Arial"/>
                </w:rPr>
                <w:t>bestehen</w:t>
              </w:r>
              <w:r w:rsidR="001B31C4">
                <w:rPr>
                  <w:rFonts w:ascii="Arial" w:hAnsi="Arial"/>
                </w:rPr>
                <w:t xml:space="preserve">. Darüber hinaus hatte sich organischer Bewuchs auf den </w:t>
              </w:r>
              <w:r w:rsidR="00B52918" w:rsidRPr="00B52918">
                <w:rPr>
                  <w:rFonts w:ascii="Arial" w:hAnsi="Arial"/>
                </w:rPr>
                <w:t>Kalk</w:t>
              </w:r>
              <w:r w:rsidR="001B31C4" w:rsidRPr="00B52918">
                <w:rPr>
                  <w:rFonts w:ascii="Arial" w:hAnsi="Arial"/>
                </w:rPr>
                <w:t>steinelementen des</w:t>
              </w:r>
              <w:r w:rsidR="001B31C4">
                <w:rPr>
                  <w:rFonts w:ascii="Arial" w:hAnsi="Arial"/>
                </w:rPr>
                <w:t xml:space="preserve"> Brunnens angesiedelt</w:t>
              </w:r>
              <w:r w:rsidR="007F450D">
                <w:rPr>
                  <w:rFonts w:ascii="Arial" w:hAnsi="Arial"/>
                </w:rPr>
                <w:t>. Die Reinigungsarbeiten gingen der Restaurierung des Brunnens voraus, die bis 2020 laufen wird.</w:t>
              </w:r>
              <w:r w:rsidR="00E465B5">
                <w:rPr>
                  <w:rFonts w:ascii="Arial" w:hAnsi="Arial"/>
                </w:rPr>
                <w:br/>
              </w:r>
              <w:r w:rsidR="00E26954">
                <w:rPr>
                  <w:rFonts w:ascii="Arial" w:hAnsi="Arial"/>
                </w:rPr>
                <w:br/>
              </w:r>
              <w:r w:rsidR="00E26954" w:rsidRPr="00E26954">
                <w:rPr>
                  <w:rFonts w:ascii="Arial" w:hAnsi="Arial"/>
                  <w:b/>
                </w:rPr>
                <w:t>Reinigung ist Teil der Brunnenrestaurierung</w:t>
              </w:r>
              <w:r w:rsidR="00E465B5">
                <w:rPr>
                  <w:rFonts w:ascii="Arial" w:hAnsi="Arial"/>
                </w:rPr>
                <w:br/>
              </w:r>
              <w:r w:rsidR="00086ABE">
                <w:rPr>
                  <w:rFonts w:ascii="Arial" w:hAnsi="Arial"/>
                </w:rPr>
                <w:t xml:space="preserve">Die Reinigungsarbeiten wurden in enger Abstimmung mit dem Restaurierungszentrum der </w:t>
              </w:r>
              <w:r w:rsidR="00086ABE" w:rsidRPr="00086ABE">
                <w:rPr>
                  <w:rFonts w:ascii="Arial" w:hAnsi="Arial"/>
                </w:rPr>
                <w:t xml:space="preserve">Bayerischen Verwaltung der staatlichen Schlösser, Gärten und Seen </w:t>
              </w:r>
              <w:r w:rsidR="00086ABE">
                <w:rPr>
                  <w:rFonts w:ascii="Arial" w:hAnsi="Arial"/>
                </w:rPr>
                <w:t xml:space="preserve">geplant und durchgeführt. Für die Entfernung der Kalkschichten setzte Nick Heyden, Reinigungsexperte </w:t>
              </w:r>
              <w:bookmarkStart w:id="0" w:name="_GoBack"/>
              <w:bookmarkEnd w:id="0"/>
              <w:r w:rsidR="00086ABE">
                <w:rPr>
                  <w:rFonts w:ascii="Arial" w:hAnsi="Arial"/>
                </w:rPr>
                <w:t xml:space="preserve">von Kärcher, Kaltwasserhöchstdruck mit bis zu 500 bar ein. </w:t>
              </w:r>
              <w:r w:rsidR="00086ABE" w:rsidRPr="00086ABE">
                <w:rPr>
                  <w:rFonts w:ascii="Arial" w:hAnsi="Arial"/>
                </w:rPr>
                <w:t>„</w:t>
              </w:r>
              <w:r w:rsidR="00086ABE">
                <w:rPr>
                  <w:rFonts w:ascii="Arial" w:hAnsi="Arial"/>
                </w:rPr>
                <w:t xml:space="preserve">Während der umfangreichen Voruntersuchungen und Tests hat sich herausgestellt, dass wir mit dieser Methode trotz </w:t>
              </w:r>
              <w:r w:rsidR="00F76990">
                <w:rPr>
                  <w:rFonts w:ascii="Arial" w:hAnsi="Arial"/>
                </w:rPr>
                <w:t>des Drucks</w:t>
              </w:r>
              <w:r w:rsidR="00B738A1">
                <w:rPr>
                  <w:rFonts w:ascii="Arial" w:hAnsi="Arial"/>
                </w:rPr>
                <w:t xml:space="preserve"> auf metallischen Oberflächen</w:t>
              </w:r>
              <w:r w:rsidR="00086ABE">
                <w:rPr>
                  <w:rFonts w:ascii="Arial" w:hAnsi="Arial"/>
                </w:rPr>
                <w:t xml:space="preserve"> sehr schonend </w:t>
              </w:r>
              <w:r w:rsidR="003F1912">
                <w:rPr>
                  <w:rFonts w:ascii="Arial" w:hAnsi="Arial"/>
                </w:rPr>
                <w:t>arbeiten</w:t>
              </w:r>
              <w:r w:rsidR="00086ABE">
                <w:rPr>
                  <w:rFonts w:ascii="Arial" w:hAnsi="Arial"/>
                </w:rPr>
                <w:t xml:space="preserve"> können</w:t>
              </w:r>
              <w:r w:rsidR="00086ABE" w:rsidRPr="00086ABE">
                <w:rPr>
                  <w:rFonts w:ascii="Arial" w:hAnsi="Arial"/>
                </w:rPr>
                <w:t>“, so Heyden.</w:t>
              </w:r>
              <w:r w:rsidR="00B738A1">
                <w:rPr>
                  <w:rFonts w:ascii="Arial" w:hAnsi="Arial"/>
                </w:rPr>
                <w:t xml:space="preserve"> </w:t>
              </w:r>
              <w:r w:rsidR="001D3D66">
                <w:rPr>
                  <w:rFonts w:ascii="Arial" w:hAnsi="Arial"/>
                </w:rPr>
                <w:t xml:space="preserve">Einen Großteil des Kalks konnte er so entfernen. </w:t>
              </w:r>
              <w:r w:rsidR="00B738A1">
                <w:rPr>
                  <w:rFonts w:ascii="Arial" w:hAnsi="Arial"/>
                </w:rPr>
                <w:t>Diese Technik wurde zuvor schon am Stuttgarter Schlossbrunnen erfolgreich eingesetzt.</w:t>
              </w:r>
              <w:r w:rsidR="00086ABE" w:rsidRPr="00086ABE">
                <w:rPr>
                  <w:rFonts w:ascii="Arial" w:hAnsi="Arial"/>
                </w:rPr>
                <w:t xml:space="preserve"> </w:t>
              </w:r>
              <w:r w:rsidR="00C76166">
                <w:rPr>
                  <w:rFonts w:ascii="Arial" w:hAnsi="Arial"/>
                </w:rPr>
                <w:br/>
              </w:r>
              <w:r w:rsidR="001D3D66">
                <w:rPr>
                  <w:rFonts w:ascii="Arial" w:hAnsi="Arial"/>
                </w:rPr>
                <w:br/>
              </w:r>
              <w:r w:rsidR="00086ABE">
                <w:rPr>
                  <w:rFonts w:ascii="Arial" w:hAnsi="Arial"/>
                </w:rPr>
                <w:t xml:space="preserve">Für die </w:t>
              </w:r>
              <w:r w:rsidR="00F76990">
                <w:rPr>
                  <w:rFonts w:ascii="Arial" w:hAnsi="Arial"/>
                </w:rPr>
                <w:t>Beseitigung</w:t>
              </w:r>
              <w:r w:rsidR="00086ABE" w:rsidRPr="005C5CB1">
                <w:rPr>
                  <w:rFonts w:ascii="Arial" w:hAnsi="Arial"/>
                </w:rPr>
                <w:t xml:space="preserve"> des biologischen Bewuchses </w:t>
              </w:r>
              <w:r w:rsidR="003F1912" w:rsidRPr="005C5CB1">
                <w:rPr>
                  <w:rFonts w:ascii="Arial" w:hAnsi="Arial"/>
                </w:rPr>
                <w:t xml:space="preserve">arbeitete </w:t>
              </w:r>
              <w:r w:rsidR="00B738A1" w:rsidRPr="005C5CB1">
                <w:rPr>
                  <w:rFonts w:ascii="Arial" w:hAnsi="Arial"/>
                </w:rPr>
                <w:t>Heyden</w:t>
              </w:r>
              <w:r w:rsidR="003F1912" w:rsidRPr="005C5CB1">
                <w:rPr>
                  <w:rFonts w:ascii="Arial" w:hAnsi="Arial"/>
                </w:rPr>
                <w:t xml:space="preserve"> mit einem Heißwasser-Hochdruckreiniger in der schonenden Dampfstufe bei einem Oberflächendruck von 0,5 bis 1 bar mit einer Temperatur von bis zu 100 °C. </w:t>
              </w:r>
              <w:r w:rsidR="001D3D66" w:rsidRPr="005C5CB1">
                <w:rPr>
                  <w:rFonts w:ascii="Arial" w:hAnsi="Arial"/>
                </w:rPr>
                <w:t>Diese Art der Reinigung ermöglicht die Beseitigung der Moose und Flechten ohne hohen Druck und ohne Chemie. Zudem verzögert sie das Wachstum von neuem Bewuchs, da tiefer</w:t>
              </w:r>
              <w:r w:rsidR="001D3D66">
                <w:rPr>
                  <w:rFonts w:ascii="Arial" w:hAnsi="Arial"/>
                </w:rPr>
                <w:t xml:space="preserve"> sitzende Sporen durch die hohe Temperatur des Dampfes </w:t>
              </w:r>
              <w:r w:rsidR="00F76990">
                <w:rPr>
                  <w:rFonts w:ascii="Arial" w:hAnsi="Arial"/>
                </w:rPr>
                <w:t>zerstört</w:t>
              </w:r>
              <w:r w:rsidR="001D3D66">
                <w:rPr>
                  <w:rFonts w:ascii="Arial" w:hAnsi="Arial"/>
                </w:rPr>
                <w:t xml:space="preserve"> werden.</w:t>
              </w:r>
              <w:r w:rsidR="00E26954">
                <w:rPr>
                  <w:rFonts w:ascii="Arial" w:hAnsi="Arial"/>
                </w:rPr>
                <w:br/>
              </w:r>
              <w:r w:rsidR="001D3D66">
                <w:rPr>
                  <w:rFonts w:ascii="Arial" w:hAnsi="Arial"/>
                </w:rPr>
                <w:lastRenderedPageBreak/>
                <w:br/>
              </w:r>
              <w:r w:rsidR="00E26954">
                <w:rPr>
                  <w:rFonts w:ascii="Arial" w:hAnsi="Arial"/>
                  <w:b/>
                </w:rPr>
                <w:t>Die nächsten Schritte</w:t>
              </w:r>
              <w:r w:rsidR="00B738A1">
                <w:rPr>
                  <w:rFonts w:ascii="Arial" w:hAnsi="Arial"/>
                </w:rPr>
                <w:br/>
                <w:t>„Vor der Reinigung war es nicht möglich den Zustand der Bronzefiguren zu erkennen</w:t>
              </w:r>
              <w:r w:rsidR="00377B33">
                <w:rPr>
                  <w:rFonts w:ascii="Arial" w:hAnsi="Arial"/>
                </w:rPr>
                <w:t>. Jetzt sind wir in der Lage</w:t>
              </w:r>
              <w:r w:rsidR="00F76990">
                <w:rPr>
                  <w:rFonts w:ascii="Arial" w:hAnsi="Arial"/>
                </w:rPr>
                <w:t>,</w:t>
              </w:r>
              <w:r w:rsidR="00377B33">
                <w:rPr>
                  <w:rFonts w:ascii="Arial" w:hAnsi="Arial"/>
                </w:rPr>
                <w:t xml:space="preserve"> diese genauer zu begutachten und daraus abzuleiten, wie wir die schützende Patina erhalten können</w:t>
              </w:r>
              <w:r w:rsidR="00B738A1" w:rsidRPr="00B738A1">
                <w:rPr>
                  <w:rFonts w:ascii="Arial" w:hAnsi="Arial"/>
                </w:rPr>
                <w:t xml:space="preserve">", </w:t>
              </w:r>
              <w:r w:rsidR="00E26954">
                <w:rPr>
                  <w:rFonts w:ascii="Arial" w:hAnsi="Arial"/>
                </w:rPr>
                <w:t xml:space="preserve">erklärt Hannah Holland, </w:t>
              </w:r>
              <w:r w:rsidR="00E26954" w:rsidRPr="00965CDC">
                <w:rPr>
                  <w:rFonts w:ascii="Arial" w:hAnsi="Arial"/>
                </w:rPr>
                <w:t xml:space="preserve">Metallrestauratorin im Restaurierungszentrum </w:t>
              </w:r>
              <w:r w:rsidR="00E26954">
                <w:rPr>
                  <w:rFonts w:ascii="Arial" w:hAnsi="Arial"/>
                </w:rPr>
                <w:t xml:space="preserve">der </w:t>
              </w:r>
              <w:r w:rsidR="00E26954" w:rsidRPr="001314FA">
                <w:rPr>
                  <w:rFonts w:ascii="Arial" w:hAnsi="Arial"/>
                </w:rPr>
                <w:t>Bayerische</w:t>
              </w:r>
              <w:r w:rsidR="00E26954">
                <w:rPr>
                  <w:rFonts w:ascii="Arial" w:hAnsi="Arial"/>
                </w:rPr>
                <w:t>n</w:t>
              </w:r>
              <w:r w:rsidR="00E26954" w:rsidRPr="001314FA">
                <w:rPr>
                  <w:rFonts w:ascii="Arial" w:hAnsi="Arial"/>
                </w:rPr>
                <w:t xml:space="preserve"> </w:t>
              </w:r>
              <w:r w:rsidR="00E26954">
                <w:rPr>
                  <w:rFonts w:ascii="Arial" w:hAnsi="Arial"/>
                </w:rPr>
                <w:t>Schlösserverwaltung</w:t>
              </w:r>
              <w:r w:rsidR="00E26954" w:rsidRPr="00965CDC">
                <w:rPr>
                  <w:rFonts w:ascii="Arial" w:hAnsi="Arial"/>
                </w:rPr>
                <w:t xml:space="preserve">. </w:t>
              </w:r>
              <w:r w:rsidR="00E56141">
                <w:rPr>
                  <w:rFonts w:ascii="Arial" w:hAnsi="Arial"/>
                </w:rPr>
                <w:t>Hierzu</w:t>
              </w:r>
              <w:r w:rsidR="00E26954" w:rsidRPr="00E26954">
                <w:rPr>
                  <w:rFonts w:ascii="Arial" w:hAnsi="Arial"/>
                </w:rPr>
                <w:t xml:space="preserve"> sind verschiedene Techniken denkbar. Der Einsatz von Chemikalien </w:t>
              </w:r>
              <w:r w:rsidR="00E56141">
                <w:rPr>
                  <w:rFonts w:ascii="Arial" w:hAnsi="Arial"/>
                </w:rPr>
                <w:t>wäre</w:t>
              </w:r>
              <w:r w:rsidR="00E26954" w:rsidRPr="00E26954">
                <w:rPr>
                  <w:rFonts w:ascii="Arial" w:hAnsi="Arial"/>
                </w:rPr>
                <w:t xml:space="preserve"> nicht reversibel, weswegen vermutlich eingefärbte Wachse verwendet werden. „Wachs lässt sich regelmäßig erneuern und schützt die Bronze mit ihrer Patina vor neuer Verkalkung. Außerdem können wir mit eingefärbten Wachsen wie bei der Gemälderestauration retuschieren, bis das gewünschte Ergebnis erreicht ist“</w:t>
              </w:r>
              <w:r w:rsidR="00E26954">
                <w:rPr>
                  <w:rFonts w:ascii="Arial" w:hAnsi="Arial"/>
                </w:rPr>
                <w:t>, so die Restauratorin.</w:t>
              </w:r>
              <w:r w:rsidR="00E26954" w:rsidRPr="00E26954">
                <w:rPr>
                  <w:rFonts w:ascii="Arial" w:hAnsi="Arial"/>
                </w:rPr>
                <w:t xml:space="preserve"> </w:t>
              </w:r>
              <w:r w:rsidR="00B738A1">
                <w:rPr>
                  <w:rFonts w:ascii="Arial" w:hAnsi="Arial"/>
                </w:rPr>
                <w:br/>
              </w:r>
              <w:r w:rsidR="00086ABE">
                <w:rPr>
                  <w:rFonts w:ascii="Arial" w:hAnsi="Arial"/>
                </w:rPr>
                <w:br/>
              </w:r>
              <w:r w:rsidR="00C957CD">
                <w:rPr>
                  <w:rFonts w:ascii="Arial" w:hAnsi="Arial"/>
                  <w:b/>
                </w:rPr>
                <w:t>Der Würzburger Frankoniabrunnen</w:t>
              </w:r>
              <w:r w:rsidR="00C957CD">
                <w:rPr>
                  <w:rFonts w:ascii="Arial" w:hAnsi="Arial"/>
                  <w:b/>
                </w:rPr>
                <w:br/>
              </w:r>
              <w:r w:rsidR="001800C4">
                <w:rPr>
                  <w:rFonts w:ascii="Arial" w:hAnsi="Arial"/>
                </w:rPr>
                <w:t xml:space="preserve">Der Brunnen war ein Geschenk an den Prinzregenten Luitpold von Bayern anlässlich seines 70. Geburtstags. </w:t>
              </w:r>
              <w:r w:rsidR="007B3446">
                <w:rPr>
                  <w:rFonts w:ascii="Arial" w:hAnsi="Arial"/>
                </w:rPr>
                <w:t>Er</w:t>
              </w:r>
              <w:r w:rsidR="00C957CD" w:rsidRPr="00C957CD">
                <w:rPr>
                  <w:rFonts w:ascii="Arial" w:hAnsi="Arial"/>
                </w:rPr>
                <w:t xml:space="preserve"> wurde als „Liebesdenkmal des ganzen fränkischen Volkes“ bzw. als „Monumentum Franconiae“ </w:t>
              </w:r>
              <w:r w:rsidR="007B3446">
                <w:rPr>
                  <w:rFonts w:ascii="Arial" w:hAnsi="Arial"/>
                </w:rPr>
                <w:t>bezeichnet</w:t>
              </w:r>
              <w:r w:rsidR="00C957CD" w:rsidRPr="00C957CD">
                <w:rPr>
                  <w:rFonts w:ascii="Arial" w:hAnsi="Arial"/>
                </w:rPr>
                <w:t>.</w:t>
              </w:r>
              <w:r w:rsidR="00C957CD">
                <w:rPr>
                  <w:rFonts w:ascii="Arial" w:hAnsi="Arial"/>
                </w:rPr>
                <w:t xml:space="preserve"> </w:t>
              </w:r>
              <w:r w:rsidR="00C957CD" w:rsidRPr="00C957CD">
                <w:rPr>
                  <w:rFonts w:ascii="Arial" w:hAnsi="Arial"/>
                </w:rPr>
                <w:t xml:space="preserve">Als Standort des Monuments wurde der Residenzplatz gewählt, also das unmittelbare Umfeld der Geburtsstätte des Prinzregenten. Der Entwurf des Gesamtwerks </w:t>
              </w:r>
              <w:r w:rsidR="007B3446">
                <w:rPr>
                  <w:rFonts w:ascii="Arial" w:hAnsi="Arial"/>
                </w:rPr>
                <w:t xml:space="preserve">ebenso wie die Bronzefiguren </w:t>
              </w:r>
              <w:r w:rsidR="00C957CD" w:rsidRPr="00C957CD">
                <w:rPr>
                  <w:rFonts w:ascii="Arial" w:hAnsi="Arial"/>
                </w:rPr>
                <w:t>stamm</w:t>
              </w:r>
              <w:r w:rsidR="007B3446">
                <w:rPr>
                  <w:rFonts w:ascii="Arial" w:hAnsi="Arial"/>
                </w:rPr>
                <w:t xml:space="preserve">en </w:t>
              </w:r>
              <w:r w:rsidR="00C957CD" w:rsidRPr="00C957CD">
                <w:rPr>
                  <w:rFonts w:ascii="Arial" w:hAnsi="Arial"/>
                </w:rPr>
                <w:t>von Ferdinand Freiherr von Miller. Enthüllt wurde der Brunnen am 3. Juni 1894.</w:t>
              </w:r>
              <w:r w:rsidR="000D27C9">
                <w:rPr>
                  <w:rFonts w:ascii="Arial" w:hAnsi="Arial"/>
                </w:rPr>
                <w:br/>
              </w:r>
              <w:r w:rsidR="00BD5AEF">
                <w:rPr>
                  <w:rFonts w:ascii="Arial" w:hAnsi="Arial"/>
                  <w:b/>
                </w:rPr>
                <w:br/>
              </w:r>
              <w:r w:rsidR="000D27C9" w:rsidRPr="00562CB6">
                <w:rPr>
                  <w:rFonts w:ascii="Arial" w:hAnsi="Arial"/>
                  <w:b/>
                </w:rPr>
                <w:t>Alfred Kärcher SE &amp; Co. KG</w:t>
              </w:r>
              <w:r w:rsidR="000D27C9">
                <w:rPr>
                  <w:rFonts w:ascii="Arial" w:hAnsi="Arial"/>
                  <w:b/>
                </w:rPr>
                <w:t xml:space="preserve"> </w:t>
              </w:r>
              <w:r w:rsidR="000D27C9">
                <w:rPr>
                  <w:rFonts w:ascii="Arial" w:hAnsi="Arial"/>
                  <w:b/>
                </w:rPr>
                <w:br/>
              </w:r>
              <w:r w:rsidR="00E052C7" w:rsidRPr="00B31D58">
                <w:rPr>
                  <w:rFonts w:ascii="Arial" w:hAnsi="Arial"/>
                </w:rPr>
                <w:t xml:space="preserve">Der Reinigungsgerätehersteller Kärcher hat im Rahmen seines Kultursponsoringprogramms seit 1980 weltweit über 140 Denkmäler restauratorisch gereinigt. Dazu zählen </w:t>
              </w:r>
              <w:r w:rsidR="00E052C7">
                <w:rPr>
                  <w:rFonts w:ascii="Arial" w:hAnsi="Arial"/>
                </w:rPr>
                <w:t>neben den</w:t>
              </w:r>
              <w:r w:rsidR="00E052C7" w:rsidRPr="00B31D58">
                <w:rPr>
                  <w:rFonts w:ascii="Arial" w:hAnsi="Arial"/>
                </w:rPr>
                <w:t xml:space="preserve"> Kolonnaden des Petersplatzes in Rom, </w:t>
              </w:r>
              <w:r w:rsidR="00E052C7">
                <w:rPr>
                  <w:rFonts w:ascii="Arial" w:hAnsi="Arial"/>
                </w:rPr>
                <w:t>dem</w:t>
              </w:r>
              <w:r w:rsidR="00E052C7" w:rsidRPr="00B31D58">
                <w:rPr>
                  <w:rFonts w:ascii="Arial" w:hAnsi="Arial"/>
                </w:rPr>
                <w:t xml:space="preserve"> Brandenburger Tor in Berlin, </w:t>
              </w:r>
              <w:r w:rsidR="00E052C7">
                <w:rPr>
                  <w:rFonts w:ascii="Arial" w:hAnsi="Arial"/>
                </w:rPr>
                <w:t xml:space="preserve">der </w:t>
              </w:r>
              <w:r w:rsidR="00E052C7" w:rsidRPr="00B31D58">
                <w:rPr>
                  <w:rFonts w:ascii="Arial" w:hAnsi="Arial"/>
                </w:rPr>
                <w:t xml:space="preserve">Christusstatue in Rio de Janeiro, </w:t>
              </w:r>
              <w:r w:rsidR="00E052C7">
                <w:rPr>
                  <w:rFonts w:ascii="Arial" w:hAnsi="Arial"/>
                </w:rPr>
                <w:t>den</w:t>
              </w:r>
              <w:r w:rsidR="00E052C7" w:rsidRPr="00B31D58">
                <w:rPr>
                  <w:rFonts w:ascii="Arial" w:hAnsi="Arial"/>
                </w:rPr>
                <w:t xml:space="preserve"> über 3.300 Jahre alten Memnonkolosse</w:t>
              </w:r>
              <w:r w:rsidR="001F04BF">
                <w:rPr>
                  <w:rFonts w:ascii="Arial" w:hAnsi="Arial"/>
                </w:rPr>
                <w:t>n</w:t>
              </w:r>
              <w:r w:rsidR="00E052C7" w:rsidRPr="00B31D58">
                <w:rPr>
                  <w:rFonts w:ascii="Arial" w:hAnsi="Arial"/>
                </w:rPr>
                <w:t xml:space="preserve"> </w:t>
              </w:r>
              <w:r w:rsidR="00CA76C3">
                <w:rPr>
                  <w:rFonts w:ascii="Arial" w:hAnsi="Arial"/>
                </w:rPr>
                <w:t>in Ägypten</w:t>
              </w:r>
              <w:r w:rsidR="00E052C7" w:rsidRPr="00B31D58">
                <w:rPr>
                  <w:rFonts w:ascii="Arial" w:hAnsi="Arial"/>
                </w:rPr>
                <w:t xml:space="preserve"> und</w:t>
              </w:r>
              <w:r w:rsidR="00E052C7">
                <w:rPr>
                  <w:rFonts w:ascii="Arial" w:hAnsi="Arial"/>
                </w:rPr>
                <w:t xml:space="preserve"> den</w:t>
              </w:r>
              <w:r w:rsidR="00E052C7" w:rsidRPr="00B31D58">
                <w:rPr>
                  <w:rFonts w:ascii="Arial" w:hAnsi="Arial"/>
                </w:rPr>
                <w:t xml:space="preserve"> Präsidentenköpfe</w:t>
              </w:r>
              <w:r w:rsidR="00E052C7">
                <w:rPr>
                  <w:rFonts w:ascii="Arial" w:hAnsi="Arial"/>
                </w:rPr>
                <w:t>n</w:t>
              </w:r>
              <w:r w:rsidR="00E052C7" w:rsidRPr="00B31D58">
                <w:rPr>
                  <w:rFonts w:ascii="Arial" w:hAnsi="Arial"/>
                </w:rPr>
                <w:t xml:space="preserve"> am Mount Rushmore</w:t>
              </w:r>
              <w:r w:rsidR="00E052C7">
                <w:rPr>
                  <w:rFonts w:ascii="Arial" w:hAnsi="Arial"/>
                </w:rPr>
                <w:t xml:space="preserve"> auch der Aachener Dom und die </w:t>
              </w:r>
              <w:r w:rsidR="00E052C7" w:rsidRPr="00CE245A">
                <w:rPr>
                  <w:rFonts w:ascii="Arial" w:hAnsi="Arial"/>
                </w:rPr>
                <w:t>Kaiser-Wilhelm-Gedächtnis</w:t>
              </w:r>
              <w:r w:rsidR="00623FAE">
                <w:rPr>
                  <w:rFonts w:ascii="Arial" w:hAnsi="Arial"/>
                </w:rPr>
                <w:t>-K</w:t>
              </w:r>
              <w:r w:rsidR="00E052C7" w:rsidRPr="00CE245A">
                <w:rPr>
                  <w:rFonts w:ascii="Arial" w:hAnsi="Arial"/>
                </w:rPr>
                <w:t xml:space="preserve">irche </w:t>
              </w:r>
              <w:r w:rsidR="00E052C7">
                <w:rPr>
                  <w:rFonts w:ascii="Arial" w:hAnsi="Arial"/>
                </w:rPr>
                <w:t>in</w:t>
              </w:r>
              <w:r w:rsidR="00E052C7" w:rsidRPr="00CE245A">
                <w:rPr>
                  <w:rFonts w:ascii="Arial" w:hAnsi="Arial"/>
                </w:rPr>
                <w:t xml:space="preserve"> Berlin</w:t>
              </w:r>
              <w:r w:rsidR="00E052C7" w:rsidRPr="00B31D58">
                <w:rPr>
                  <w:rFonts w:ascii="Arial" w:hAnsi="Arial"/>
                </w:rPr>
                <w:t>. Die Reinigungen finden stets in enger Zusammenarbeit mit Denkmalschützern, Restauratoren und Kunsthistorikern statt.</w:t>
              </w:r>
              <w:r w:rsidR="000D27C9">
                <w:rPr>
                  <w:rFonts w:ascii="Arial" w:hAnsi="Arial"/>
                </w:rPr>
                <w:t xml:space="preserve"> </w:t>
              </w:r>
              <w:r w:rsidR="002F73F2">
                <w:rPr>
                  <w:rFonts w:ascii="Arial" w:hAnsi="Arial"/>
                </w:rPr>
                <w:t xml:space="preserve">  </w:t>
              </w:r>
              <w:r w:rsidR="00326BC8">
                <w:rPr>
                  <w:rFonts w:ascii="Arial" w:eastAsia="Cambria" w:hAnsi="Arial" w:cs="Arial"/>
                  <w:color w:val="000000"/>
                </w:rPr>
                <w:br/>
              </w:r>
            </w:sdtContent>
          </w:sdt>
        </w:sdtContent>
      </w:sdt>
    </w:p>
    <w:p w14:paraId="046C7D6A" w14:textId="57866098" w:rsidR="00E26118" w:rsidRDefault="00AB0ADD" w:rsidP="00CA76C3">
      <w:pPr>
        <w:pStyle w:val="StandardWeb"/>
        <w:spacing w:before="2" w:after="2" w:line="360" w:lineRule="auto"/>
        <w:ind w:left="567" w:right="-1"/>
        <w:jc w:val="both"/>
        <w:rPr>
          <w:rFonts w:ascii="Arial" w:hAnsi="Arial"/>
        </w:rPr>
      </w:pPr>
      <w:r>
        <w:rPr>
          <w:rFonts w:ascii="Arial" w:hAnsi="Arial"/>
        </w:rPr>
        <w:lastRenderedPageBreak/>
        <w:pict w14:anchorId="1163D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01.5pt">
            <v:imagedata r:id="rId8" o:title="IMG_0526"/>
          </v:shape>
        </w:pict>
      </w:r>
    </w:p>
    <w:p w14:paraId="0782F737" w14:textId="0DBA8C73" w:rsidR="00E26118" w:rsidRDefault="00E26118" w:rsidP="00CA76C3">
      <w:pPr>
        <w:pStyle w:val="StandardWeb"/>
        <w:spacing w:before="2" w:after="2" w:line="360" w:lineRule="auto"/>
        <w:ind w:left="567" w:right="-1"/>
        <w:jc w:val="both"/>
        <w:rPr>
          <w:rFonts w:ascii="Arial" w:hAnsi="Arial"/>
        </w:rPr>
      </w:pPr>
      <w:r>
        <w:rPr>
          <w:rFonts w:ascii="Arial" w:hAnsi="Arial"/>
        </w:rPr>
        <w:t>Im Rahmen seines Kultursponsorings reinig</w:t>
      </w:r>
      <w:r w:rsidR="008C65CB">
        <w:rPr>
          <w:rFonts w:ascii="Arial" w:hAnsi="Arial"/>
        </w:rPr>
        <w:t>te</w:t>
      </w:r>
      <w:r>
        <w:rPr>
          <w:rFonts w:ascii="Arial" w:hAnsi="Arial"/>
        </w:rPr>
        <w:t xml:space="preserve"> Kärcher d</w:t>
      </w:r>
      <w:r w:rsidR="008C65CB">
        <w:rPr>
          <w:rFonts w:ascii="Arial" w:hAnsi="Arial"/>
        </w:rPr>
        <w:t>en</w:t>
      </w:r>
      <w:r>
        <w:rPr>
          <w:rFonts w:ascii="Arial" w:hAnsi="Arial"/>
        </w:rPr>
        <w:t xml:space="preserve"> Frankoniabrunnen an der Würzburger Residenz.</w:t>
      </w:r>
    </w:p>
    <w:p w14:paraId="6AB7CCCE" w14:textId="77777777" w:rsidR="00E26118" w:rsidRDefault="00E26118" w:rsidP="00CA76C3">
      <w:pPr>
        <w:pStyle w:val="StandardWeb"/>
        <w:spacing w:before="2" w:after="2" w:line="360" w:lineRule="auto"/>
        <w:ind w:left="567" w:right="-1"/>
        <w:jc w:val="both"/>
        <w:rPr>
          <w:rFonts w:ascii="Arial" w:hAnsi="Arial"/>
        </w:rPr>
      </w:pPr>
    </w:p>
    <w:p w14:paraId="57942C60" w14:textId="3005D530" w:rsidR="00E26118" w:rsidRDefault="00AB0ADD" w:rsidP="00CA76C3">
      <w:pPr>
        <w:pStyle w:val="StandardWeb"/>
        <w:spacing w:before="2" w:after="2" w:line="360" w:lineRule="auto"/>
        <w:ind w:left="567" w:right="-1"/>
        <w:jc w:val="both"/>
        <w:rPr>
          <w:rFonts w:ascii="Arial" w:hAnsi="Arial"/>
          <w:sz w:val="32"/>
          <w:szCs w:val="32"/>
        </w:rPr>
      </w:pPr>
      <w:r>
        <w:rPr>
          <w:rFonts w:ascii="Arial" w:hAnsi="Arial"/>
          <w:noProof/>
        </w:rPr>
        <w:pict w14:anchorId="74828356">
          <v:shape id="_x0000_i1026" type="#_x0000_t75" style="width:314.25pt;height:210pt">
            <v:imagedata r:id="rId9" o:title="IMG_0170"/>
          </v:shape>
        </w:pict>
      </w:r>
    </w:p>
    <w:p w14:paraId="49B93876" w14:textId="1A466962" w:rsidR="00E26118" w:rsidRDefault="008C65CB" w:rsidP="00CA76C3">
      <w:pPr>
        <w:pStyle w:val="StandardWeb"/>
        <w:spacing w:before="2" w:after="2" w:line="360" w:lineRule="auto"/>
        <w:ind w:left="567" w:right="-1"/>
        <w:jc w:val="both"/>
        <w:rPr>
          <w:rFonts w:ascii="Arial" w:hAnsi="Arial"/>
        </w:rPr>
      </w:pPr>
      <w:r>
        <w:rPr>
          <w:rFonts w:ascii="Arial" w:hAnsi="Arial"/>
        </w:rPr>
        <w:t>Die Arbeiten wurden abgeschlossen und gingen den Restaurierungsmaßnahmen voraus.</w:t>
      </w:r>
    </w:p>
    <w:p w14:paraId="3A5A751F" w14:textId="77777777" w:rsidR="008C65CB" w:rsidRDefault="008C65CB" w:rsidP="00CA76C3">
      <w:pPr>
        <w:pStyle w:val="StandardWeb"/>
        <w:spacing w:before="2" w:after="2" w:line="360" w:lineRule="auto"/>
        <w:ind w:left="567" w:right="-1"/>
        <w:jc w:val="both"/>
        <w:rPr>
          <w:rFonts w:ascii="Arial" w:hAnsi="Arial"/>
        </w:rPr>
      </w:pPr>
    </w:p>
    <w:p w14:paraId="48AAD239" w14:textId="7059B420" w:rsidR="008C65CB" w:rsidRDefault="00AB0ADD" w:rsidP="00CA76C3">
      <w:pPr>
        <w:pStyle w:val="StandardWeb"/>
        <w:spacing w:before="2" w:after="2" w:line="360" w:lineRule="auto"/>
        <w:ind w:left="567" w:right="-1"/>
        <w:jc w:val="both"/>
        <w:rPr>
          <w:rFonts w:ascii="Arial" w:hAnsi="Arial"/>
        </w:rPr>
      </w:pPr>
      <w:r>
        <w:rPr>
          <w:rFonts w:ascii="Arial" w:hAnsi="Arial"/>
        </w:rPr>
        <w:pict w14:anchorId="29391313">
          <v:shape id="_x0000_i1027" type="#_x0000_t75" style="width:353.25pt;height:198.75pt">
            <v:imagedata r:id="rId10" o:title="_1311452"/>
          </v:shape>
        </w:pict>
      </w:r>
    </w:p>
    <w:p w14:paraId="4331D06A" w14:textId="77777777" w:rsidR="008C65CB" w:rsidRDefault="008C65CB" w:rsidP="00CA76C3">
      <w:pPr>
        <w:pStyle w:val="StandardWeb"/>
        <w:spacing w:before="2" w:after="2" w:line="360" w:lineRule="auto"/>
        <w:ind w:left="567" w:right="-1"/>
        <w:jc w:val="both"/>
        <w:rPr>
          <w:rFonts w:ascii="Arial" w:hAnsi="Arial"/>
        </w:rPr>
      </w:pPr>
      <w:r w:rsidRPr="008C65CB">
        <w:rPr>
          <w:rFonts w:ascii="Arial" w:hAnsi="Arial"/>
        </w:rPr>
        <w:t xml:space="preserve">Für die Entfernung der Kalkschichten </w:t>
      </w:r>
      <w:r>
        <w:rPr>
          <w:rFonts w:ascii="Arial" w:hAnsi="Arial"/>
        </w:rPr>
        <w:t xml:space="preserve">wurde </w:t>
      </w:r>
      <w:r w:rsidRPr="008C65CB">
        <w:rPr>
          <w:rFonts w:ascii="Arial" w:hAnsi="Arial"/>
        </w:rPr>
        <w:t>Kaltwasserhöchstdruck mit bis zu 500 bar ein</w:t>
      </w:r>
      <w:r>
        <w:rPr>
          <w:rFonts w:ascii="Arial" w:hAnsi="Arial"/>
        </w:rPr>
        <w:t>gesetzt.</w:t>
      </w:r>
    </w:p>
    <w:p w14:paraId="7135C2F7" w14:textId="77777777" w:rsidR="008C65CB" w:rsidRDefault="008C65CB" w:rsidP="00CA76C3">
      <w:pPr>
        <w:pStyle w:val="StandardWeb"/>
        <w:spacing w:before="2" w:after="2" w:line="360" w:lineRule="auto"/>
        <w:ind w:left="567" w:right="-1"/>
        <w:jc w:val="both"/>
        <w:rPr>
          <w:rFonts w:ascii="Arial" w:hAnsi="Arial"/>
        </w:rPr>
      </w:pPr>
    </w:p>
    <w:p w14:paraId="5C4FA242" w14:textId="368582E1" w:rsidR="008C65CB" w:rsidRDefault="00AB0ADD" w:rsidP="00CA76C3">
      <w:pPr>
        <w:pStyle w:val="StandardWeb"/>
        <w:spacing w:before="2" w:after="2" w:line="360" w:lineRule="auto"/>
        <w:ind w:left="567" w:right="-1"/>
        <w:jc w:val="both"/>
        <w:rPr>
          <w:rFonts w:ascii="Arial" w:hAnsi="Arial"/>
        </w:rPr>
      </w:pPr>
      <w:r>
        <w:rPr>
          <w:rFonts w:ascii="Arial" w:hAnsi="Arial"/>
        </w:rPr>
        <w:pict w14:anchorId="41BB97E6">
          <v:shape id="_x0000_i1028" type="#_x0000_t75" style="width:354pt;height:265.5pt">
            <v:imagedata r:id="rId11" o:title="PCAM1571"/>
          </v:shape>
        </w:pict>
      </w:r>
    </w:p>
    <w:p w14:paraId="761097BD" w14:textId="3AFAC309" w:rsidR="008C65CB" w:rsidRDefault="008C65CB" w:rsidP="00CA76C3">
      <w:pPr>
        <w:pStyle w:val="StandardWeb"/>
        <w:spacing w:before="2" w:after="2" w:line="360" w:lineRule="auto"/>
        <w:ind w:left="567" w:right="-1"/>
        <w:jc w:val="both"/>
        <w:rPr>
          <w:rFonts w:ascii="Arial" w:hAnsi="Arial"/>
        </w:rPr>
      </w:pPr>
      <w:r>
        <w:rPr>
          <w:rFonts w:ascii="Arial" w:hAnsi="Arial"/>
        </w:rPr>
        <w:t>Der biologische Bewuchs konnte wirkungsvoll entfernt werden.</w:t>
      </w:r>
    </w:p>
    <w:p w14:paraId="759A1EB9" w14:textId="77777777" w:rsidR="008C65CB" w:rsidRDefault="008C65CB" w:rsidP="00CA76C3">
      <w:pPr>
        <w:pStyle w:val="StandardWeb"/>
        <w:spacing w:before="2" w:after="2" w:line="360" w:lineRule="auto"/>
        <w:ind w:left="567" w:right="-1"/>
        <w:jc w:val="both"/>
        <w:rPr>
          <w:rFonts w:ascii="Arial" w:hAnsi="Arial"/>
        </w:rPr>
      </w:pPr>
    </w:p>
    <w:p w14:paraId="3499A328" w14:textId="77777777" w:rsidR="008C65CB" w:rsidRDefault="008C65CB" w:rsidP="00CA76C3">
      <w:pPr>
        <w:pStyle w:val="StandardWeb"/>
        <w:spacing w:before="2" w:after="2" w:line="360" w:lineRule="auto"/>
        <w:ind w:left="567" w:right="-1"/>
        <w:jc w:val="both"/>
        <w:rPr>
          <w:rFonts w:ascii="Arial" w:hAnsi="Arial"/>
        </w:rPr>
      </w:pPr>
    </w:p>
    <w:p w14:paraId="51D0DC7F" w14:textId="46649FBB" w:rsidR="00E26118" w:rsidRDefault="00AB0ADD" w:rsidP="00CA76C3">
      <w:pPr>
        <w:pStyle w:val="StandardWeb"/>
        <w:spacing w:before="2" w:after="2" w:line="360" w:lineRule="auto"/>
        <w:ind w:left="567" w:right="-1"/>
        <w:jc w:val="both"/>
        <w:rPr>
          <w:rFonts w:ascii="Arial" w:hAnsi="Arial"/>
        </w:rPr>
      </w:pPr>
      <w:r>
        <w:rPr>
          <w:rFonts w:ascii="Arial" w:hAnsi="Arial"/>
        </w:rPr>
        <w:lastRenderedPageBreak/>
        <w:pict w14:anchorId="0E796945">
          <v:shape id="_x0000_i1029" type="#_x0000_t75" style="width:155.25pt;height:233.25pt">
            <v:imagedata r:id="rId12" o:title="Kaercher_Reinigungsaktion_Frankoniabrunnen_3"/>
          </v:shape>
        </w:pict>
      </w:r>
      <w:r>
        <w:rPr>
          <w:rFonts w:ascii="Arial" w:hAnsi="Arial"/>
        </w:rPr>
        <w:pict w14:anchorId="5A90CD77">
          <v:shape id="_x0000_i1030" type="#_x0000_t75" style="width:154.5pt;height:233.25pt">
            <v:imagedata r:id="rId13" o:title="Kaercher_Reinigungsaktion_Frankoniabrunnen_4"/>
          </v:shape>
        </w:pict>
      </w:r>
    </w:p>
    <w:p w14:paraId="3A504E4A" w14:textId="185F9818" w:rsidR="00E26118" w:rsidRPr="00CA76C3" w:rsidRDefault="00E26118" w:rsidP="00CA76C3">
      <w:pPr>
        <w:pStyle w:val="StandardWeb"/>
        <w:spacing w:before="2" w:after="2" w:line="360" w:lineRule="auto"/>
        <w:ind w:left="567" w:right="-1"/>
        <w:jc w:val="both"/>
        <w:rPr>
          <w:rFonts w:ascii="Arial" w:hAnsi="Arial"/>
          <w:sz w:val="32"/>
          <w:szCs w:val="32"/>
        </w:rPr>
      </w:pPr>
      <w:r>
        <w:rPr>
          <w:rFonts w:ascii="Arial" w:hAnsi="Arial"/>
        </w:rPr>
        <w:t xml:space="preserve">Vorher und nachher - </w:t>
      </w:r>
      <w:r w:rsidR="008C65CB">
        <w:rPr>
          <w:rFonts w:ascii="Arial" w:hAnsi="Arial"/>
        </w:rPr>
        <w:t xml:space="preserve">auch bei </w:t>
      </w:r>
      <w:r>
        <w:rPr>
          <w:rFonts w:ascii="Arial" w:hAnsi="Arial"/>
        </w:rPr>
        <w:t xml:space="preserve">der </w:t>
      </w:r>
      <w:r w:rsidR="008C65CB">
        <w:rPr>
          <w:rFonts w:ascii="Arial" w:hAnsi="Arial"/>
        </w:rPr>
        <w:t xml:space="preserve">Kalkentfernung ist der </w:t>
      </w:r>
      <w:r>
        <w:rPr>
          <w:rFonts w:ascii="Arial" w:hAnsi="Arial"/>
        </w:rPr>
        <w:t>Reinigungseffekt deutlich.</w:t>
      </w:r>
    </w:p>
    <w:sectPr w:rsidR="00E26118" w:rsidRPr="00CA76C3" w:rsidSect="00F400FA">
      <w:headerReference w:type="default" r:id="rId14"/>
      <w:footerReference w:type="default" r:id="rId15"/>
      <w:pgSz w:w="11900" w:h="16840"/>
      <w:pgMar w:top="2778" w:right="3515" w:bottom="1021" w:left="1304" w:header="709" w:footer="1383"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2FE8AE" w15:done="0"/>
  <w15:commentEx w15:paraId="3F7D3E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FE8AE" w16cid:durableId="207AE0B2"/>
  <w16cid:commentId w16cid:paraId="3F7D3EA8" w16cid:durableId="207AE0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06761" w14:textId="77777777" w:rsidR="001F1360" w:rsidRDefault="001F1360" w:rsidP="00A65C3D">
      <w:r>
        <w:separator/>
      </w:r>
    </w:p>
  </w:endnote>
  <w:endnote w:type="continuationSeparator" w:id="0">
    <w:p w14:paraId="344E0FBB" w14:textId="77777777" w:rsidR="001F1360" w:rsidRDefault="001F1360"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87D66" w14:textId="77777777" w:rsidR="0062429B" w:rsidRDefault="0062429B">
    <w:pPr>
      <w:pStyle w:val="Fuzeile"/>
    </w:pPr>
    <w:r>
      <w:rPr>
        <w:noProof/>
        <w:lang w:eastAsia="de-DE"/>
      </w:rPr>
      <w:drawing>
        <wp:anchor distT="0" distB="0" distL="114300" distR="114300" simplePos="0" relativeHeight="251657216" behindDoc="0" locked="0" layoutInCell="1" allowOverlap="1" wp14:anchorId="4FB5FB36" wp14:editId="7070C7C2">
          <wp:simplePos x="0" y="0"/>
          <wp:positionH relativeFrom="column">
            <wp:posOffset>1845310</wp:posOffset>
          </wp:positionH>
          <wp:positionV relativeFrom="margin">
            <wp:posOffset>8000365</wp:posOffset>
          </wp:positionV>
          <wp:extent cx="1858645" cy="779780"/>
          <wp:effectExtent l="0" t="0" r="8255" b="1270"/>
          <wp:wrapNone/>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645" cy="77978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E48E2" w14:textId="77777777" w:rsidR="001F1360" w:rsidRDefault="001F1360" w:rsidP="00A65C3D">
      <w:r>
        <w:separator/>
      </w:r>
    </w:p>
  </w:footnote>
  <w:footnote w:type="continuationSeparator" w:id="0">
    <w:p w14:paraId="7E0E38E0" w14:textId="77777777" w:rsidR="001F1360" w:rsidRDefault="001F1360"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2291A" w14:textId="332CEF9E" w:rsidR="0062429B" w:rsidRDefault="00D115FA" w:rsidP="008B6021">
    <w:pPr>
      <w:ind w:left="567"/>
      <w:rPr>
        <w:rFonts w:ascii="Arial" w:eastAsia="Times New Roman" w:hAnsi="Arial" w:cs="Times New Roman"/>
        <w:spacing w:val="14"/>
        <w:szCs w:val="44"/>
        <w:lang w:eastAsia="de-DE"/>
      </w:rPr>
    </w:pPr>
    <w:r>
      <w:rPr>
        <w:rFonts w:ascii="Arial" w:eastAsia="Times New Roman" w:hAnsi="Arial" w:cs="Times New Roman"/>
        <w:noProof/>
        <w:spacing w:val="14"/>
        <w:sz w:val="44"/>
        <w:szCs w:val="44"/>
        <w:lang w:eastAsia="de-DE"/>
      </w:rPr>
      <mc:AlternateContent>
        <mc:Choice Requires="wps">
          <w:drawing>
            <wp:anchor distT="0" distB="0" distL="114300" distR="114300" simplePos="0" relativeHeight="251658240" behindDoc="1" locked="0" layoutInCell="1" allowOverlap="1" wp14:anchorId="1B561024" wp14:editId="0223D19C">
              <wp:simplePos x="0" y="0"/>
              <wp:positionH relativeFrom="column">
                <wp:posOffset>-948055</wp:posOffset>
              </wp:positionH>
              <wp:positionV relativeFrom="paragraph">
                <wp:posOffset>-488315</wp:posOffset>
              </wp:positionV>
              <wp:extent cx="7658735" cy="160337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5" cy="1603375"/>
                      </a:xfrm>
                      <a:prstGeom prst="rect">
                        <a:avLst/>
                      </a:prstGeom>
                      <a:solidFill>
                        <a:srgbClr val="FFEC00"/>
                      </a:solidFill>
                      <a:ln w="9525">
                        <a:noFill/>
                        <a:miter lim="800000"/>
                        <a:headEnd/>
                        <a:tailEnd/>
                      </a:ln>
                    </wps:spPr>
                    <wps:txbx>
                      <w:txbxContent>
                        <w:p w14:paraId="42C7F924" w14:textId="77777777" w:rsidR="0062429B" w:rsidRPr="00A63422" w:rsidRDefault="0062429B">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561024"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H5JQIAABwEAAAOAAAAZHJzL2Uyb0RvYy54bWysU9tu2zAMfR+wfxD0vti5p0acokubYUB3&#10;Adp9gCzJsTBZ1CQldvb1o+Q0zba3YX4QRJM8Ig8P17d9q8lROq/AlHQ8yimRhoNQZl/Sb8+7dytK&#10;fGBGMA1GlvQkPb3dvH2z7mwhJ9CAFtIRBDG+6GxJmxBskWWeN7JlfgRWGnTW4FoW0HT7TDjWIXqr&#10;s0meL7IOnLAOuPQe/94PTrpJ+HUtefhS114GokuKtYV0unRW8cw2a1bsHbON4ucy2D9U0TJl8NEL&#10;1D0LjByc+guqVdyBhzqMOLQZ1LXiMvWA3YzzP7p5apiVqRckx9sLTf7/wfLPx6+OKFHSKSWGtTii&#10;Z9mHWmpBJpGdzvoCg54shoX+PfQ45dSpt4/Av3tiYNsws5d3zkHXSCawunHMzK5SBxwfQaruEwh8&#10;hh0CJKC+dm2kDskgiI5TOl0mg6UQjj+Xi/lqOZ1TwtE3XuTT6XKe3mDFS7p1PnyQ0JJ4KanD0Sd4&#10;dnz0IZbDipeQ+JoHrcROaZ0Mt6+22pEjQ5nsdg/bPCkDU34L04Z0Jb2ZT+YJ2UDMTwpqVUAZa9WW&#10;dJXHbxBWpOPBiBQSmNLDHWG1OfMTKRnICX3VY2AkrQJxQqYcDHLF9cJLA+4nJR1KtaT+x4E5SYn+&#10;aJDtm/FsFrWdjNl8OUHDXXuqaw8zHKFKGigZrtuQ9iHyYOAOp1KrxNdrJedaUYKJxvO6RI1f2ynq&#10;dak3vwAAAP//AwBQSwMEFAAGAAgAAAAhALx0EprgAAAADQEAAA8AAABkcnMvZG93bnJldi54bWxM&#10;j8FOwzAQRO9I/IO1SNxap5SmNMSpEBIXTmmoOG9jE4fE6yh22/Tv2Z7obUb7NDuTbyfXi5MZQ+tJ&#10;wWKegDBUe91So2D/9TF7AREiksbek1FwMQG2xf1djpn2Z9qZUxUbwSEUMlRgYxwyKUNtjcMw94Mh&#10;vv340WFkOzZSj3jmcNfLpyRJpcOW+IPFwbxbU3fV0Skol9O3rcvPXYnd/vJL2MUqJko9PkxvryCi&#10;meI/DNf6XB0K7nTwR9JB9Apmi+fNkllW63QD4ookq5TnHFitVynIIpe3K4o/AAAA//8DAFBLAQIt&#10;ABQABgAIAAAAIQC2gziS/gAAAOEBAAATAAAAAAAAAAAAAAAAAAAAAABbQ29udGVudF9UeXBlc10u&#10;eG1sUEsBAi0AFAAGAAgAAAAhADj9If/WAAAAlAEAAAsAAAAAAAAAAAAAAAAALwEAAF9yZWxzLy5y&#10;ZWxzUEsBAi0AFAAGAAgAAAAhAGN5MfklAgAAHAQAAA4AAAAAAAAAAAAAAAAALgIAAGRycy9lMm9E&#10;b2MueG1sUEsBAi0AFAAGAAgAAAAhALx0EprgAAAADQEAAA8AAAAAAAAAAAAAAAAAfwQAAGRycy9k&#10;b3ducmV2LnhtbFBLBQYAAAAABAAEAPMAAACMBQAAAAA=&#10;" fillcolor="#ffec00" stroked="f">
              <v:textbox>
                <w:txbxContent>
                  <w:p w14:paraId="42C7F924" w14:textId="77777777" w:rsidR="0062429B" w:rsidRPr="00A63422" w:rsidRDefault="0062429B">
                    <w:pPr>
                      <w:rPr>
                        <w:color w:val="FFEC00"/>
                      </w:rPr>
                    </w:pPr>
                  </w:p>
                </w:txbxContent>
              </v:textbox>
            </v:shape>
          </w:pict>
        </mc:Fallback>
      </mc:AlternateContent>
    </w:r>
  </w:p>
  <w:p w14:paraId="479F979F" w14:textId="77777777" w:rsidR="0062429B" w:rsidRPr="006644BA" w:rsidRDefault="00171D8F" w:rsidP="008B6021">
    <w:pPr>
      <w:ind w:left="567"/>
      <w:rPr>
        <w:rFonts w:ascii="Arial" w:eastAsia="Times New Roman" w:hAnsi="Arial" w:cs="Times New Roman"/>
        <w:spacing w:val="14"/>
        <w:sz w:val="44"/>
        <w:szCs w:val="44"/>
        <w:lang w:eastAsia="de-DE"/>
      </w:rPr>
    </w:pPr>
    <w:sdt>
      <w:sdtPr>
        <w:rPr>
          <w:rFonts w:ascii="Arial" w:eastAsia="Times New Roman" w:hAnsi="Arial" w:cs="Times New Roman"/>
          <w:spacing w:val="14"/>
          <w:sz w:val="44"/>
          <w:szCs w:val="44"/>
          <w:lang w:eastAsia="de-DE"/>
        </w:rPr>
        <w:id w:val="1043793336"/>
        <w:lock w:val="sdtContentLocked"/>
      </w:sdtPr>
      <w:sdtEndPr/>
      <w:sdtContent>
        <w:r w:rsidR="0062429B" w:rsidRPr="006644BA">
          <w:rPr>
            <w:rFonts w:ascii="Arial" w:eastAsia="Times New Roman" w:hAnsi="Arial" w:cs="Times New Roman"/>
            <w:spacing w:val="14"/>
            <w:sz w:val="44"/>
            <w:szCs w:val="44"/>
            <w:lang w:eastAsia="de-DE"/>
          </w:rPr>
          <w:t>PRESSEMITTEILUNG</w:t>
        </w:r>
      </w:sdtContent>
    </w:sdt>
  </w:p>
  <w:p w14:paraId="50888C0C" w14:textId="77777777" w:rsidR="0062429B" w:rsidRPr="00B0222E" w:rsidRDefault="0062429B" w:rsidP="006332E1">
    <w:pPr>
      <w:pStyle w:val="Kopfzeile"/>
      <w:ind w:left="567"/>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15"/>
    <w:rsid w:val="00001EA4"/>
    <w:rsid w:val="0000249F"/>
    <w:rsid w:val="00002CC9"/>
    <w:rsid w:val="00004257"/>
    <w:rsid w:val="00004B38"/>
    <w:rsid w:val="00010FD8"/>
    <w:rsid w:val="00014C2F"/>
    <w:rsid w:val="0002296B"/>
    <w:rsid w:val="00026C30"/>
    <w:rsid w:val="00035006"/>
    <w:rsid w:val="00044B45"/>
    <w:rsid w:val="0004684D"/>
    <w:rsid w:val="0008039D"/>
    <w:rsid w:val="00083C79"/>
    <w:rsid w:val="000842A3"/>
    <w:rsid w:val="00086ABE"/>
    <w:rsid w:val="00086BB7"/>
    <w:rsid w:val="000933A9"/>
    <w:rsid w:val="000950E2"/>
    <w:rsid w:val="000A0450"/>
    <w:rsid w:val="000A548E"/>
    <w:rsid w:val="000B4FCA"/>
    <w:rsid w:val="000D047F"/>
    <w:rsid w:val="000D0EA9"/>
    <w:rsid w:val="000D27C9"/>
    <w:rsid w:val="000E433F"/>
    <w:rsid w:val="0011382B"/>
    <w:rsid w:val="00116FC8"/>
    <w:rsid w:val="001214C0"/>
    <w:rsid w:val="001220EF"/>
    <w:rsid w:val="00123E26"/>
    <w:rsid w:val="001314FA"/>
    <w:rsid w:val="00135466"/>
    <w:rsid w:val="00137F5F"/>
    <w:rsid w:val="001423DB"/>
    <w:rsid w:val="00171D8F"/>
    <w:rsid w:val="001722FA"/>
    <w:rsid w:val="001733FA"/>
    <w:rsid w:val="00177470"/>
    <w:rsid w:val="001800C4"/>
    <w:rsid w:val="001867B3"/>
    <w:rsid w:val="00197428"/>
    <w:rsid w:val="001A2ECA"/>
    <w:rsid w:val="001B0655"/>
    <w:rsid w:val="001B31C4"/>
    <w:rsid w:val="001B5B17"/>
    <w:rsid w:val="001B609A"/>
    <w:rsid w:val="001D3D66"/>
    <w:rsid w:val="001D6E10"/>
    <w:rsid w:val="001E00AA"/>
    <w:rsid w:val="001E0909"/>
    <w:rsid w:val="001E6937"/>
    <w:rsid w:val="001F04BF"/>
    <w:rsid w:val="001F1360"/>
    <w:rsid w:val="001F166B"/>
    <w:rsid w:val="001F52D1"/>
    <w:rsid w:val="001F5F39"/>
    <w:rsid w:val="002101AF"/>
    <w:rsid w:val="00222602"/>
    <w:rsid w:val="00242AEB"/>
    <w:rsid w:val="00244981"/>
    <w:rsid w:val="00244F8E"/>
    <w:rsid w:val="002462A7"/>
    <w:rsid w:val="002528C5"/>
    <w:rsid w:val="00254AD0"/>
    <w:rsid w:val="002616C2"/>
    <w:rsid w:val="0026490B"/>
    <w:rsid w:val="00264D96"/>
    <w:rsid w:val="0026503F"/>
    <w:rsid w:val="00272699"/>
    <w:rsid w:val="00281F6C"/>
    <w:rsid w:val="00282C1A"/>
    <w:rsid w:val="002924C1"/>
    <w:rsid w:val="00293FF5"/>
    <w:rsid w:val="002B46BE"/>
    <w:rsid w:val="002D2256"/>
    <w:rsid w:val="002D362E"/>
    <w:rsid w:val="002E2F56"/>
    <w:rsid w:val="002E7543"/>
    <w:rsid w:val="002F0474"/>
    <w:rsid w:val="002F24ED"/>
    <w:rsid w:val="002F73F2"/>
    <w:rsid w:val="00303C61"/>
    <w:rsid w:val="00306066"/>
    <w:rsid w:val="0032340B"/>
    <w:rsid w:val="003234ED"/>
    <w:rsid w:val="0032619B"/>
    <w:rsid w:val="00326BC8"/>
    <w:rsid w:val="00327DCF"/>
    <w:rsid w:val="00343C3D"/>
    <w:rsid w:val="00344589"/>
    <w:rsid w:val="00351EC8"/>
    <w:rsid w:val="00352651"/>
    <w:rsid w:val="00354B6D"/>
    <w:rsid w:val="003620EB"/>
    <w:rsid w:val="00363565"/>
    <w:rsid w:val="00371930"/>
    <w:rsid w:val="00373FA8"/>
    <w:rsid w:val="00373FDA"/>
    <w:rsid w:val="00375C9C"/>
    <w:rsid w:val="003775F2"/>
    <w:rsid w:val="00377B33"/>
    <w:rsid w:val="0038037B"/>
    <w:rsid w:val="003805F1"/>
    <w:rsid w:val="003913B2"/>
    <w:rsid w:val="00391C24"/>
    <w:rsid w:val="003A1273"/>
    <w:rsid w:val="003A163F"/>
    <w:rsid w:val="003A5916"/>
    <w:rsid w:val="003B516E"/>
    <w:rsid w:val="003E2D36"/>
    <w:rsid w:val="003F1912"/>
    <w:rsid w:val="003F23BA"/>
    <w:rsid w:val="004010EA"/>
    <w:rsid w:val="004041B5"/>
    <w:rsid w:val="004113E5"/>
    <w:rsid w:val="004153BA"/>
    <w:rsid w:val="00417294"/>
    <w:rsid w:val="00417665"/>
    <w:rsid w:val="00426862"/>
    <w:rsid w:val="00432B95"/>
    <w:rsid w:val="00442F63"/>
    <w:rsid w:val="004452E0"/>
    <w:rsid w:val="0045058F"/>
    <w:rsid w:val="00457A8D"/>
    <w:rsid w:val="00470504"/>
    <w:rsid w:val="00471CCA"/>
    <w:rsid w:val="00473259"/>
    <w:rsid w:val="00474AA3"/>
    <w:rsid w:val="004906ED"/>
    <w:rsid w:val="004B1638"/>
    <w:rsid w:val="004B3F92"/>
    <w:rsid w:val="004D61AE"/>
    <w:rsid w:val="004D734D"/>
    <w:rsid w:val="005062DB"/>
    <w:rsid w:val="00512E19"/>
    <w:rsid w:val="00513EF8"/>
    <w:rsid w:val="00524ECE"/>
    <w:rsid w:val="00533C81"/>
    <w:rsid w:val="00533DF7"/>
    <w:rsid w:val="00533EC5"/>
    <w:rsid w:val="00536046"/>
    <w:rsid w:val="00542060"/>
    <w:rsid w:val="005503B6"/>
    <w:rsid w:val="00550FB9"/>
    <w:rsid w:val="00556F54"/>
    <w:rsid w:val="00557D81"/>
    <w:rsid w:val="00575520"/>
    <w:rsid w:val="00583C6E"/>
    <w:rsid w:val="00583E93"/>
    <w:rsid w:val="005870B2"/>
    <w:rsid w:val="00592BD3"/>
    <w:rsid w:val="00592D51"/>
    <w:rsid w:val="00592F9B"/>
    <w:rsid w:val="005A0E2A"/>
    <w:rsid w:val="005B33F1"/>
    <w:rsid w:val="005B40F9"/>
    <w:rsid w:val="005C5CB1"/>
    <w:rsid w:val="005D1220"/>
    <w:rsid w:val="005D4000"/>
    <w:rsid w:val="005F4130"/>
    <w:rsid w:val="0060462E"/>
    <w:rsid w:val="006114E1"/>
    <w:rsid w:val="00612D4D"/>
    <w:rsid w:val="006231A8"/>
    <w:rsid w:val="00623E1F"/>
    <w:rsid w:val="00623FAE"/>
    <w:rsid w:val="0062429B"/>
    <w:rsid w:val="006254D5"/>
    <w:rsid w:val="0063144B"/>
    <w:rsid w:val="006332E1"/>
    <w:rsid w:val="0063494A"/>
    <w:rsid w:val="00636362"/>
    <w:rsid w:val="006434E4"/>
    <w:rsid w:val="006568E7"/>
    <w:rsid w:val="006644BA"/>
    <w:rsid w:val="00665ECC"/>
    <w:rsid w:val="0066600D"/>
    <w:rsid w:val="00666E80"/>
    <w:rsid w:val="006A04B9"/>
    <w:rsid w:val="006A093F"/>
    <w:rsid w:val="006C1496"/>
    <w:rsid w:val="006C1A1F"/>
    <w:rsid w:val="006C2834"/>
    <w:rsid w:val="006D06D8"/>
    <w:rsid w:val="006D0A35"/>
    <w:rsid w:val="006D220B"/>
    <w:rsid w:val="006F3751"/>
    <w:rsid w:val="00706BA9"/>
    <w:rsid w:val="00713B55"/>
    <w:rsid w:val="00713CBD"/>
    <w:rsid w:val="0072045B"/>
    <w:rsid w:val="00723191"/>
    <w:rsid w:val="00725196"/>
    <w:rsid w:val="007269E1"/>
    <w:rsid w:val="0072700E"/>
    <w:rsid w:val="0073476E"/>
    <w:rsid w:val="00740287"/>
    <w:rsid w:val="00742C8E"/>
    <w:rsid w:val="0074347D"/>
    <w:rsid w:val="007500B8"/>
    <w:rsid w:val="00752934"/>
    <w:rsid w:val="00770C8E"/>
    <w:rsid w:val="00790480"/>
    <w:rsid w:val="00794066"/>
    <w:rsid w:val="00796865"/>
    <w:rsid w:val="007A4CEC"/>
    <w:rsid w:val="007B3446"/>
    <w:rsid w:val="007B5805"/>
    <w:rsid w:val="007D5AFD"/>
    <w:rsid w:val="007D6129"/>
    <w:rsid w:val="007D7284"/>
    <w:rsid w:val="007E15D1"/>
    <w:rsid w:val="007E47C5"/>
    <w:rsid w:val="007F450D"/>
    <w:rsid w:val="00815FA3"/>
    <w:rsid w:val="00821185"/>
    <w:rsid w:val="0082254A"/>
    <w:rsid w:val="00842DF2"/>
    <w:rsid w:val="00843BA2"/>
    <w:rsid w:val="008546AB"/>
    <w:rsid w:val="0085583C"/>
    <w:rsid w:val="0085697A"/>
    <w:rsid w:val="00862F12"/>
    <w:rsid w:val="00866D1A"/>
    <w:rsid w:val="00867C14"/>
    <w:rsid w:val="00877D4E"/>
    <w:rsid w:val="00877EDE"/>
    <w:rsid w:val="008839B6"/>
    <w:rsid w:val="00885615"/>
    <w:rsid w:val="00885A31"/>
    <w:rsid w:val="00885D79"/>
    <w:rsid w:val="00892CCC"/>
    <w:rsid w:val="00896B4A"/>
    <w:rsid w:val="008A1968"/>
    <w:rsid w:val="008A1D4A"/>
    <w:rsid w:val="008B4E6A"/>
    <w:rsid w:val="008B6021"/>
    <w:rsid w:val="008C65CB"/>
    <w:rsid w:val="008E0430"/>
    <w:rsid w:val="008E2B3B"/>
    <w:rsid w:val="008F51F5"/>
    <w:rsid w:val="008F7A17"/>
    <w:rsid w:val="00934D90"/>
    <w:rsid w:val="00935D0C"/>
    <w:rsid w:val="00940710"/>
    <w:rsid w:val="00941384"/>
    <w:rsid w:val="00945089"/>
    <w:rsid w:val="0095736F"/>
    <w:rsid w:val="00962482"/>
    <w:rsid w:val="00962684"/>
    <w:rsid w:val="00965CDC"/>
    <w:rsid w:val="00981E18"/>
    <w:rsid w:val="009851D2"/>
    <w:rsid w:val="00987C7C"/>
    <w:rsid w:val="00995B96"/>
    <w:rsid w:val="00996DE5"/>
    <w:rsid w:val="009A15CF"/>
    <w:rsid w:val="009A37E4"/>
    <w:rsid w:val="009A3F3F"/>
    <w:rsid w:val="009A3F8F"/>
    <w:rsid w:val="009A4D2A"/>
    <w:rsid w:val="009A69EA"/>
    <w:rsid w:val="009B60CA"/>
    <w:rsid w:val="009C521A"/>
    <w:rsid w:val="009C6EA7"/>
    <w:rsid w:val="009D0AB0"/>
    <w:rsid w:val="009D18DC"/>
    <w:rsid w:val="009E47B3"/>
    <w:rsid w:val="009E6D85"/>
    <w:rsid w:val="009E763F"/>
    <w:rsid w:val="00A114DE"/>
    <w:rsid w:val="00A17F1C"/>
    <w:rsid w:val="00A23452"/>
    <w:rsid w:val="00A34DEB"/>
    <w:rsid w:val="00A46B9A"/>
    <w:rsid w:val="00A47545"/>
    <w:rsid w:val="00A555EB"/>
    <w:rsid w:val="00A56A9D"/>
    <w:rsid w:val="00A63422"/>
    <w:rsid w:val="00A65C3D"/>
    <w:rsid w:val="00A65D59"/>
    <w:rsid w:val="00A8116C"/>
    <w:rsid w:val="00A845A9"/>
    <w:rsid w:val="00A93FFC"/>
    <w:rsid w:val="00AA2B7D"/>
    <w:rsid w:val="00AA59D6"/>
    <w:rsid w:val="00AB0ADD"/>
    <w:rsid w:val="00AB45E5"/>
    <w:rsid w:val="00AB4FE6"/>
    <w:rsid w:val="00AB756F"/>
    <w:rsid w:val="00AB7FC1"/>
    <w:rsid w:val="00AC3F4E"/>
    <w:rsid w:val="00AD26F3"/>
    <w:rsid w:val="00AD349A"/>
    <w:rsid w:val="00AD4DA0"/>
    <w:rsid w:val="00AD7D46"/>
    <w:rsid w:val="00AE03C6"/>
    <w:rsid w:val="00AE2CEB"/>
    <w:rsid w:val="00B0222E"/>
    <w:rsid w:val="00B05A5B"/>
    <w:rsid w:val="00B064B8"/>
    <w:rsid w:val="00B23D79"/>
    <w:rsid w:val="00B27922"/>
    <w:rsid w:val="00B320E2"/>
    <w:rsid w:val="00B372D5"/>
    <w:rsid w:val="00B52918"/>
    <w:rsid w:val="00B5649E"/>
    <w:rsid w:val="00B62C60"/>
    <w:rsid w:val="00B738A1"/>
    <w:rsid w:val="00B83E34"/>
    <w:rsid w:val="00B847AD"/>
    <w:rsid w:val="00B873AA"/>
    <w:rsid w:val="00B905C1"/>
    <w:rsid w:val="00B93AEA"/>
    <w:rsid w:val="00B9538E"/>
    <w:rsid w:val="00BA6519"/>
    <w:rsid w:val="00BB580A"/>
    <w:rsid w:val="00BB5C39"/>
    <w:rsid w:val="00BB6774"/>
    <w:rsid w:val="00BD4ECB"/>
    <w:rsid w:val="00BD4ED9"/>
    <w:rsid w:val="00BD5142"/>
    <w:rsid w:val="00BD595F"/>
    <w:rsid w:val="00BD5AEF"/>
    <w:rsid w:val="00BE0205"/>
    <w:rsid w:val="00BE0672"/>
    <w:rsid w:val="00C00A7E"/>
    <w:rsid w:val="00C048E3"/>
    <w:rsid w:val="00C050C6"/>
    <w:rsid w:val="00C074D4"/>
    <w:rsid w:val="00C23417"/>
    <w:rsid w:val="00C4598A"/>
    <w:rsid w:val="00C51C1B"/>
    <w:rsid w:val="00C54C4E"/>
    <w:rsid w:val="00C57761"/>
    <w:rsid w:val="00C658D2"/>
    <w:rsid w:val="00C7097B"/>
    <w:rsid w:val="00C76166"/>
    <w:rsid w:val="00C76CE9"/>
    <w:rsid w:val="00C80425"/>
    <w:rsid w:val="00C957CD"/>
    <w:rsid w:val="00C967F1"/>
    <w:rsid w:val="00C97DFD"/>
    <w:rsid w:val="00CA378F"/>
    <w:rsid w:val="00CA76C3"/>
    <w:rsid w:val="00CB09CB"/>
    <w:rsid w:val="00CB0CD6"/>
    <w:rsid w:val="00CB1250"/>
    <w:rsid w:val="00CB56CB"/>
    <w:rsid w:val="00CB799C"/>
    <w:rsid w:val="00CC0989"/>
    <w:rsid w:val="00CC3AC6"/>
    <w:rsid w:val="00CC6B3B"/>
    <w:rsid w:val="00CC7015"/>
    <w:rsid w:val="00CC7758"/>
    <w:rsid w:val="00CD4275"/>
    <w:rsid w:val="00CD68F3"/>
    <w:rsid w:val="00CE3432"/>
    <w:rsid w:val="00CE3EF8"/>
    <w:rsid w:val="00CE642D"/>
    <w:rsid w:val="00CF0B8F"/>
    <w:rsid w:val="00CF695E"/>
    <w:rsid w:val="00D01B5B"/>
    <w:rsid w:val="00D0514F"/>
    <w:rsid w:val="00D0788F"/>
    <w:rsid w:val="00D1043A"/>
    <w:rsid w:val="00D115FA"/>
    <w:rsid w:val="00D17878"/>
    <w:rsid w:val="00D22C9F"/>
    <w:rsid w:val="00D24783"/>
    <w:rsid w:val="00D26959"/>
    <w:rsid w:val="00D36499"/>
    <w:rsid w:val="00D436EB"/>
    <w:rsid w:val="00D44E91"/>
    <w:rsid w:val="00D54093"/>
    <w:rsid w:val="00D56683"/>
    <w:rsid w:val="00D6162B"/>
    <w:rsid w:val="00D61A87"/>
    <w:rsid w:val="00D6277F"/>
    <w:rsid w:val="00D646A5"/>
    <w:rsid w:val="00D955BE"/>
    <w:rsid w:val="00D958E2"/>
    <w:rsid w:val="00D96FCB"/>
    <w:rsid w:val="00DC11ED"/>
    <w:rsid w:val="00DC2756"/>
    <w:rsid w:val="00DD107B"/>
    <w:rsid w:val="00DE078A"/>
    <w:rsid w:val="00DE1922"/>
    <w:rsid w:val="00DE7282"/>
    <w:rsid w:val="00DF56C8"/>
    <w:rsid w:val="00DF7A90"/>
    <w:rsid w:val="00E04C64"/>
    <w:rsid w:val="00E052C7"/>
    <w:rsid w:val="00E202DB"/>
    <w:rsid w:val="00E22C1C"/>
    <w:rsid w:val="00E26118"/>
    <w:rsid w:val="00E26954"/>
    <w:rsid w:val="00E277A0"/>
    <w:rsid w:val="00E40CC8"/>
    <w:rsid w:val="00E43B34"/>
    <w:rsid w:val="00E443E7"/>
    <w:rsid w:val="00E465B5"/>
    <w:rsid w:val="00E54FDA"/>
    <w:rsid w:val="00E56141"/>
    <w:rsid w:val="00E57DCE"/>
    <w:rsid w:val="00E64504"/>
    <w:rsid w:val="00E65CAF"/>
    <w:rsid w:val="00E73ACE"/>
    <w:rsid w:val="00E808DE"/>
    <w:rsid w:val="00E81B82"/>
    <w:rsid w:val="00E8220D"/>
    <w:rsid w:val="00E8388D"/>
    <w:rsid w:val="00E95B2E"/>
    <w:rsid w:val="00EA2E4E"/>
    <w:rsid w:val="00EC09B8"/>
    <w:rsid w:val="00EC40FD"/>
    <w:rsid w:val="00ED0965"/>
    <w:rsid w:val="00ED45A1"/>
    <w:rsid w:val="00EE026E"/>
    <w:rsid w:val="00EE3403"/>
    <w:rsid w:val="00EE6DEC"/>
    <w:rsid w:val="00EF4EC2"/>
    <w:rsid w:val="00F077EA"/>
    <w:rsid w:val="00F12937"/>
    <w:rsid w:val="00F172C9"/>
    <w:rsid w:val="00F177C1"/>
    <w:rsid w:val="00F400FA"/>
    <w:rsid w:val="00F52BBC"/>
    <w:rsid w:val="00F5613A"/>
    <w:rsid w:val="00F63738"/>
    <w:rsid w:val="00F7409A"/>
    <w:rsid w:val="00F749B7"/>
    <w:rsid w:val="00F76990"/>
    <w:rsid w:val="00F85DB4"/>
    <w:rsid w:val="00F96897"/>
    <w:rsid w:val="00FC649B"/>
    <w:rsid w:val="00FD0BA1"/>
    <w:rsid w:val="00FD0E45"/>
    <w:rsid w:val="00FD165F"/>
    <w:rsid w:val="00FF10A7"/>
    <w:rsid w:val="00FF555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BC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E8388D"/>
    <w:rPr>
      <w:sz w:val="16"/>
      <w:szCs w:val="16"/>
    </w:rPr>
  </w:style>
  <w:style w:type="paragraph" w:styleId="Kommentartext">
    <w:name w:val="annotation text"/>
    <w:basedOn w:val="Standard"/>
    <w:link w:val="KommentartextZchn"/>
    <w:uiPriority w:val="99"/>
    <w:semiHidden/>
    <w:unhideWhenUsed/>
    <w:rsid w:val="00E8388D"/>
    <w:rPr>
      <w:sz w:val="20"/>
      <w:szCs w:val="20"/>
    </w:rPr>
  </w:style>
  <w:style w:type="character" w:customStyle="1" w:styleId="KommentartextZchn">
    <w:name w:val="Kommentartext Zchn"/>
    <w:basedOn w:val="Absatz-Standardschriftart"/>
    <w:link w:val="Kommentartext"/>
    <w:uiPriority w:val="99"/>
    <w:semiHidden/>
    <w:rsid w:val="00E8388D"/>
    <w:rPr>
      <w:sz w:val="20"/>
      <w:szCs w:val="20"/>
    </w:rPr>
  </w:style>
  <w:style w:type="paragraph" w:styleId="Kommentarthema">
    <w:name w:val="annotation subject"/>
    <w:basedOn w:val="Kommentartext"/>
    <w:next w:val="Kommentartext"/>
    <w:link w:val="KommentarthemaZchn"/>
    <w:uiPriority w:val="99"/>
    <w:semiHidden/>
    <w:unhideWhenUsed/>
    <w:rsid w:val="00E8388D"/>
    <w:rPr>
      <w:b/>
      <w:bCs/>
    </w:rPr>
  </w:style>
  <w:style w:type="character" w:customStyle="1" w:styleId="KommentarthemaZchn">
    <w:name w:val="Kommentarthema Zchn"/>
    <w:basedOn w:val="KommentartextZchn"/>
    <w:link w:val="Kommentarthema"/>
    <w:uiPriority w:val="99"/>
    <w:semiHidden/>
    <w:rsid w:val="00E838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E8388D"/>
    <w:rPr>
      <w:sz w:val="16"/>
      <w:szCs w:val="16"/>
    </w:rPr>
  </w:style>
  <w:style w:type="paragraph" w:styleId="Kommentartext">
    <w:name w:val="annotation text"/>
    <w:basedOn w:val="Standard"/>
    <w:link w:val="KommentartextZchn"/>
    <w:uiPriority w:val="99"/>
    <w:semiHidden/>
    <w:unhideWhenUsed/>
    <w:rsid w:val="00E8388D"/>
    <w:rPr>
      <w:sz w:val="20"/>
      <w:szCs w:val="20"/>
    </w:rPr>
  </w:style>
  <w:style w:type="character" w:customStyle="1" w:styleId="KommentartextZchn">
    <w:name w:val="Kommentartext Zchn"/>
    <w:basedOn w:val="Absatz-Standardschriftart"/>
    <w:link w:val="Kommentartext"/>
    <w:uiPriority w:val="99"/>
    <w:semiHidden/>
    <w:rsid w:val="00E8388D"/>
    <w:rPr>
      <w:sz w:val="20"/>
      <w:szCs w:val="20"/>
    </w:rPr>
  </w:style>
  <w:style w:type="paragraph" w:styleId="Kommentarthema">
    <w:name w:val="annotation subject"/>
    <w:basedOn w:val="Kommentartext"/>
    <w:next w:val="Kommentartext"/>
    <w:link w:val="KommentarthemaZchn"/>
    <w:uiPriority w:val="99"/>
    <w:semiHidden/>
    <w:unhideWhenUsed/>
    <w:rsid w:val="00E8388D"/>
    <w:rPr>
      <w:b/>
      <w:bCs/>
    </w:rPr>
  </w:style>
  <w:style w:type="character" w:customStyle="1" w:styleId="KommentarthemaZchn">
    <w:name w:val="Kommentarthema Zchn"/>
    <w:basedOn w:val="KommentartextZchn"/>
    <w:link w:val="Kommentarthema"/>
    <w:uiPriority w:val="99"/>
    <w:semiHidden/>
    <w:rsid w:val="00E838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4985">
      <w:bodyDiv w:val="1"/>
      <w:marLeft w:val="0"/>
      <w:marRight w:val="0"/>
      <w:marTop w:val="0"/>
      <w:marBottom w:val="0"/>
      <w:divBdr>
        <w:top w:val="none" w:sz="0" w:space="0" w:color="auto"/>
        <w:left w:val="none" w:sz="0" w:space="0" w:color="auto"/>
        <w:bottom w:val="none" w:sz="0" w:space="0" w:color="auto"/>
        <w:right w:val="none" w:sz="0" w:space="0" w:color="auto"/>
      </w:divBdr>
    </w:div>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502016807">
      <w:bodyDiv w:val="1"/>
      <w:marLeft w:val="0"/>
      <w:marRight w:val="0"/>
      <w:marTop w:val="0"/>
      <w:marBottom w:val="0"/>
      <w:divBdr>
        <w:top w:val="none" w:sz="0" w:space="0" w:color="auto"/>
        <w:left w:val="none" w:sz="0" w:space="0" w:color="auto"/>
        <w:bottom w:val="none" w:sz="0" w:space="0" w:color="auto"/>
        <w:right w:val="none" w:sz="0" w:space="0" w:color="auto"/>
      </w:divBdr>
    </w:div>
    <w:div w:id="705714898">
      <w:bodyDiv w:val="1"/>
      <w:marLeft w:val="0"/>
      <w:marRight w:val="0"/>
      <w:marTop w:val="0"/>
      <w:marBottom w:val="0"/>
      <w:divBdr>
        <w:top w:val="none" w:sz="0" w:space="0" w:color="auto"/>
        <w:left w:val="none" w:sz="0" w:space="0" w:color="auto"/>
        <w:bottom w:val="none" w:sz="0" w:space="0" w:color="auto"/>
        <w:right w:val="none" w:sz="0" w:space="0" w:color="auto"/>
      </w:divBdr>
    </w:div>
    <w:div w:id="867261035">
      <w:bodyDiv w:val="1"/>
      <w:marLeft w:val="0"/>
      <w:marRight w:val="0"/>
      <w:marTop w:val="0"/>
      <w:marBottom w:val="0"/>
      <w:divBdr>
        <w:top w:val="none" w:sz="0" w:space="0" w:color="auto"/>
        <w:left w:val="none" w:sz="0" w:space="0" w:color="auto"/>
        <w:bottom w:val="none" w:sz="0" w:space="0" w:color="auto"/>
        <w:right w:val="none" w:sz="0" w:space="0" w:color="auto"/>
      </w:divBdr>
    </w:div>
    <w:div w:id="995643284">
      <w:bodyDiv w:val="1"/>
      <w:marLeft w:val="0"/>
      <w:marRight w:val="0"/>
      <w:marTop w:val="0"/>
      <w:marBottom w:val="0"/>
      <w:divBdr>
        <w:top w:val="none" w:sz="0" w:space="0" w:color="auto"/>
        <w:left w:val="none" w:sz="0" w:space="0" w:color="auto"/>
        <w:bottom w:val="none" w:sz="0" w:space="0" w:color="auto"/>
        <w:right w:val="none" w:sz="0" w:space="0" w:color="auto"/>
      </w:divBdr>
    </w:div>
    <w:div w:id="1118069305">
      <w:bodyDiv w:val="1"/>
      <w:marLeft w:val="0"/>
      <w:marRight w:val="0"/>
      <w:marTop w:val="0"/>
      <w:marBottom w:val="0"/>
      <w:divBdr>
        <w:top w:val="none" w:sz="0" w:space="0" w:color="auto"/>
        <w:left w:val="none" w:sz="0" w:space="0" w:color="auto"/>
        <w:bottom w:val="none" w:sz="0" w:space="0" w:color="auto"/>
        <w:right w:val="none" w:sz="0" w:space="0" w:color="auto"/>
      </w:divBdr>
    </w:div>
    <w:div w:id="1133869134">
      <w:bodyDiv w:val="1"/>
      <w:marLeft w:val="0"/>
      <w:marRight w:val="0"/>
      <w:marTop w:val="0"/>
      <w:marBottom w:val="0"/>
      <w:divBdr>
        <w:top w:val="none" w:sz="0" w:space="0" w:color="auto"/>
        <w:left w:val="none" w:sz="0" w:space="0" w:color="auto"/>
        <w:bottom w:val="none" w:sz="0" w:space="0" w:color="auto"/>
        <w:right w:val="none" w:sz="0" w:space="0" w:color="auto"/>
      </w:divBdr>
    </w:div>
    <w:div w:id="1206328538">
      <w:bodyDiv w:val="1"/>
      <w:marLeft w:val="0"/>
      <w:marRight w:val="0"/>
      <w:marTop w:val="0"/>
      <w:marBottom w:val="0"/>
      <w:divBdr>
        <w:top w:val="none" w:sz="0" w:space="0" w:color="auto"/>
        <w:left w:val="none" w:sz="0" w:space="0" w:color="auto"/>
        <w:bottom w:val="none" w:sz="0" w:space="0" w:color="auto"/>
        <w:right w:val="none" w:sz="0" w:space="0" w:color="auto"/>
      </w:divBdr>
    </w:div>
    <w:div w:id="1674604939">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4320F080994150B4E3CCC7F6651898"/>
        <w:category>
          <w:name w:val="Allgemein"/>
          <w:gallery w:val="placeholder"/>
        </w:category>
        <w:types>
          <w:type w:val="bbPlcHdr"/>
        </w:types>
        <w:behaviors>
          <w:behavior w:val="content"/>
        </w:behaviors>
        <w:guid w:val="{6FB0F1B6-677D-4C86-B419-20EA54EAF457}"/>
      </w:docPartPr>
      <w:docPartBody>
        <w:p w:rsidR="00C56720" w:rsidRDefault="00650822">
          <w:pPr>
            <w:pStyle w:val="F24320F080994150B4E3CCC7F6651898"/>
          </w:pPr>
          <w:r w:rsidRPr="008B4E6A">
            <w:rPr>
              <w:rFonts w:ascii="Arial" w:hAnsi="Arial" w:cs="Arial"/>
              <w:i/>
              <w:color w:val="548DD4" w:themeColor="text2" w:themeTint="99"/>
              <w:kern w:val="36"/>
              <w:sz w:val="32"/>
              <w:szCs w:val="20"/>
            </w:rPr>
            <w:t>Dachzeile</w:t>
          </w:r>
        </w:p>
      </w:docPartBody>
    </w:docPart>
    <w:docPart>
      <w:docPartPr>
        <w:name w:val="CB58B84C72D44469B9FBAC46CFFC0522"/>
        <w:category>
          <w:name w:val="Allgemein"/>
          <w:gallery w:val="placeholder"/>
        </w:category>
        <w:types>
          <w:type w:val="bbPlcHdr"/>
        </w:types>
        <w:behaviors>
          <w:behavior w:val="content"/>
        </w:behaviors>
        <w:guid w:val="{DF047113-BF01-4B5D-A257-843D69957620}"/>
      </w:docPartPr>
      <w:docPartBody>
        <w:p w:rsidR="00C56720" w:rsidRDefault="00650822">
          <w:pPr>
            <w:pStyle w:val="CB58B84C72D44469B9FBAC46CFFC0522"/>
          </w:pPr>
          <w:r w:rsidRPr="008B4E6A">
            <w:rPr>
              <w:rStyle w:val="Platzhaltertext"/>
              <w:rFonts w:ascii="Arial" w:hAnsi="Arial" w:cs="Arial"/>
              <w:b/>
              <w:i/>
              <w:color w:val="548DD4" w:themeColor="text2" w:themeTint="99"/>
              <w:sz w:val="36"/>
              <w:szCs w:val="36"/>
            </w:rPr>
            <w:t>Überschrift</w:t>
          </w:r>
        </w:p>
      </w:docPartBody>
    </w:docPart>
    <w:docPart>
      <w:docPartPr>
        <w:name w:val="06F1028E6C494264901B7C883A8E936E"/>
        <w:category>
          <w:name w:val="Allgemein"/>
          <w:gallery w:val="placeholder"/>
        </w:category>
        <w:types>
          <w:type w:val="bbPlcHdr"/>
        </w:types>
        <w:behaviors>
          <w:behavior w:val="content"/>
        </w:behaviors>
        <w:guid w:val="{EA7D2566-F026-4FCA-B427-57297B081E40}"/>
      </w:docPartPr>
      <w:docPartBody>
        <w:p w:rsidR="00C56720" w:rsidRDefault="00650822">
          <w:pPr>
            <w:pStyle w:val="06F1028E6C494264901B7C883A8E936E"/>
          </w:pPr>
          <w:r w:rsidRPr="008B4E6A">
            <w:rPr>
              <w:rFonts w:ascii="Arial" w:hAnsi="Arial"/>
              <w:b/>
              <w:i/>
              <w:color w:val="548DD4" w:themeColor="text2" w:themeTint="99"/>
            </w:rPr>
            <w:t>Ort</w:t>
          </w:r>
        </w:p>
      </w:docPartBody>
    </w:docPart>
    <w:docPart>
      <w:docPartPr>
        <w:name w:val="2E45CBA2C6B84EFA958174ED63E5F32B"/>
        <w:category>
          <w:name w:val="Allgemein"/>
          <w:gallery w:val="placeholder"/>
        </w:category>
        <w:types>
          <w:type w:val="bbPlcHdr"/>
        </w:types>
        <w:behaviors>
          <w:behavior w:val="content"/>
        </w:behaviors>
        <w:guid w:val="{D398ECF9-C83F-43EB-BD7C-158806864EB4}"/>
      </w:docPartPr>
      <w:docPartBody>
        <w:p w:rsidR="00C56720" w:rsidRDefault="00650822">
          <w:pPr>
            <w:pStyle w:val="2E45CBA2C6B84EFA958174ED63E5F32B"/>
          </w:pPr>
          <w:r w:rsidRPr="00E943A6">
            <w:rPr>
              <w:rStyle w:val="Platzhaltertext"/>
            </w:rPr>
            <w:t>Klicken Sie hier, um Text einzugeben.</w:t>
          </w:r>
        </w:p>
      </w:docPartBody>
    </w:docPart>
    <w:docPart>
      <w:docPartPr>
        <w:name w:val="DB86B6C437D740EF9B60CA946FB8990A"/>
        <w:category>
          <w:name w:val="Allgemein"/>
          <w:gallery w:val="placeholder"/>
        </w:category>
        <w:types>
          <w:type w:val="bbPlcHdr"/>
        </w:types>
        <w:behaviors>
          <w:behavior w:val="content"/>
        </w:behaviors>
        <w:guid w:val="{CF78DFD2-0845-4DD4-8207-09985AA16D20}"/>
      </w:docPartPr>
      <w:docPartBody>
        <w:p w:rsidR="00C56720" w:rsidRDefault="00650822">
          <w:pPr>
            <w:pStyle w:val="DB86B6C437D740EF9B60CA946FB8990A"/>
          </w:pPr>
          <w:r w:rsidRPr="008B4E6A">
            <w:rPr>
              <w:rStyle w:val="Platzhaltertext"/>
              <w:rFonts w:ascii="Arial" w:hAnsi="Arial" w:cs="Arial"/>
              <w:b/>
              <w:i/>
              <w:color w:val="548DD4" w:themeColor="text2" w:themeTint="99"/>
            </w:rPr>
            <w:t>Datum</w:t>
          </w:r>
        </w:p>
      </w:docPartBody>
    </w:docPart>
    <w:docPart>
      <w:docPartPr>
        <w:name w:val="5671EF39810A48F1A677FB8C11CDAD45"/>
        <w:category>
          <w:name w:val="Allgemein"/>
          <w:gallery w:val="placeholder"/>
        </w:category>
        <w:types>
          <w:type w:val="bbPlcHdr"/>
        </w:types>
        <w:behaviors>
          <w:behavior w:val="content"/>
        </w:behaviors>
        <w:guid w:val="{F69DCDD9-8A8D-47FA-BE82-695B6D69F5F1}"/>
      </w:docPartPr>
      <w:docPartBody>
        <w:p w:rsidR="00C56720" w:rsidRDefault="00650822">
          <w:pPr>
            <w:pStyle w:val="5671EF39810A48F1A677FB8C11CDAD45"/>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9B00DE654B3E4DBC8967BFE48308E6FE"/>
        <w:category>
          <w:name w:val="Allgemein"/>
          <w:gallery w:val="placeholder"/>
        </w:category>
        <w:types>
          <w:type w:val="bbPlcHdr"/>
        </w:types>
        <w:behaviors>
          <w:behavior w:val="content"/>
        </w:behaviors>
        <w:guid w:val="{201F5DB2-AD73-437C-A86E-7E828D38CDEE}"/>
      </w:docPartPr>
      <w:docPartBody>
        <w:p w:rsidR="007607BD" w:rsidRDefault="00C56720" w:rsidP="00C56720">
          <w:pPr>
            <w:pStyle w:val="9B00DE654B3E4DBC8967BFE48308E6FE"/>
          </w:pPr>
          <w:r>
            <w:rPr>
              <w:rStyle w:val="Platzhaltertext"/>
              <w:rFonts w:ascii="Arial" w:hAnsi="Arial" w:cs="Arial"/>
              <w:b/>
              <w:i/>
              <w:color w:val="548DD4" w:themeColor="text2" w:themeTint="99"/>
              <w:sz w:val="36"/>
              <w:szCs w:val="36"/>
            </w:rPr>
            <w:t>Überschrift</w:t>
          </w:r>
        </w:p>
      </w:docPartBody>
    </w:docPart>
    <w:docPart>
      <w:docPartPr>
        <w:name w:val="26F25DC37D514D5C8DF94D92E6DC66A4"/>
        <w:category>
          <w:name w:val="Allgemein"/>
          <w:gallery w:val="placeholder"/>
        </w:category>
        <w:types>
          <w:type w:val="bbPlcHdr"/>
        </w:types>
        <w:behaviors>
          <w:behavior w:val="content"/>
        </w:behaviors>
        <w:guid w:val="{0BF57B56-9330-492D-BCE2-EDABD4524E70}"/>
      </w:docPartPr>
      <w:docPartBody>
        <w:p w:rsidR="007607BD" w:rsidRDefault="00C56720" w:rsidP="00C56720">
          <w:pPr>
            <w:pStyle w:val="26F25DC37D514D5C8DF94D92E6DC66A4"/>
          </w:pPr>
          <w:r>
            <w:rPr>
              <w:rStyle w:val="Platzhaltertext"/>
              <w:rFonts w:ascii="Arial" w:hAnsi="Arial" w:cs="Arial"/>
              <w:b/>
              <w:i/>
              <w:color w:val="548DD4" w:themeColor="text2" w:themeTint="99"/>
            </w:rPr>
            <w:t>Datum</w:t>
          </w:r>
        </w:p>
      </w:docPartBody>
    </w:docPart>
    <w:docPart>
      <w:docPartPr>
        <w:name w:val="AE9DA64537324A4EA13A115BF17B939A"/>
        <w:category>
          <w:name w:val="Allgemein"/>
          <w:gallery w:val="placeholder"/>
        </w:category>
        <w:types>
          <w:type w:val="bbPlcHdr"/>
        </w:types>
        <w:behaviors>
          <w:behavior w:val="content"/>
        </w:behaviors>
        <w:guid w:val="{94B4F60F-B07A-4E4C-B903-D5913CB187CB}"/>
      </w:docPartPr>
      <w:docPartBody>
        <w:p w:rsidR="007607BD" w:rsidRDefault="00C56720" w:rsidP="00C56720">
          <w:pPr>
            <w:pStyle w:val="AE9DA64537324A4EA13A115BF17B939A"/>
          </w:pPr>
          <w:r>
            <w:rPr>
              <w:rFonts w:ascii="Arial" w:hAnsi="Arial"/>
              <w:i/>
              <w:color w:val="548DD4" w:themeColor="text2" w:themeTint="99"/>
            </w:rPr>
            <w:t>Text der Pressemitteilung einfügen</w:t>
          </w:r>
        </w:p>
      </w:docPartBody>
    </w:docPart>
    <w:docPart>
      <w:docPartPr>
        <w:name w:val="B88CD2E507964C65B28BCAFDA38B9FE3"/>
        <w:category>
          <w:name w:val="Allgemein"/>
          <w:gallery w:val="placeholder"/>
        </w:category>
        <w:types>
          <w:type w:val="bbPlcHdr"/>
        </w:types>
        <w:behaviors>
          <w:behavior w:val="content"/>
        </w:behaviors>
        <w:guid w:val="{70B30E4B-13F4-4200-9FBD-9D3841580BFA}"/>
      </w:docPartPr>
      <w:docPartBody>
        <w:p w:rsidR="007607BD" w:rsidRDefault="00C56720" w:rsidP="00C56720">
          <w:pPr>
            <w:pStyle w:val="B88CD2E507964C65B28BCAFDA38B9FE3"/>
          </w:pPr>
          <w:r w:rsidRPr="00A46B9A">
            <w:rPr>
              <w:color w:val="4F81BD" w:themeColor="accent1"/>
              <w:sz w:val="16"/>
            </w:rPr>
            <w:t>Namen auswählen</w:t>
          </w:r>
        </w:p>
      </w:docPartBody>
    </w:docPart>
    <w:docPart>
      <w:docPartPr>
        <w:name w:val="55044E71324E442BB66C2382A7E9E090"/>
        <w:category>
          <w:name w:val="Allgemein"/>
          <w:gallery w:val="placeholder"/>
        </w:category>
        <w:types>
          <w:type w:val="bbPlcHdr"/>
        </w:types>
        <w:behaviors>
          <w:behavior w:val="content"/>
        </w:behaviors>
        <w:guid w:val="{C9D3601E-90B9-47F4-8BC5-3F31184FB375}"/>
      </w:docPartPr>
      <w:docPartBody>
        <w:p w:rsidR="007607BD" w:rsidRDefault="00C56720" w:rsidP="00C56720">
          <w:pPr>
            <w:pStyle w:val="55044E71324E442BB66C2382A7E9E090"/>
          </w:pPr>
          <w:r w:rsidRPr="00A46B9A">
            <w:rPr>
              <w:color w:val="4F81BD" w:themeColor="accent1"/>
              <w:sz w:val="16"/>
            </w:rPr>
            <w:t>Position auswählen</w:t>
          </w:r>
        </w:p>
      </w:docPartBody>
    </w:docPart>
    <w:docPart>
      <w:docPartPr>
        <w:name w:val="23A2EED7CB6D443F97ECD102B8240E6E"/>
        <w:category>
          <w:name w:val="Allgemein"/>
          <w:gallery w:val="placeholder"/>
        </w:category>
        <w:types>
          <w:type w:val="bbPlcHdr"/>
        </w:types>
        <w:behaviors>
          <w:behavior w:val="content"/>
        </w:behaviors>
        <w:guid w:val="{45D88956-40F0-4E4B-AE41-4928D985D2A9}"/>
      </w:docPartPr>
      <w:docPartBody>
        <w:p w:rsidR="007607BD" w:rsidRDefault="00C56720" w:rsidP="00C56720">
          <w:pPr>
            <w:pStyle w:val="23A2EED7CB6D443F97ECD102B8240E6E"/>
          </w:pPr>
          <w:r w:rsidRPr="00A46B9A">
            <w:rPr>
              <w:color w:val="4F81BD" w:themeColor="accent1"/>
              <w:sz w:val="16"/>
            </w:rPr>
            <w:t>Telefonnummer auswählen</w:t>
          </w:r>
        </w:p>
      </w:docPartBody>
    </w:docPart>
    <w:docPart>
      <w:docPartPr>
        <w:name w:val="4EF386232AA84CA195111BFD6E0E2FC8"/>
        <w:category>
          <w:name w:val="Allgemein"/>
          <w:gallery w:val="placeholder"/>
        </w:category>
        <w:types>
          <w:type w:val="bbPlcHdr"/>
        </w:types>
        <w:behaviors>
          <w:behavior w:val="content"/>
        </w:behaviors>
        <w:guid w:val="{FA592766-18A2-41F9-8E5B-286939EDC42F}"/>
      </w:docPartPr>
      <w:docPartBody>
        <w:p w:rsidR="007607BD" w:rsidRDefault="00C56720" w:rsidP="00C56720">
          <w:pPr>
            <w:pStyle w:val="4EF386232AA84CA195111BFD6E0E2FC8"/>
          </w:pPr>
          <w:r w:rsidRPr="00A46B9A">
            <w:rPr>
              <w:color w:val="4F81BD" w:themeColor="accent1"/>
              <w:sz w:val="16"/>
            </w:rPr>
            <w:t>E-Mail-Adresse auswählen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0822"/>
    <w:rsid w:val="00010F66"/>
    <w:rsid w:val="001D7D69"/>
    <w:rsid w:val="001E0C31"/>
    <w:rsid w:val="00260F49"/>
    <w:rsid w:val="003D1096"/>
    <w:rsid w:val="00553C2E"/>
    <w:rsid w:val="005A62FD"/>
    <w:rsid w:val="005A7591"/>
    <w:rsid w:val="005D456C"/>
    <w:rsid w:val="00650822"/>
    <w:rsid w:val="007607BD"/>
    <w:rsid w:val="00803972"/>
    <w:rsid w:val="00805C37"/>
    <w:rsid w:val="008A3A17"/>
    <w:rsid w:val="008A6C70"/>
    <w:rsid w:val="008F2B02"/>
    <w:rsid w:val="00996D4C"/>
    <w:rsid w:val="009C6FF3"/>
    <w:rsid w:val="00AA2FD4"/>
    <w:rsid w:val="00AF1E70"/>
    <w:rsid w:val="00B87459"/>
    <w:rsid w:val="00C56720"/>
    <w:rsid w:val="00CC0769"/>
    <w:rsid w:val="00CC59C7"/>
    <w:rsid w:val="00D869F0"/>
    <w:rsid w:val="00E4745E"/>
    <w:rsid w:val="00EB7DAB"/>
    <w:rsid w:val="00F1507B"/>
    <w:rsid w:val="00F836E0"/>
    <w:rsid w:val="00FB61AD"/>
    <w:rsid w:val="00FF14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1A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24320F080994150B4E3CCC7F6651898">
    <w:name w:val="F24320F080994150B4E3CCC7F6651898"/>
    <w:rsid w:val="00FB61AD"/>
  </w:style>
  <w:style w:type="character" w:styleId="Platzhaltertext">
    <w:name w:val="Placeholder Text"/>
    <w:basedOn w:val="Absatz-Standardschriftart"/>
    <w:uiPriority w:val="99"/>
    <w:semiHidden/>
    <w:rsid w:val="00C56720"/>
  </w:style>
  <w:style w:type="paragraph" w:customStyle="1" w:styleId="CB58B84C72D44469B9FBAC46CFFC0522">
    <w:name w:val="CB58B84C72D44469B9FBAC46CFFC0522"/>
    <w:rsid w:val="00FB61AD"/>
  </w:style>
  <w:style w:type="paragraph" w:customStyle="1" w:styleId="7A6889C7EE9545EAA5D8F3450CF3254F">
    <w:name w:val="7A6889C7EE9545EAA5D8F3450CF3254F"/>
    <w:rsid w:val="00FB61AD"/>
  </w:style>
  <w:style w:type="paragraph" w:customStyle="1" w:styleId="1E746CCBE0414164B87AD94A8BBF8F2C">
    <w:name w:val="1E746CCBE0414164B87AD94A8BBF8F2C"/>
    <w:rsid w:val="00FB61AD"/>
  </w:style>
  <w:style w:type="paragraph" w:customStyle="1" w:styleId="07AD9336D37243E3B3C5787B8FD5FBD8">
    <w:name w:val="07AD9336D37243E3B3C5787B8FD5FBD8"/>
    <w:rsid w:val="00FB61AD"/>
  </w:style>
  <w:style w:type="paragraph" w:customStyle="1" w:styleId="7C3C0A2EAB124BC09E80C0B5EA91CE84">
    <w:name w:val="7C3C0A2EAB124BC09E80C0B5EA91CE84"/>
    <w:rsid w:val="00FB61AD"/>
  </w:style>
  <w:style w:type="paragraph" w:customStyle="1" w:styleId="06F1028E6C494264901B7C883A8E936E">
    <w:name w:val="06F1028E6C494264901B7C883A8E936E"/>
    <w:rsid w:val="00FB61AD"/>
  </w:style>
  <w:style w:type="paragraph" w:customStyle="1" w:styleId="2E45CBA2C6B84EFA958174ED63E5F32B">
    <w:name w:val="2E45CBA2C6B84EFA958174ED63E5F32B"/>
    <w:rsid w:val="00FB61AD"/>
  </w:style>
  <w:style w:type="paragraph" w:customStyle="1" w:styleId="DB86B6C437D740EF9B60CA946FB8990A">
    <w:name w:val="DB86B6C437D740EF9B60CA946FB8990A"/>
    <w:rsid w:val="00FB61AD"/>
  </w:style>
  <w:style w:type="paragraph" w:customStyle="1" w:styleId="5671EF39810A48F1A677FB8C11CDAD45">
    <w:name w:val="5671EF39810A48F1A677FB8C11CDAD45"/>
    <w:rsid w:val="00FB61AD"/>
  </w:style>
  <w:style w:type="paragraph" w:customStyle="1" w:styleId="0D204E83572442FCA058ACC158BDA920">
    <w:name w:val="0D204E83572442FCA058ACC158BDA920"/>
    <w:rsid w:val="00FB61AD"/>
  </w:style>
  <w:style w:type="paragraph" w:customStyle="1" w:styleId="8C86BCFCAD754D2B93FDCDC3564A53D0">
    <w:name w:val="8C86BCFCAD754D2B93FDCDC3564A53D0"/>
    <w:rsid w:val="00C56720"/>
  </w:style>
  <w:style w:type="paragraph" w:customStyle="1" w:styleId="5AE3ACB5F7CD42A59092E124E17CB44D">
    <w:name w:val="5AE3ACB5F7CD42A59092E124E17CB44D"/>
    <w:rsid w:val="00C56720"/>
  </w:style>
  <w:style w:type="paragraph" w:customStyle="1" w:styleId="EC9FD70B41E14CB29865B11BDA72CFAC">
    <w:name w:val="EC9FD70B41E14CB29865B11BDA72CFAC"/>
    <w:rsid w:val="00C56720"/>
  </w:style>
  <w:style w:type="paragraph" w:customStyle="1" w:styleId="7471C3A2557D4C06BA00BBF9F973665C">
    <w:name w:val="7471C3A2557D4C06BA00BBF9F973665C"/>
    <w:rsid w:val="00C56720"/>
  </w:style>
  <w:style w:type="paragraph" w:customStyle="1" w:styleId="77027A37B1D946FFA9D71025E3EBDEBA">
    <w:name w:val="77027A37B1D946FFA9D71025E3EBDEBA"/>
    <w:rsid w:val="00C56720"/>
  </w:style>
  <w:style w:type="paragraph" w:customStyle="1" w:styleId="E29BC35B6B63455E95D8700E052BE1FF">
    <w:name w:val="E29BC35B6B63455E95D8700E052BE1FF"/>
    <w:rsid w:val="00C56720"/>
  </w:style>
  <w:style w:type="paragraph" w:customStyle="1" w:styleId="FA042DA7BD644B9E9B7980E16759B548">
    <w:name w:val="FA042DA7BD644B9E9B7980E16759B548"/>
    <w:rsid w:val="00C56720"/>
  </w:style>
  <w:style w:type="paragraph" w:customStyle="1" w:styleId="42B6836BD88F4ACFB1D733F1A72C71C5">
    <w:name w:val="42B6836BD88F4ACFB1D733F1A72C71C5"/>
    <w:rsid w:val="00C56720"/>
  </w:style>
  <w:style w:type="paragraph" w:customStyle="1" w:styleId="B783A8BCC947491D8C1E1F912C1BAA58">
    <w:name w:val="B783A8BCC947491D8C1E1F912C1BAA58"/>
    <w:rsid w:val="00C56720"/>
  </w:style>
  <w:style w:type="paragraph" w:customStyle="1" w:styleId="5CEBC828DC1B464C9D17BE75CC6F10F2">
    <w:name w:val="5CEBC828DC1B464C9D17BE75CC6F10F2"/>
    <w:rsid w:val="00C56720"/>
  </w:style>
  <w:style w:type="paragraph" w:customStyle="1" w:styleId="DA3B325A4E654EAAB137878CBBCC04A3">
    <w:name w:val="DA3B325A4E654EAAB137878CBBCC04A3"/>
    <w:rsid w:val="00C56720"/>
  </w:style>
  <w:style w:type="paragraph" w:customStyle="1" w:styleId="BEF12A4FFF984CDB9D974E891413E56E">
    <w:name w:val="BEF12A4FFF984CDB9D974E891413E56E"/>
    <w:rsid w:val="00C56720"/>
  </w:style>
  <w:style w:type="paragraph" w:customStyle="1" w:styleId="A3DF6C71529D4873840A18DBB8D2485C">
    <w:name w:val="A3DF6C71529D4873840A18DBB8D2485C"/>
    <w:rsid w:val="00C56720"/>
  </w:style>
  <w:style w:type="paragraph" w:customStyle="1" w:styleId="9B00DE654B3E4DBC8967BFE48308E6FE">
    <w:name w:val="9B00DE654B3E4DBC8967BFE48308E6FE"/>
    <w:rsid w:val="00C56720"/>
  </w:style>
  <w:style w:type="paragraph" w:customStyle="1" w:styleId="26F25DC37D514D5C8DF94D92E6DC66A4">
    <w:name w:val="26F25DC37D514D5C8DF94D92E6DC66A4"/>
    <w:rsid w:val="00C56720"/>
  </w:style>
  <w:style w:type="paragraph" w:customStyle="1" w:styleId="AE9DA64537324A4EA13A115BF17B939A">
    <w:name w:val="AE9DA64537324A4EA13A115BF17B939A"/>
    <w:rsid w:val="00C56720"/>
  </w:style>
  <w:style w:type="paragraph" w:customStyle="1" w:styleId="B88CD2E507964C65B28BCAFDA38B9FE3">
    <w:name w:val="B88CD2E507964C65B28BCAFDA38B9FE3"/>
    <w:rsid w:val="00C56720"/>
  </w:style>
  <w:style w:type="paragraph" w:customStyle="1" w:styleId="55044E71324E442BB66C2382A7E9E090">
    <w:name w:val="55044E71324E442BB66C2382A7E9E090"/>
    <w:rsid w:val="00C56720"/>
  </w:style>
  <w:style w:type="paragraph" w:customStyle="1" w:styleId="23A2EED7CB6D443F97ECD102B8240E6E">
    <w:name w:val="23A2EED7CB6D443F97ECD102B8240E6E"/>
    <w:rsid w:val="00C56720"/>
  </w:style>
  <w:style w:type="paragraph" w:customStyle="1" w:styleId="4EF386232AA84CA195111BFD6E0E2FC8">
    <w:name w:val="4EF386232AA84CA195111BFD6E0E2FC8"/>
    <w:rsid w:val="00C567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5709B-E331-486D-9A2F-2793111C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590</Words>
  <Characters>3720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2019-05-16T08:36:00Z</dcterms:created>
  <dcterms:modified xsi:type="dcterms:W3CDTF">2019-06-05T15:13:00Z</dcterms:modified>
</cp:coreProperties>
</file>