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84AB6" w14:textId="794CF53C" w:rsidR="00443893" w:rsidRDefault="00443893" w:rsidP="00443893">
      <w:pPr>
        <w:spacing w:line="240" w:lineRule="auto"/>
        <w:rPr>
          <w:rFonts w:ascii="Segoe UI" w:hAnsi="Segoe UI" w:cs="Segoe UI"/>
          <w:color w:val="000000" w:themeColor="text1"/>
          <w:sz w:val="32"/>
          <w:szCs w:val="32"/>
        </w:rPr>
      </w:pPr>
      <w:r w:rsidRPr="00802EB7">
        <w:rPr>
          <w:rFonts w:ascii="Segoe UI" w:hAnsi="Segoe UI" w:cs="Segoe UI"/>
          <w:noProof/>
          <w:color w:val="000000" w:themeColor="text1"/>
          <w:sz w:val="32"/>
          <w:szCs w:val="32"/>
        </w:rPr>
        <w:drawing>
          <wp:inline distT="0" distB="0" distL="0" distR="0" wp14:anchorId="26E0CC9D" wp14:editId="19166B92">
            <wp:extent cx="833121" cy="243840"/>
            <wp:effectExtent l="0" t="0" r="5080" b="3810"/>
            <wp:docPr id="372591401" name="Picture 5" descr="He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634771" name="Picture 1" descr="Heading"/>
                    <pic:cNvPicPr/>
                  </pic:nvPicPr>
                  <pic:blipFill>
                    <a:blip r:embed="rId10"/>
                    <a:stretch>
                      <a:fillRect/>
                    </a:stretch>
                  </pic:blipFill>
                  <pic:spPr>
                    <a:xfrm>
                      <a:off x="0" y="0"/>
                      <a:ext cx="873334" cy="255610"/>
                    </a:xfrm>
                    <a:prstGeom prst="rect">
                      <a:avLst/>
                    </a:prstGeom>
                  </pic:spPr>
                </pic:pic>
              </a:graphicData>
            </a:graphic>
          </wp:inline>
        </w:drawing>
      </w:r>
    </w:p>
    <w:p w14:paraId="39C7BB81" w14:textId="77777777" w:rsidR="00443893" w:rsidRPr="00D607C6" w:rsidRDefault="00443893" w:rsidP="00443893">
      <w:pPr>
        <w:spacing w:line="240" w:lineRule="auto"/>
        <w:rPr>
          <w:rFonts w:ascii="Segoe UI" w:hAnsi="Segoe UI" w:cs="Segoe UI"/>
          <w:color w:val="000000" w:themeColor="text1"/>
          <w:sz w:val="16"/>
          <w:szCs w:val="16"/>
        </w:rPr>
      </w:pPr>
    </w:p>
    <w:p w14:paraId="500070D6" w14:textId="46C18CC9" w:rsidR="00443893" w:rsidRDefault="003D0D16" w:rsidP="00443893">
      <w:pPr>
        <w:spacing w:line="240" w:lineRule="auto"/>
        <w:rPr>
          <w:rFonts w:ascii="Segoe UI" w:hAnsi="Segoe UI" w:cs="Segoe UI"/>
          <w:color w:val="000000" w:themeColor="text1"/>
          <w:sz w:val="40"/>
          <w:szCs w:val="40"/>
        </w:rPr>
      </w:pPr>
      <w:r w:rsidRPr="003D0D16">
        <w:rPr>
          <w:rFonts w:ascii="Segoe UI" w:hAnsi="Segoe UI" w:cs="Segoe UI"/>
          <w:color w:val="000000" w:themeColor="text1"/>
          <w:sz w:val="40"/>
          <w:szCs w:val="40"/>
        </w:rPr>
        <w:t xml:space="preserve">Danfoss </w:t>
      </w:r>
      <w:proofErr w:type="spellStart"/>
      <w:r w:rsidRPr="003D0D16">
        <w:rPr>
          <w:rFonts w:ascii="Segoe UI" w:hAnsi="Segoe UI" w:cs="Segoe UI"/>
          <w:color w:val="000000" w:themeColor="text1"/>
          <w:sz w:val="40"/>
          <w:szCs w:val="40"/>
        </w:rPr>
        <w:t>schließt</w:t>
      </w:r>
      <w:proofErr w:type="spellEnd"/>
      <w:r w:rsidRPr="003D0D16">
        <w:rPr>
          <w:rFonts w:ascii="Segoe UI" w:hAnsi="Segoe UI" w:cs="Segoe UI"/>
          <w:color w:val="000000" w:themeColor="text1"/>
          <w:sz w:val="40"/>
          <w:szCs w:val="40"/>
        </w:rPr>
        <w:t xml:space="preserve"> </w:t>
      </w:r>
      <w:proofErr w:type="spellStart"/>
      <w:r w:rsidRPr="003D0D16">
        <w:rPr>
          <w:rFonts w:ascii="Segoe UI" w:hAnsi="Segoe UI" w:cs="Segoe UI"/>
          <w:color w:val="000000" w:themeColor="text1"/>
          <w:sz w:val="40"/>
          <w:szCs w:val="40"/>
        </w:rPr>
        <w:t>Exklusivitätsvereinbarung</w:t>
      </w:r>
      <w:proofErr w:type="spellEnd"/>
      <w:r w:rsidRPr="003D0D16">
        <w:rPr>
          <w:rFonts w:ascii="Segoe UI" w:hAnsi="Segoe UI" w:cs="Segoe UI"/>
          <w:color w:val="000000" w:themeColor="text1"/>
          <w:sz w:val="40"/>
          <w:szCs w:val="40"/>
        </w:rPr>
        <w:t xml:space="preserve"> </w:t>
      </w:r>
      <w:proofErr w:type="spellStart"/>
      <w:r w:rsidRPr="003D0D16">
        <w:rPr>
          <w:rFonts w:ascii="Segoe UI" w:hAnsi="Segoe UI" w:cs="Segoe UI"/>
          <w:color w:val="000000" w:themeColor="text1"/>
          <w:sz w:val="40"/>
          <w:szCs w:val="40"/>
        </w:rPr>
        <w:t>zur</w:t>
      </w:r>
      <w:proofErr w:type="spellEnd"/>
      <w:r w:rsidRPr="003D0D16">
        <w:rPr>
          <w:rFonts w:ascii="Segoe UI" w:hAnsi="Segoe UI" w:cs="Segoe UI"/>
          <w:color w:val="000000" w:themeColor="text1"/>
          <w:sz w:val="40"/>
          <w:szCs w:val="40"/>
        </w:rPr>
        <w:t xml:space="preserve"> </w:t>
      </w:r>
      <w:proofErr w:type="spellStart"/>
      <w:r w:rsidRPr="003D0D16">
        <w:rPr>
          <w:rFonts w:ascii="Segoe UI" w:hAnsi="Segoe UI" w:cs="Segoe UI"/>
          <w:color w:val="000000" w:themeColor="text1"/>
          <w:sz w:val="40"/>
          <w:szCs w:val="40"/>
        </w:rPr>
        <w:t>Übernahme</w:t>
      </w:r>
      <w:proofErr w:type="spellEnd"/>
      <w:r w:rsidRPr="003D0D16">
        <w:rPr>
          <w:rFonts w:ascii="Segoe UI" w:hAnsi="Segoe UI" w:cs="Segoe UI"/>
          <w:color w:val="000000" w:themeColor="text1"/>
          <w:sz w:val="40"/>
          <w:szCs w:val="40"/>
        </w:rPr>
        <w:t xml:space="preserve"> von </w:t>
      </w:r>
      <w:proofErr w:type="spellStart"/>
      <w:r w:rsidRPr="003D0D16">
        <w:rPr>
          <w:rFonts w:ascii="Segoe UI" w:hAnsi="Segoe UI" w:cs="Segoe UI"/>
          <w:color w:val="000000" w:themeColor="text1"/>
          <w:sz w:val="40"/>
          <w:szCs w:val="40"/>
        </w:rPr>
        <w:t>Alfagomma</w:t>
      </w:r>
      <w:proofErr w:type="spellEnd"/>
    </w:p>
    <w:p w14:paraId="1BDAAFB4" w14:textId="4B2CAE80" w:rsidR="00443893" w:rsidRDefault="00443893" w:rsidP="00443893">
      <w:pPr>
        <w:spacing w:line="240" w:lineRule="auto"/>
        <w:rPr>
          <w:rFonts w:ascii="Segoe UI" w:hAnsi="Segoe UI" w:cs="Segoe UI"/>
          <w:szCs w:val="22"/>
        </w:rPr>
      </w:pPr>
      <w:r>
        <w:rPr>
          <w:rFonts w:ascii="Segoe UI" w:hAnsi="Segoe UI" w:cs="Segoe UI"/>
          <w:szCs w:val="22"/>
        </w:rPr>
        <w:t>June 12</w:t>
      </w:r>
      <w:r w:rsidRPr="00303441">
        <w:rPr>
          <w:rFonts w:ascii="Segoe UI" w:hAnsi="Segoe UI" w:cs="Segoe UI"/>
          <w:szCs w:val="22"/>
        </w:rPr>
        <w:t>, 202</w:t>
      </w:r>
      <w:r>
        <w:rPr>
          <w:rFonts w:ascii="Segoe UI" w:hAnsi="Segoe UI" w:cs="Segoe UI"/>
          <w:szCs w:val="22"/>
        </w:rPr>
        <w:t xml:space="preserve">6 </w:t>
      </w:r>
    </w:p>
    <w:p w14:paraId="411121C9" w14:textId="77777777" w:rsidR="00443893" w:rsidRDefault="00443893" w:rsidP="00443893">
      <w:pPr>
        <w:spacing w:line="240" w:lineRule="auto"/>
        <w:rPr>
          <w:rFonts w:ascii="Segoe UI" w:hAnsi="Segoe UI" w:cs="Segoe UI"/>
          <w:szCs w:val="22"/>
        </w:rPr>
      </w:pPr>
    </w:p>
    <w:p w14:paraId="7E9CB615" w14:textId="77777777" w:rsidR="0074214B" w:rsidRDefault="003D0D16" w:rsidP="0074214B">
      <w:pPr>
        <w:spacing w:line="240" w:lineRule="auto"/>
        <w:rPr>
          <w:rFonts w:ascii="Segoe UI" w:hAnsi="Segoe UI" w:cs="Segoe UI"/>
        </w:rPr>
      </w:pPr>
      <w:r w:rsidRPr="003D0D16">
        <w:rPr>
          <w:rFonts w:ascii="Segoe UI" w:hAnsi="Segoe UI" w:cs="Segoe UI"/>
        </w:rPr>
        <w:t xml:space="preserve">Danfoss hat </w:t>
      </w:r>
      <w:proofErr w:type="spellStart"/>
      <w:r w:rsidRPr="003D0D16">
        <w:rPr>
          <w:rFonts w:ascii="Segoe UI" w:hAnsi="Segoe UI" w:cs="Segoe UI"/>
        </w:rPr>
        <w:t>heute</w:t>
      </w:r>
      <w:proofErr w:type="spellEnd"/>
      <w:r w:rsidRPr="003D0D16">
        <w:rPr>
          <w:rFonts w:ascii="Segoe UI" w:hAnsi="Segoe UI" w:cs="Segoe UI"/>
        </w:rPr>
        <w:t xml:space="preserve"> </w:t>
      </w:r>
      <w:proofErr w:type="spellStart"/>
      <w:r w:rsidRPr="003D0D16">
        <w:rPr>
          <w:rFonts w:ascii="Segoe UI" w:hAnsi="Segoe UI" w:cs="Segoe UI"/>
        </w:rPr>
        <w:t>eine</w:t>
      </w:r>
      <w:proofErr w:type="spellEnd"/>
      <w:r w:rsidRPr="003D0D16">
        <w:rPr>
          <w:rFonts w:ascii="Segoe UI" w:hAnsi="Segoe UI" w:cs="Segoe UI"/>
        </w:rPr>
        <w:t xml:space="preserve"> </w:t>
      </w:r>
      <w:proofErr w:type="spellStart"/>
      <w:r w:rsidRPr="003D0D16">
        <w:rPr>
          <w:rFonts w:ascii="Segoe UI" w:hAnsi="Segoe UI" w:cs="Segoe UI"/>
        </w:rPr>
        <w:t>Exklusivitätsvereinbarung</w:t>
      </w:r>
      <w:proofErr w:type="spellEnd"/>
      <w:r w:rsidRPr="003D0D16">
        <w:rPr>
          <w:rFonts w:ascii="Segoe UI" w:hAnsi="Segoe UI" w:cs="Segoe UI"/>
        </w:rPr>
        <w:t xml:space="preserve"> für die </w:t>
      </w:r>
      <w:proofErr w:type="spellStart"/>
      <w:r w:rsidRPr="003D0D16">
        <w:rPr>
          <w:rFonts w:ascii="Segoe UI" w:hAnsi="Segoe UI" w:cs="Segoe UI"/>
        </w:rPr>
        <w:t>geplante</w:t>
      </w:r>
      <w:proofErr w:type="spellEnd"/>
      <w:r w:rsidRPr="003D0D16">
        <w:rPr>
          <w:rFonts w:ascii="Segoe UI" w:hAnsi="Segoe UI" w:cs="Segoe UI"/>
        </w:rPr>
        <w:t xml:space="preserve"> </w:t>
      </w:r>
      <w:proofErr w:type="spellStart"/>
      <w:r w:rsidRPr="003D0D16">
        <w:rPr>
          <w:rFonts w:ascii="Segoe UI" w:hAnsi="Segoe UI" w:cs="Segoe UI"/>
        </w:rPr>
        <w:t>Übernahme</w:t>
      </w:r>
      <w:proofErr w:type="spellEnd"/>
      <w:r w:rsidRPr="003D0D16">
        <w:rPr>
          <w:rFonts w:ascii="Segoe UI" w:hAnsi="Segoe UI" w:cs="Segoe UI"/>
        </w:rPr>
        <w:t xml:space="preserve"> von </w:t>
      </w:r>
      <w:proofErr w:type="spellStart"/>
      <w:r w:rsidRPr="003D0D16">
        <w:rPr>
          <w:rFonts w:ascii="Segoe UI" w:hAnsi="Segoe UI" w:cs="Segoe UI"/>
        </w:rPr>
        <w:t>Alfagomma</w:t>
      </w:r>
      <w:proofErr w:type="spellEnd"/>
      <w:r w:rsidRPr="003D0D16">
        <w:rPr>
          <w:rFonts w:ascii="Segoe UI" w:hAnsi="Segoe UI" w:cs="Segoe UI"/>
        </w:rPr>
        <w:t xml:space="preserve"> </w:t>
      </w:r>
      <w:proofErr w:type="spellStart"/>
      <w:r w:rsidR="0074214B" w:rsidRPr="00FC4696">
        <w:rPr>
          <w:rFonts w:ascii="Segoe UI" w:hAnsi="Segoe UI" w:cs="Segoe UI"/>
        </w:rPr>
        <w:t>unterzeichnet</w:t>
      </w:r>
      <w:proofErr w:type="spellEnd"/>
      <w:r w:rsidR="0074214B" w:rsidRPr="00FC4696">
        <w:rPr>
          <w:rFonts w:ascii="Segoe UI" w:hAnsi="Segoe UI" w:cs="Segoe UI"/>
        </w:rPr>
        <w:t>.</w:t>
      </w:r>
    </w:p>
    <w:p w14:paraId="082D4240" w14:textId="77777777" w:rsidR="003D0D16" w:rsidRDefault="003D0D16" w:rsidP="003D0D16">
      <w:pPr>
        <w:spacing w:line="240" w:lineRule="auto"/>
        <w:rPr>
          <w:rFonts w:ascii="Segoe UI" w:hAnsi="Segoe UI" w:cs="Segoe UI"/>
        </w:rPr>
      </w:pPr>
    </w:p>
    <w:p w14:paraId="53E9AFEA" w14:textId="3E0FF3B8" w:rsidR="003D0D16" w:rsidRPr="00BF42D0" w:rsidRDefault="003D0D16" w:rsidP="003D0D16">
      <w:pPr>
        <w:spacing w:line="240" w:lineRule="auto"/>
        <w:rPr>
          <w:rFonts w:ascii="Segoe UI" w:hAnsi="Segoe UI" w:cs="Segoe UI"/>
          <w:lang w:val="da-DK"/>
        </w:rPr>
      </w:pPr>
      <w:r w:rsidRPr="003D0D16">
        <w:rPr>
          <w:rFonts w:ascii="Segoe UI" w:hAnsi="Segoe UI" w:cs="Segoe UI"/>
        </w:rPr>
        <w:t>Die</w:t>
      </w:r>
      <w:r>
        <w:rPr>
          <w:rFonts w:ascii="Segoe UI" w:hAnsi="Segoe UI" w:cs="Segoe UI"/>
        </w:rPr>
        <w:t xml:space="preserve"> </w:t>
      </w:r>
      <w:proofErr w:type="spellStart"/>
      <w:r>
        <w:rPr>
          <w:rFonts w:ascii="Segoe UI" w:hAnsi="Segoe UI" w:cs="Segoe UI"/>
        </w:rPr>
        <w:t>geplante</w:t>
      </w:r>
      <w:proofErr w:type="spellEnd"/>
      <w:r w:rsidRPr="003D0D16">
        <w:rPr>
          <w:rFonts w:ascii="Segoe UI" w:hAnsi="Segoe UI" w:cs="Segoe UI"/>
        </w:rPr>
        <w:t xml:space="preserve"> </w:t>
      </w:r>
      <w:proofErr w:type="spellStart"/>
      <w:r w:rsidRPr="003D0D16">
        <w:rPr>
          <w:rFonts w:ascii="Segoe UI" w:hAnsi="Segoe UI" w:cs="Segoe UI"/>
        </w:rPr>
        <w:t>Akquisition</w:t>
      </w:r>
      <w:proofErr w:type="spellEnd"/>
      <w:r w:rsidRPr="003D0D16">
        <w:rPr>
          <w:rFonts w:ascii="Segoe UI" w:hAnsi="Segoe UI" w:cs="Segoe UI"/>
        </w:rPr>
        <w:t xml:space="preserve"> </w:t>
      </w:r>
      <w:proofErr w:type="spellStart"/>
      <w:r w:rsidRPr="003D0D16">
        <w:rPr>
          <w:rFonts w:ascii="Segoe UI" w:hAnsi="Segoe UI" w:cs="Segoe UI"/>
        </w:rPr>
        <w:t>steht</w:t>
      </w:r>
      <w:proofErr w:type="spellEnd"/>
      <w:r w:rsidRPr="003D0D16">
        <w:rPr>
          <w:rFonts w:ascii="Segoe UI" w:hAnsi="Segoe UI" w:cs="Segoe UI"/>
        </w:rPr>
        <w:t xml:space="preserve"> </w:t>
      </w:r>
      <w:proofErr w:type="spellStart"/>
      <w:r w:rsidRPr="003D0D16">
        <w:rPr>
          <w:rFonts w:ascii="Segoe UI" w:hAnsi="Segoe UI" w:cs="Segoe UI"/>
        </w:rPr>
        <w:t>im</w:t>
      </w:r>
      <w:proofErr w:type="spellEnd"/>
      <w:r w:rsidRPr="003D0D16">
        <w:rPr>
          <w:rFonts w:ascii="Segoe UI" w:hAnsi="Segoe UI" w:cs="Segoe UI"/>
        </w:rPr>
        <w:t xml:space="preserve"> </w:t>
      </w:r>
      <w:proofErr w:type="spellStart"/>
      <w:r w:rsidRPr="003D0D16">
        <w:rPr>
          <w:rFonts w:ascii="Segoe UI" w:hAnsi="Segoe UI" w:cs="Segoe UI"/>
        </w:rPr>
        <w:t>Einklang</w:t>
      </w:r>
      <w:proofErr w:type="spellEnd"/>
      <w:r w:rsidRPr="003D0D16">
        <w:rPr>
          <w:rFonts w:ascii="Segoe UI" w:hAnsi="Segoe UI" w:cs="Segoe UI"/>
        </w:rPr>
        <w:t xml:space="preserve"> </w:t>
      </w:r>
      <w:proofErr w:type="spellStart"/>
      <w:r w:rsidRPr="003D0D16">
        <w:rPr>
          <w:rFonts w:ascii="Segoe UI" w:hAnsi="Segoe UI" w:cs="Segoe UI"/>
        </w:rPr>
        <w:t>mit</w:t>
      </w:r>
      <w:proofErr w:type="spellEnd"/>
      <w:r w:rsidRPr="003D0D16">
        <w:rPr>
          <w:rFonts w:ascii="Segoe UI" w:hAnsi="Segoe UI" w:cs="Segoe UI"/>
        </w:rPr>
        <w:t xml:space="preserve"> der LEAP-2030-Strategie von Danfoss, die </w:t>
      </w:r>
      <w:proofErr w:type="spellStart"/>
      <w:r w:rsidRPr="003D0D16">
        <w:rPr>
          <w:rFonts w:ascii="Segoe UI" w:hAnsi="Segoe UI" w:cs="Segoe UI"/>
        </w:rPr>
        <w:t>unter</w:t>
      </w:r>
      <w:proofErr w:type="spellEnd"/>
      <w:r w:rsidRPr="003D0D16">
        <w:rPr>
          <w:rFonts w:ascii="Segoe UI" w:hAnsi="Segoe UI" w:cs="Segoe UI"/>
        </w:rPr>
        <w:t xml:space="preserve"> </w:t>
      </w:r>
      <w:proofErr w:type="spellStart"/>
      <w:r w:rsidRPr="003D0D16">
        <w:rPr>
          <w:rFonts w:ascii="Segoe UI" w:hAnsi="Segoe UI" w:cs="Segoe UI"/>
        </w:rPr>
        <w:t>anderem</w:t>
      </w:r>
      <w:proofErr w:type="spellEnd"/>
      <w:r w:rsidRPr="003D0D16">
        <w:rPr>
          <w:rFonts w:ascii="Segoe UI" w:hAnsi="Segoe UI" w:cs="Segoe UI"/>
        </w:rPr>
        <w:t xml:space="preserve"> auf die </w:t>
      </w:r>
      <w:proofErr w:type="spellStart"/>
      <w:r w:rsidRPr="003D0D16">
        <w:rPr>
          <w:rFonts w:ascii="Segoe UI" w:hAnsi="Segoe UI" w:cs="Segoe UI"/>
        </w:rPr>
        <w:t>Beschleunigung</w:t>
      </w:r>
      <w:proofErr w:type="spellEnd"/>
      <w:r w:rsidRPr="003D0D16">
        <w:rPr>
          <w:rFonts w:ascii="Segoe UI" w:hAnsi="Segoe UI" w:cs="Segoe UI"/>
        </w:rPr>
        <w:t xml:space="preserve"> </w:t>
      </w:r>
      <w:r>
        <w:rPr>
          <w:rFonts w:ascii="Segoe UI" w:hAnsi="Segoe UI" w:cs="Segoe UI"/>
        </w:rPr>
        <w:t xml:space="preserve">des </w:t>
      </w:r>
      <w:proofErr w:type="spellStart"/>
      <w:r w:rsidRPr="003D0D16">
        <w:rPr>
          <w:rFonts w:ascii="Segoe UI" w:hAnsi="Segoe UI" w:cs="Segoe UI"/>
        </w:rPr>
        <w:t>profitablen</w:t>
      </w:r>
      <w:proofErr w:type="spellEnd"/>
      <w:r w:rsidRPr="003D0D16">
        <w:rPr>
          <w:rFonts w:ascii="Segoe UI" w:hAnsi="Segoe UI" w:cs="Segoe UI"/>
        </w:rPr>
        <w:t xml:space="preserve"> </w:t>
      </w:r>
      <w:proofErr w:type="spellStart"/>
      <w:r w:rsidRPr="003D0D16">
        <w:rPr>
          <w:rFonts w:ascii="Segoe UI" w:hAnsi="Segoe UI" w:cs="Segoe UI"/>
        </w:rPr>
        <w:t>Wachstums</w:t>
      </w:r>
      <w:proofErr w:type="spellEnd"/>
      <w:r w:rsidRPr="003D0D16">
        <w:rPr>
          <w:rFonts w:ascii="Segoe UI" w:hAnsi="Segoe UI" w:cs="Segoe UI"/>
        </w:rPr>
        <w:t xml:space="preserve"> </w:t>
      </w:r>
      <w:proofErr w:type="spellStart"/>
      <w:r w:rsidRPr="003D0D16">
        <w:rPr>
          <w:rFonts w:ascii="Segoe UI" w:hAnsi="Segoe UI" w:cs="Segoe UI"/>
        </w:rPr>
        <w:t>im</w:t>
      </w:r>
      <w:proofErr w:type="spellEnd"/>
      <w:r w:rsidRPr="003D0D16">
        <w:rPr>
          <w:rFonts w:ascii="Segoe UI" w:hAnsi="Segoe UI" w:cs="Segoe UI"/>
        </w:rPr>
        <w:t xml:space="preserve"> </w:t>
      </w:r>
      <w:proofErr w:type="spellStart"/>
      <w:r w:rsidRPr="003D0D16">
        <w:rPr>
          <w:rFonts w:ascii="Segoe UI" w:hAnsi="Segoe UI" w:cs="Segoe UI"/>
        </w:rPr>
        <w:t>Bereich</w:t>
      </w:r>
      <w:proofErr w:type="spellEnd"/>
      <w:r w:rsidRPr="003D0D16">
        <w:rPr>
          <w:rFonts w:ascii="Segoe UI" w:hAnsi="Segoe UI" w:cs="Segoe UI"/>
        </w:rPr>
        <w:t xml:space="preserve"> Fluid Conveyance </w:t>
      </w:r>
      <w:proofErr w:type="spellStart"/>
      <w:r w:rsidRPr="003D0D16">
        <w:rPr>
          <w:rFonts w:ascii="Segoe UI" w:hAnsi="Segoe UI" w:cs="Segoe UI"/>
        </w:rPr>
        <w:t>abzielt</w:t>
      </w:r>
      <w:proofErr w:type="spellEnd"/>
      <w:r w:rsidRPr="003D0D16">
        <w:rPr>
          <w:rFonts w:ascii="Segoe UI" w:hAnsi="Segoe UI" w:cs="Segoe UI"/>
        </w:rPr>
        <w:t xml:space="preserve">. </w:t>
      </w:r>
      <w:r w:rsidRPr="00BF42D0">
        <w:rPr>
          <w:rFonts w:ascii="Segoe UI" w:hAnsi="Segoe UI" w:cs="Segoe UI"/>
          <w:lang w:val="da-DK"/>
        </w:rPr>
        <w:t>Dieser Geschäftsbereich zählt zu den Kernaktivitäten von Danfoss Power Solutions.</w:t>
      </w:r>
    </w:p>
    <w:p w14:paraId="6226B970" w14:textId="77777777" w:rsidR="003D0D16" w:rsidRPr="00BF42D0" w:rsidRDefault="003D0D16" w:rsidP="003D0D16">
      <w:pPr>
        <w:spacing w:line="240" w:lineRule="auto"/>
        <w:rPr>
          <w:rFonts w:ascii="Segoe UI" w:hAnsi="Segoe UI" w:cs="Segoe UI"/>
          <w:lang w:val="da-DK"/>
        </w:rPr>
      </w:pPr>
    </w:p>
    <w:p w14:paraId="470E754E" w14:textId="18507860" w:rsidR="003D0D16" w:rsidRPr="00BF42D0" w:rsidRDefault="003D0D16" w:rsidP="003D0D16">
      <w:pPr>
        <w:spacing w:line="240" w:lineRule="auto"/>
        <w:rPr>
          <w:rFonts w:ascii="Segoe UI" w:hAnsi="Segoe UI" w:cs="Segoe UI"/>
          <w:lang w:val="da-DK"/>
        </w:rPr>
      </w:pPr>
      <w:r w:rsidRPr="00BF42D0">
        <w:rPr>
          <w:rFonts w:ascii="Segoe UI" w:hAnsi="Segoe UI" w:cs="Segoe UI"/>
          <w:lang w:val="da-DK"/>
        </w:rPr>
        <w:t>Alfagomma mit Hauptsitz in Italien ist ein weltweit führender Hersteller von Schläuchen, Armaturen, Kupplungen und Verbindungselementen. Das Unternehmen erzielt einen Jahresumsatz von rund 600 Millionen Euro, beschäftigt etwa 4.500 Mitarbeiterinnen und Mitarbeiter und betreibt weltweit 28 Produktions- und Montagestandorte.</w:t>
      </w:r>
    </w:p>
    <w:p w14:paraId="0CC71B5C" w14:textId="77777777" w:rsidR="003D0D16" w:rsidRPr="00BF42D0" w:rsidRDefault="003D0D16" w:rsidP="003D0D16">
      <w:pPr>
        <w:spacing w:line="240" w:lineRule="auto"/>
        <w:rPr>
          <w:rFonts w:ascii="Segoe UI" w:hAnsi="Segoe UI" w:cs="Segoe UI"/>
          <w:lang w:val="da-DK"/>
        </w:rPr>
      </w:pPr>
    </w:p>
    <w:p w14:paraId="10B70E40" w14:textId="02A4F13B" w:rsidR="003D0D16" w:rsidRPr="00BF42D0" w:rsidRDefault="003D0D16" w:rsidP="003D0D16">
      <w:pPr>
        <w:spacing w:line="240" w:lineRule="auto"/>
        <w:rPr>
          <w:rFonts w:ascii="Segoe UI" w:hAnsi="Segoe UI" w:cs="Segoe UI"/>
          <w:lang w:val="da-DK"/>
        </w:rPr>
      </w:pPr>
      <w:r w:rsidRPr="00BF42D0">
        <w:rPr>
          <w:rFonts w:ascii="Segoe UI" w:hAnsi="Segoe UI" w:cs="Segoe UI"/>
          <w:lang w:val="da-DK"/>
        </w:rPr>
        <w:t>Durch die Zusammenführung von Alfagomma und dem Fluid-Conveyance-Geschäft von Danfoss würde ein weltweit führender Anbieter von Hydraulik- und Industrieschläuchen entstehen.</w:t>
      </w:r>
    </w:p>
    <w:p w14:paraId="37CCC34C" w14:textId="77777777" w:rsidR="003D0D16" w:rsidRPr="00BF42D0" w:rsidRDefault="003D0D16" w:rsidP="003D0D16">
      <w:pPr>
        <w:spacing w:line="240" w:lineRule="auto"/>
        <w:rPr>
          <w:rFonts w:ascii="Segoe UI" w:hAnsi="Segoe UI" w:cs="Segoe UI"/>
          <w:lang w:val="da-DK"/>
        </w:rPr>
      </w:pPr>
    </w:p>
    <w:p w14:paraId="59AA69B7" w14:textId="46024A30" w:rsidR="003D0D16" w:rsidRPr="003D0D16" w:rsidRDefault="003D0D16" w:rsidP="003D0D16">
      <w:pPr>
        <w:spacing w:line="240" w:lineRule="auto"/>
        <w:rPr>
          <w:rFonts w:ascii="Segoe UI" w:hAnsi="Segoe UI" w:cs="Segoe UI"/>
        </w:rPr>
      </w:pPr>
      <w:r w:rsidRPr="00BF42D0">
        <w:rPr>
          <w:rFonts w:ascii="Segoe UI" w:hAnsi="Segoe UI" w:cs="Segoe UI"/>
          <w:lang w:val="da-DK"/>
        </w:rPr>
        <w:t xml:space="preserve">Seit 2021 hat Danfoss sein Fluid-Conveyance-Geschäft gezielt ausgebaut – unter anderem durch die Übernahme des Hydraulikgeschäfts von Eaton sowie zuletzt von Hydro Holding in Italien. Parallel dazu investiert das Unternehmen kontinuierlich in Anlagen, Technologien und Infrastruktur. </w:t>
      </w:r>
      <w:r w:rsidRPr="003D0D16">
        <w:rPr>
          <w:rFonts w:ascii="Segoe UI" w:hAnsi="Segoe UI" w:cs="Segoe UI"/>
        </w:rPr>
        <w:t xml:space="preserve">Heute </w:t>
      </w:r>
      <w:proofErr w:type="spellStart"/>
      <w:r w:rsidRPr="003D0D16">
        <w:rPr>
          <w:rFonts w:ascii="Segoe UI" w:hAnsi="Segoe UI" w:cs="Segoe UI"/>
        </w:rPr>
        <w:t>zählt</w:t>
      </w:r>
      <w:proofErr w:type="spellEnd"/>
      <w:r w:rsidRPr="003D0D16">
        <w:rPr>
          <w:rFonts w:ascii="Segoe UI" w:hAnsi="Segoe UI" w:cs="Segoe UI"/>
        </w:rPr>
        <w:t xml:space="preserve"> Fluid Conveyance </w:t>
      </w:r>
      <w:proofErr w:type="spellStart"/>
      <w:r w:rsidRPr="003D0D16">
        <w:rPr>
          <w:rFonts w:ascii="Segoe UI" w:hAnsi="Segoe UI" w:cs="Segoe UI"/>
        </w:rPr>
        <w:t>zu</w:t>
      </w:r>
      <w:proofErr w:type="spellEnd"/>
      <w:r w:rsidRPr="003D0D16">
        <w:rPr>
          <w:rFonts w:ascii="Segoe UI" w:hAnsi="Segoe UI" w:cs="Segoe UI"/>
        </w:rPr>
        <w:t xml:space="preserve"> den </w:t>
      </w:r>
      <w:proofErr w:type="spellStart"/>
      <w:r w:rsidRPr="003D0D16">
        <w:rPr>
          <w:rFonts w:ascii="Segoe UI" w:hAnsi="Segoe UI" w:cs="Segoe UI"/>
        </w:rPr>
        <w:t>zentralen</w:t>
      </w:r>
      <w:proofErr w:type="spellEnd"/>
      <w:r w:rsidRPr="003D0D16">
        <w:rPr>
          <w:rFonts w:ascii="Segoe UI" w:hAnsi="Segoe UI" w:cs="Segoe UI"/>
        </w:rPr>
        <w:t xml:space="preserve"> und </w:t>
      </w:r>
      <w:proofErr w:type="spellStart"/>
      <w:r w:rsidRPr="003D0D16">
        <w:rPr>
          <w:rFonts w:ascii="Segoe UI" w:hAnsi="Segoe UI" w:cs="Segoe UI"/>
        </w:rPr>
        <w:t>wachstumsstarken</w:t>
      </w:r>
      <w:proofErr w:type="spellEnd"/>
      <w:r w:rsidRPr="003D0D16">
        <w:rPr>
          <w:rFonts w:ascii="Segoe UI" w:hAnsi="Segoe UI" w:cs="Segoe UI"/>
        </w:rPr>
        <w:t xml:space="preserve"> </w:t>
      </w:r>
      <w:proofErr w:type="spellStart"/>
      <w:r w:rsidRPr="003D0D16">
        <w:rPr>
          <w:rFonts w:ascii="Segoe UI" w:hAnsi="Segoe UI" w:cs="Segoe UI"/>
        </w:rPr>
        <w:t>Geschäftsfeldern</w:t>
      </w:r>
      <w:proofErr w:type="spellEnd"/>
      <w:r w:rsidRPr="003D0D16">
        <w:rPr>
          <w:rFonts w:ascii="Segoe UI" w:hAnsi="Segoe UI" w:cs="Segoe UI"/>
        </w:rPr>
        <w:t xml:space="preserve"> von Danfoss Power Solutions.</w:t>
      </w:r>
    </w:p>
    <w:p w14:paraId="016C1759" w14:textId="77777777" w:rsidR="003D0D16" w:rsidRDefault="003D0D16" w:rsidP="003D0D16">
      <w:pPr>
        <w:spacing w:line="240" w:lineRule="auto"/>
        <w:rPr>
          <w:rFonts w:ascii="Segoe UI" w:hAnsi="Segoe UI" w:cs="Segoe UI"/>
        </w:rPr>
      </w:pPr>
    </w:p>
    <w:p w14:paraId="79A681B8" w14:textId="456CFE7F" w:rsidR="003D0D16" w:rsidRPr="00BF42D0" w:rsidRDefault="003D0D16" w:rsidP="003D0D16">
      <w:pPr>
        <w:spacing w:line="240" w:lineRule="auto"/>
        <w:rPr>
          <w:rFonts w:ascii="Segoe UI" w:hAnsi="Segoe UI" w:cs="Segoe UI"/>
          <w:lang w:val="da-DK"/>
        </w:rPr>
      </w:pPr>
      <w:r w:rsidRPr="00BF42D0">
        <w:rPr>
          <w:rFonts w:ascii="Segoe UI" w:hAnsi="Segoe UI" w:cs="Segoe UI"/>
          <w:lang w:val="da-DK"/>
        </w:rPr>
        <w:t>Beide Unternehmen werden während des gesamten Transaktionsprozesses unabhängig voneinander agieren. Damit bleiben Kontinuität und ein reibungsloser Geschäftsbetrieb für Kunden, Lieferanten und Mitarbeitende gewährleistet.</w:t>
      </w:r>
    </w:p>
    <w:p w14:paraId="2B368AA6" w14:textId="77777777" w:rsidR="003D0D16" w:rsidRPr="00BF42D0" w:rsidRDefault="003D0D16" w:rsidP="003D0D16">
      <w:pPr>
        <w:spacing w:line="240" w:lineRule="auto"/>
        <w:rPr>
          <w:rFonts w:ascii="Segoe UI" w:hAnsi="Segoe UI" w:cs="Segoe UI"/>
          <w:lang w:val="da-DK"/>
        </w:rPr>
      </w:pPr>
    </w:p>
    <w:p w14:paraId="03CB73CC" w14:textId="59B2B7FA" w:rsidR="003D0D16" w:rsidRPr="00BF42D0" w:rsidRDefault="003D0D16" w:rsidP="003D0D16">
      <w:pPr>
        <w:spacing w:line="240" w:lineRule="auto"/>
        <w:rPr>
          <w:rFonts w:ascii="Segoe UI" w:hAnsi="Segoe UI" w:cs="Segoe UI"/>
          <w:lang w:val="da-DK"/>
        </w:rPr>
      </w:pPr>
      <w:r w:rsidRPr="00BF42D0">
        <w:rPr>
          <w:rFonts w:ascii="Segoe UI" w:hAnsi="Segoe UI" w:cs="Segoe UI"/>
          <w:lang w:val="da-DK"/>
        </w:rPr>
        <w:t>Der dänsiche Technologiekonzern beabsichtigt, die Transaktion erfolgreich abzuschließen, und bekräftigt sein Engagement, in das Geschäft zu investieren und die Präsenz in Italien langfristig zu sichern. Das Unternehmen ist seit 1961 in Italien vertreten und beschäftigt dort derzeit mehr als 1.100 Mitarbeitende an 14 Standorten.</w:t>
      </w:r>
    </w:p>
    <w:p w14:paraId="61B9AE6F" w14:textId="77777777" w:rsidR="003D0D16" w:rsidRPr="00BF42D0" w:rsidRDefault="003D0D16" w:rsidP="003D0D16">
      <w:pPr>
        <w:spacing w:line="240" w:lineRule="auto"/>
        <w:rPr>
          <w:rFonts w:ascii="Segoe UI" w:hAnsi="Segoe UI" w:cs="Segoe UI"/>
          <w:lang w:val="da-DK"/>
        </w:rPr>
      </w:pPr>
    </w:p>
    <w:p w14:paraId="5CED763A" w14:textId="071B8677" w:rsidR="003D0D16" w:rsidRPr="00BF42D0" w:rsidRDefault="003D0D16" w:rsidP="003D0D16">
      <w:pPr>
        <w:spacing w:line="240" w:lineRule="auto"/>
        <w:rPr>
          <w:rFonts w:ascii="Segoe UI" w:hAnsi="Segoe UI" w:cs="Segoe UI"/>
          <w:lang w:val="da-DK"/>
        </w:rPr>
      </w:pPr>
      <w:r w:rsidRPr="00BF42D0">
        <w:rPr>
          <w:rFonts w:ascii="Segoe UI" w:hAnsi="Segoe UI" w:cs="Segoe UI"/>
          <w:lang w:val="da-DK"/>
        </w:rPr>
        <w:t>Danfoss betrachtet Italien als einen strategisch wichtigen Markt für seine zukünftige Entwicklung. Das Unternehmen bekennt sich langfristig dazu, die Geschäftstätigkeit vor Ort zu stärken, die industrielle Basis zu unterstützen sowie Stabilität, Wachstum und kontinuierliche Investitionen in Mitarbeitende, Kompetenzen und Betriebsabläufe von Alfagomma sicherzustellen</w:t>
      </w:r>
      <w:r w:rsidR="00BF42D0">
        <w:rPr>
          <w:rFonts w:ascii="Segoe UI" w:hAnsi="Segoe UI" w:cs="Segoe UI"/>
          <w:lang w:val="da-DK"/>
        </w:rPr>
        <w:t>.</w:t>
      </w:r>
    </w:p>
    <w:p w14:paraId="1A75739B" w14:textId="3848D3AD" w:rsidR="00443893" w:rsidRPr="00236D8B" w:rsidRDefault="00443893" w:rsidP="003D0D16">
      <w:pPr>
        <w:spacing w:line="240" w:lineRule="auto"/>
        <w:rPr>
          <w:rFonts w:ascii="Segoe UI" w:hAnsi="Segoe UI" w:cs="Segoe UI"/>
          <w:color w:val="202122"/>
          <w:shd w:val="clear" w:color="auto" w:fill="FFFFFF"/>
        </w:rPr>
      </w:pPr>
      <w:r>
        <w:rPr>
          <w:noProof/>
        </w:rPr>
        <w:lastRenderedPageBreak/>
        <mc:AlternateContent>
          <mc:Choice Requires="wps">
            <w:drawing>
              <wp:inline distT="0" distB="0" distL="0" distR="0" wp14:anchorId="0C296CED" wp14:editId="0C9109B4">
                <wp:extent cx="5760085" cy="5706319"/>
                <wp:effectExtent l="0" t="0" r="0" b="8890"/>
                <wp:docPr id="421002390" name="Rectangle: Rounded Corners 6"/>
                <wp:cNvGraphicFramePr/>
                <a:graphic xmlns:a="http://schemas.openxmlformats.org/drawingml/2006/main">
                  <a:graphicData uri="http://schemas.microsoft.com/office/word/2010/wordprocessingShape">
                    <wps:wsp>
                      <wps:cNvSpPr/>
                      <wps:spPr>
                        <a:xfrm>
                          <a:off x="0" y="0"/>
                          <a:ext cx="5760085" cy="5706319"/>
                        </a:xfrm>
                        <a:prstGeom prst="roundRect">
                          <a:avLst>
                            <a:gd name="adj" fmla="val 3774"/>
                          </a:avLst>
                        </a:prstGeom>
                        <a:solidFill>
                          <a:srgbClr val="F5F5F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D1CB1C2" w14:textId="77777777" w:rsidR="003D0D16" w:rsidRPr="00BF42D0" w:rsidRDefault="003D0D16" w:rsidP="003D0D16">
                            <w:pPr>
                              <w:spacing w:line="240" w:lineRule="auto"/>
                              <w:rPr>
                                <w:rFonts w:ascii="Segoe UI Semibold" w:hAnsi="Segoe UI Semibold" w:cs="Segoe UI Semibold"/>
                                <w:color w:val="000000" w:themeColor="text1"/>
                                <w:sz w:val="18"/>
                                <w:szCs w:val="18"/>
                                <w:lang w:val="da-DK"/>
                              </w:rPr>
                            </w:pPr>
                            <w:r w:rsidRPr="00BF42D0">
                              <w:rPr>
                                <w:rFonts w:ascii="Segoe UI Semibold" w:hAnsi="Segoe UI Semibold" w:cs="Segoe UI Semibold"/>
                                <w:color w:val="000000" w:themeColor="text1"/>
                                <w:sz w:val="18"/>
                                <w:szCs w:val="18"/>
                                <w:lang w:val="da-DK"/>
                              </w:rPr>
                              <w:t>Über Danfoss</w:t>
                            </w:r>
                          </w:p>
                          <w:p w14:paraId="50DC65E6" w14:textId="77777777" w:rsidR="003D0D16" w:rsidRPr="00BF42D0" w:rsidRDefault="003D0D16" w:rsidP="003D0D16">
                            <w:pPr>
                              <w:spacing w:line="240" w:lineRule="auto"/>
                              <w:rPr>
                                <w:rFonts w:ascii="Segoe UI" w:hAnsi="Segoe UI" w:cs="Segoe UI"/>
                                <w:color w:val="000000" w:themeColor="text1"/>
                                <w:sz w:val="18"/>
                                <w:szCs w:val="18"/>
                                <w:lang w:val="da-DK"/>
                              </w:rPr>
                            </w:pPr>
                            <w:r w:rsidRPr="00BF42D0">
                              <w:rPr>
                                <w:rFonts w:ascii="Segoe UI" w:hAnsi="Segoe UI" w:cs="Segoe UI"/>
                                <w:color w:val="000000" w:themeColor="text1"/>
                                <w:sz w:val="18"/>
                                <w:szCs w:val="18"/>
                                <w:lang w:val="da-DK"/>
                              </w:rPr>
                              <w:t xml:space="preserve">Danfoss entwickelt Lösungen, die die Maschinenproduktivität steigern, den Energieverbrauch senken, die Elektrifizierung ermöglichen und Emissionen reduzieren. </w:t>
                            </w:r>
                          </w:p>
                          <w:p w14:paraId="323DFD26" w14:textId="77777777" w:rsidR="003D0D16" w:rsidRPr="00BF42D0" w:rsidRDefault="003D0D16" w:rsidP="003D0D16">
                            <w:pPr>
                              <w:spacing w:line="240" w:lineRule="auto"/>
                              <w:rPr>
                                <w:rFonts w:ascii="Segoe UI" w:hAnsi="Segoe UI" w:cs="Segoe UI"/>
                                <w:color w:val="000000" w:themeColor="text1"/>
                                <w:sz w:val="18"/>
                                <w:szCs w:val="18"/>
                                <w:lang w:val="da-DK"/>
                              </w:rPr>
                            </w:pPr>
                            <w:r w:rsidRPr="00BF42D0">
                              <w:rPr>
                                <w:rFonts w:ascii="Segoe UI" w:hAnsi="Segoe UI" w:cs="Segoe UI"/>
                                <w:color w:val="000000" w:themeColor="text1"/>
                                <w:sz w:val="18"/>
                                <w:szCs w:val="18"/>
                                <w:lang w:val="da-DK"/>
                              </w:rPr>
                              <w:t xml:space="preserve"> </w:t>
                            </w:r>
                          </w:p>
                          <w:p w14:paraId="0F25776B" w14:textId="77777777" w:rsidR="003D0D16" w:rsidRPr="003D0D16" w:rsidRDefault="003D0D16" w:rsidP="003D0D16">
                            <w:pPr>
                              <w:spacing w:line="240" w:lineRule="auto"/>
                              <w:rPr>
                                <w:rFonts w:ascii="Segoe UI" w:hAnsi="Segoe UI" w:cs="Segoe UI"/>
                                <w:color w:val="000000" w:themeColor="text1"/>
                                <w:sz w:val="18"/>
                                <w:szCs w:val="18"/>
                              </w:rPr>
                            </w:pPr>
                            <w:r w:rsidRPr="003D0D16">
                              <w:rPr>
                                <w:rFonts w:ascii="Segoe UI" w:hAnsi="Segoe UI" w:cs="Segoe UI"/>
                                <w:color w:val="000000" w:themeColor="text1"/>
                                <w:sz w:val="18"/>
                                <w:szCs w:val="18"/>
                              </w:rPr>
                              <w:t xml:space="preserve">Unsere Lösungen kommen in Bereichen wie Kältetechnik, Klimatechnik, Heizung, Stromumwandlung, Motorsteuerung, Industriemaschinen, Automobilindustrie, Schifffahrt sowie bei On- und Off-Highway-Fahrzeugen zum Einsatz. Darüber hinaus bieten wir Lösungen für erneuerbare Energien wie Solar- und Windenergie, Power-to-X und Wärmerückgewinnung an und leisten einen Beitrag zu Fernwärmelösungen für Städte. </w:t>
                            </w:r>
                          </w:p>
                          <w:p w14:paraId="2B630AD4" w14:textId="77777777" w:rsidR="003D0D16" w:rsidRPr="003D0D16" w:rsidRDefault="003D0D16" w:rsidP="003D0D16">
                            <w:pPr>
                              <w:spacing w:line="240" w:lineRule="auto"/>
                              <w:rPr>
                                <w:rFonts w:ascii="Segoe UI" w:hAnsi="Segoe UI" w:cs="Segoe UI"/>
                                <w:color w:val="000000" w:themeColor="text1"/>
                                <w:sz w:val="18"/>
                                <w:szCs w:val="18"/>
                              </w:rPr>
                            </w:pPr>
                            <w:r w:rsidRPr="003D0D16">
                              <w:rPr>
                                <w:rFonts w:ascii="Segoe UI" w:hAnsi="Segoe UI" w:cs="Segoe UI"/>
                                <w:color w:val="000000" w:themeColor="text1"/>
                                <w:sz w:val="18"/>
                                <w:szCs w:val="18"/>
                              </w:rPr>
                              <w:t xml:space="preserve"> </w:t>
                            </w:r>
                          </w:p>
                          <w:p w14:paraId="11A34162" w14:textId="77777777" w:rsidR="003D0D16" w:rsidRPr="003D0D16" w:rsidRDefault="003D0D16" w:rsidP="003D0D16">
                            <w:pPr>
                              <w:spacing w:line="240" w:lineRule="auto"/>
                              <w:rPr>
                                <w:rFonts w:ascii="Segoe UI" w:hAnsi="Segoe UI" w:cs="Segoe UI"/>
                                <w:color w:val="000000" w:themeColor="text1"/>
                                <w:sz w:val="18"/>
                                <w:szCs w:val="18"/>
                              </w:rPr>
                            </w:pPr>
                            <w:r w:rsidRPr="003D0D16">
                              <w:rPr>
                                <w:rFonts w:ascii="Segoe UI" w:hAnsi="Segoe UI" w:cs="Segoe UI"/>
                                <w:color w:val="000000" w:themeColor="text1"/>
                                <w:sz w:val="18"/>
                                <w:szCs w:val="18"/>
                              </w:rPr>
                              <w:t>Unsere innovative Technik reicht bis ins Jahr 1933 zurück. Danfoss ist ein Familienunternehmen und beschäftigt über 39.000 Mitarbeiter. Mit rund 100 Werken weltweit schaffen wir langfristigen Mehrwert für unsere Kunden in mehr als 100 Ländern.</w:t>
                            </w:r>
                          </w:p>
                          <w:p w14:paraId="3F100253" w14:textId="77777777" w:rsidR="003D0D16" w:rsidRPr="003D0D16" w:rsidRDefault="003D0D16" w:rsidP="003D0D16">
                            <w:pPr>
                              <w:spacing w:line="240" w:lineRule="auto"/>
                              <w:rPr>
                                <w:rFonts w:ascii="Segoe UI" w:hAnsi="Segoe UI" w:cs="Segoe UI"/>
                                <w:color w:val="000000" w:themeColor="text1"/>
                                <w:sz w:val="18"/>
                                <w:szCs w:val="18"/>
                              </w:rPr>
                            </w:pPr>
                          </w:p>
                          <w:p w14:paraId="64360D0E" w14:textId="77777777" w:rsidR="003D0D16" w:rsidRPr="003D0D16" w:rsidRDefault="003D0D16" w:rsidP="003D0D16">
                            <w:pPr>
                              <w:spacing w:line="240" w:lineRule="auto"/>
                              <w:rPr>
                                <w:rFonts w:ascii="Segoe UI Semibold" w:hAnsi="Segoe UI Semibold" w:cs="Segoe UI Semibold"/>
                                <w:color w:val="000000" w:themeColor="text1"/>
                                <w:sz w:val="18"/>
                                <w:szCs w:val="18"/>
                              </w:rPr>
                            </w:pPr>
                            <w:r w:rsidRPr="003D0D16">
                              <w:rPr>
                                <w:rFonts w:ascii="Segoe UI Semibold" w:hAnsi="Segoe UI Semibold" w:cs="Segoe UI Semibold"/>
                                <w:color w:val="000000" w:themeColor="text1"/>
                                <w:sz w:val="18"/>
                                <w:szCs w:val="18"/>
                              </w:rPr>
                              <w:t>Über Alfagomma</w:t>
                            </w:r>
                          </w:p>
                          <w:p w14:paraId="089FC94D" w14:textId="77777777" w:rsidR="003D0D16" w:rsidRPr="003D0D16" w:rsidRDefault="003D0D16" w:rsidP="003D0D16">
                            <w:pPr>
                              <w:spacing w:line="240" w:lineRule="auto"/>
                              <w:rPr>
                                <w:rFonts w:ascii="Segoe UI" w:hAnsi="Segoe UI" w:cs="Segoe UI"/>
                                <w:color w:val="000000" w:themeColor="text1"/>
                                <w:sz w:val="18"/>
                                <w:szCs w:val="18"/>
                              </w:rPr>
                            </w:pPr>
                            <w:r w:rsidRPr="003D0D16">
                              <w:rPr>
                                <w:rFonts w:ascii="Segoe UI" w:hAnsi="Segoe UI" w:cs="Segoe UI"/>
                                <w:color w:val="000000" w:themeColor="text1"/>
                                <w:sz w:val="18"/>
                                <w:szCs w:val="18"/>
                              </w:rPr>
                              <w:t>Alfagomma entwickelt, produziert und liefert hochwertige Lösungen für die Fluidtechnik, darunter Schläuche, Armaturen und Baugruppen, für eine Vielzahl industrieller Anwendungen.</w:t>
                            </w:r>
                          </w:p>
                          <w:p w14:paraId="74FA4212" w14:textId="77777777" w:rsidR="003D0D16" w:rsidRPr="003D0D16" w:rsidRDefault="003D0D16" w:rsidP="003D0D16">
                            <w:pPr>
                              <w:spacing w:line="240" w:lineRule="auto"/>
                              <w:rPr>
                                <w:rFonts w:ascii="Segoe UI" w:hAnsi="Segoe UI" w:cs="Segoe UI"/>
                                <w:color w:val="000000" w:themeColor="text1"/>
                                <w:sz w:val="18"/>
                                <w:szCs w:val="18"/>
                              </w:rPr>
                            </w:pPr>
                          </w:p>
                          <w:p w14:paraId="3FC5A819" w14:textId="77777777" w:rsidR="003D0D16" w:rsidRPr="003D0D16" w:rsidRDefault="003D0D16" w:rsidP="003D0D16">
                            <w:pPr>
                              <w:spacing w:line="240" w:lineRule="auto"/>
                              <w:rPr>
                                <w:rFonts w:ascii="Segoe UI" w:hAnsi="Segoe UI" w:cs="Segoe UI"/>
                                <w:color w:val="000000" w:themeColor="text1"/>
                                <w:sz w:val="18"/>
                                <w:szCs w:val="18"/>
                              </w:rPr>
                            </w:pPr>
                            <w:r w:rsidRPr="003D0D16">
                              <w:rPr>
                                <w:rFonts w:ascii="Segoe UI" w:hAnsi="Segoe UI" w:cs="Segoe UI"/>
                                <w:color w:val="000000" w:themeColor="text1"/>
                                <w:sz w:val="18"/>
                                <w:szCs w:val="18"/>
                              </w:rPr>
                              <w:t>Die Lösungen des Unternehmens kommen in Branchen wie Bauwesen, Landwirtschaft, Bergbau, Öl und Gas, Schifffahrt sowie Industriemaschinen zum Einsatz und unterstützen kritische Betriebsabläufe in anspruchsvollen Umgebungen.</w:t>
                            </w:r>
                          </w:p>
                          <w:p w14:paraId="6E6308A1" w14:textId="77777777" w:rsidR="003D0D16" w:rsidRDefault="003D0D16" w:rsidP="003D0D16">
                            <w:pPr>
                              <w:spacing w:line="240" w:lineRule="auto"/>
                              <w:rPr>
                                <w:rFonts w:ascii="Segoe UI" w:hAnsi="Segoe UI" w:cs="Segoe UI"/>
                                <w:color w:val="000000" w:themeColor="text1"/>
                                <w:sz w:val="18"/>
                                <w:szCs w:val="18"/>
                              </w:rPr>
                            </w:pPr>
                          </w:p>
                          <w:p w14:paraId="1CCE8ECA" w14:textId="3B48AEB4" w:rsidR="003D0D16" w:rsidRPr="003D0D16" w:rsidRDefault="003D0D16" w:rsidP="003D0D16">
                            <w:pPr>
                              <w:spacing w:line="240" w:lineRule="auto"/>
                              <w:rPr>
                                <w:rFonts w:ascii="Segoe UI" w:hAnsi="Segoe UI" w:cs="Segoe UI"/>
                                <w:color w:val="000000" w:themeColor="text1"/>
                                <w:sz w:val="18"/>
                                <w:szCs w:val="18"/>
                              </w:rPr>
                            </w:pPr>
                            <w:r w:rsidRPr="00BF42D0">
                              <w:rPr>
                                <w:rFonts w:ascii="Segoe UI" w:hAnsi="Segoe UI" w:cs="Segoe UI"/>
                                <w:color w:val="000000" w:themeColor="text1"/>
                                <w:sz w:val="18"/>
                                <w:szCs w:val="18"/>
                                <w:lang w:val="da-DK"/>
                              </w:rPr>
                              <w:t xml:space="preserve">Das in Italien gegründete Unternehmen Alfagomma beschäftigt rund 4.500 Mitarbeiter und betreibt 28 Produktionsstätten mit einem globalen Vertriebsnetz von etwa 90 Vertriebsorganisationen auf fünf Kontinenten. </w:t>
                            </w:r>
                            <w:r w:rsidRPr="003D0D16">
                              <w:rPr>
                                <w:rFonts w:ascii="Segoe UI" w:hAnsi="Segoe UI" w:cs="Segoe UI"/>
                                <w:color w:val="000000" w:themeColor="text1"/>
                                <w:sz w:val="18"/>
                                <w:szCs w:val="18"/>
                              </w:rPr>
                              <w:t>Das Wachstum des Unternehmens basiert auf technischem Know-how, Produktzuverlässigkeit und engen Kundenpartnerschaften.</w:t>
                            </w:r>
                          </w:p>
                          <w:p w14:paraId="229B0072" w14:textId="30711418" w:rsidR="00443893" w:rsidRDefault="00443893" w:rsidP="00443893">
                            <w:pPr>
                              <w:spacing w:line="240" w:lineRule="auto"/>
                              <w:rPr>
                                <w:rFonts w:ascii="Segoe UI" w:hAnsi="Segoe UI" w:cs="Segoe UI"/>
                                <w:color w:val="000000" w:themeColor="text1"/>
                                <w:sz w:val="18"/>
                                <w:szCs w:val="18"/>
                              </w:rPr>
                            </w:pPr>
                            <w:r w:rsidRPr="00D22EEC">
                              <w:rPr>
                                <w:rFonts w:ascii="Segoe UI" w:hAnsi="Segoe UI" w:cs="Segoe UI"/>
                                <w:color w:val="000000" w:themeColor="text1"/>
                                <w:sz w:val="18"/>
                                <w:szCs w:val="18"/>
                              </w:rPr>
                              <w:t>.</w:t>
                            </w:r>
                          </w:p>
                          <w:p w14:paraId="2F6CE870" w14:textId="77777777" w:rsidR="00443893" w:rsidRDefault="00443893" w:rsidP="00443893">
                            <w:pPr>
                              <w:spacing w:line="240" w:lineRule="auto"/>
                              <w:rPr>
                                <w:rFonts w:ascii="Segoe UI" w:hAnsi="Segoe UI" w:cs="Segoe UI"/>
                                <w:color w:val="000000" w:themeColor="text1"/>
                                <w:sz w:val="18"/>
                                <w:szCs w:val="18"/>
                              </w:rPr>
                            </w:pPr>
                          </w:p>
                          <w:p w14:paraId="001DCE0F" w14:textId="77777777" w:rsidR="00443893" w:rsidRDefault="00443893" w:rsidP="00443893">
                            <w:pPr>
                              <w:spacing w:line="276" w:lineRule="auto"/>
                              <w:rPr>
                                <w:rFonts w:ascii="Segoe UI Semibold" w:hAnsi="Segoe UI Semibold" w:cs="Segoe UI Semibold"/>
                                <w:color w:val="000000" w:themeColor="text1"/>
                                <w:sz w:val="18"/>
                                <w:szCs w:val="18"/>
                              </w:rPr>
                            </w:pPr>
                            <w:r w:rsidRPr="003522BC">
                              <w:rPr>
                                <w:rFonts w:ascii="Segoe UI Semibold" w:hAnsi="Segoe UI Semibold" w:cs="Segoe UI Semibold"/>
                                <w:color w:val="000000" w:themeColor="text1"/>
                                <w:sz w:val="18"/>
                                <w:szCs w:val="18"/>
                              </w:rPr>
                              <w:t>For further information please contact:</w:t>
                            </w:r>
                          </w:p>
                          <w:p w14:paraId="1276BFDD" w14:textId="1A8BFB6C" w:rsidR="00443893" w:rsidRPr="0058421E" w:rsidRDefault="00443893" w:rsidP="00443893">
                            <w:pPr>
                              <w:spacing w:line="276" w:lineRule="auto"/>
                              <w:rPr>
                                <w:rFonts w:ascii="Segoe UI" w:hAnsi="Segoe UI" w:cs="Segoe UI"/>
                                <w:color w:val="000000" w:themeColor="text1"/>
                                <w:sz w:val="18"/>
                                <w:szCs w:val="18"/>
                              </w:rPr>
                            </w:pPr>
                            <w:r w:rsidRPr="0058421E">
                              <w:rPr>
                                <w:rFonts w:ascii="Segoe UI" w:hAnsi="Segoe UI" w:cs="Segoe UI"/>
                                <w:color w:val="000000" w:themeColor="text1"/>
                                <w:sz w:val="18"/>
                                <w:szCs w:val="18"/>
                              </w:rPr>
                              <w:t>Lars Grubak Lohff</w:t>
                            </w:r>
                          </w:p>
                          <w:p w14:paraId="72CF35DE" w14:textId="13DA99D1" w:rsidR="00AD0479" w:rsidRPr="0058421E" w:rsidRDefault="00AD0479" w:rsidP="00AD0479">
                            <w:pPr>
                              <w:spacing w:line="276" w:lineRule="auto"/>
                              <w:rPr>
                                <w:rFonts w:ascii="Segoe UI" w:hAnsi="Segoe UI" w:cs="Segoe UI"/>
                                <w:color w:val="000000" w:themeColor="text1"/>
                                <w:sz w:val="18"/>
                                <w:szCs w:val="18"/>
                              </w:rPr>
                            </w:pPr>
                            <w:r>
                              <w:rPr>
                                <w:rFonts w:ascii="Segoe UI" w:hAnsi="Segoe UI" w:cs="Segoe UI"/>
                                <w:color w:val="000000" w:themeColor="text1"/>
                                <w:sz w:val="18"/>
                                <w:szCs w:val="18"/>
                              </w:rPr>
                              <w:t>H</w:t>
                            </w:r>
                            <w:r w:rsidRPr="0058421E">
                              <w:rPr>
                                <w:rFonts w:ascii="Segoe UI" w:hAnsi="Segoe UI" w:cs="Segoe UI"/>
                                <w:color w:val="000000" w:themeColor="text1"/>
                                <w:sz w:val="18"/>
                                <w:szCs w:val="18"/>
                              </w:rPr>
                              <w:t>ead of Media Relations, Danfoss Group</w:t>
                            </w:r>
                          </w:p>
                          <w:p w14:paraId="70AB2D6B" w14:textId="615521BB" w:rsidR="00443893" w:rsidRPr="0058421E" w:rsidRDefault="00443893" w:rsidP="00443893">
                            <w:pPr>
                              <w:spacing w:line="276" w:lineRule="auto"/>
                              <w:rPr>
                                <w:rFonts w:ascii="Segoe UI" w:hAnsi="Segoe UI" w:cs="Segoe UI"/>
                                <w:color w:val="000000" w:themeColor="text1"/>
                                <w:sz w:val="18"/>
                                <w:szCs w:val="18"/>
                              </w:rPr>
                            </w:pPr>
                            <w:r w:rsidRPr="0058421E">
                              <w:rPr>
                                <w:rFonts w:ascii="Segoe UI" w:hAnsi="Segoe UI" w:cs="Segoe UI"/>
                                <w:color w:val="000000" w:themeColor="text1"/>
                                <w:sz w:val="18"/>
                                <w:szCs w:val="18"/>
                              </w:rPr>
                              <w:t>Phone: +45 29 26 67 54</w:t>
                            </w:r>
                          </w:p>
                          <w:p w14:paraId="71FA498D" w14:textId="77777777" w:rsidR="00443893" w:rsidRPr="0058421E" w:rsidRDefault="00443893" w:rsidP="00443893">
                            <w:pPr>
                              <w:spacing w:line="276" w:lineRule="auto"/>
                              <w:rPr>
                                <w:rFonts w:ascii="Segoe UI" w:hAnsi="Segoe UI" w:cs="Segoe UI"/>
                                <w:color w:val="000000" w:themeColor="text1"/>
                                <w:sz w:val="18"/>
                                <w:szCs w:val="18"/>
                              </w:rPr>
                            </w:pPr>
                            <w:r w:rsidRPr="0058421E">
                              <w:rPr>
                                <w:rFonts w:ascii="Segoe UI" w:hAnsi="Segoe UI" w:cs="Segoe UI"/>
                                <w:color w:val="000000" w:themeColor="text1"/>
                                <w:sz w:val="18"/>
                                <w:szCs w:val="18"/>
                              </w:rPr>
                              <w:t>Email: lars.lohff@danfoss.com</w:t>
                            </w:r>
                          </w:p>
                          <w:p w14:paraId="29E496FE" w14:textId="77777777" w:rsidR="00443893" w:rsidRPr="003522BC" w:rsidRDefault="00443893" w:rsidP="00443893">
                            <w:pPr>
                              <w:spacing w:line="276" w:lineRule="auto"/>
                              <w:rPr>
                                <w:rFonts w:ascii="Segoe UI Semibold" w:hAnsi="Segoe UI Semibold" w:cs="Segoe UI Semibold"/>
                                <w:color w:val="000000" w:themeColor="text1"/>
                                <w:sz w:val="18"/>
                                <w:szCs w:val="18"/>
                              </w:rPr>
                            </w:pPr>
                          </w:p>
                          <w:p w14:paraId="353DCFB6" w14:textId="77777777" w:rsidR="00AD0479" w:rsidRDefault="00443893" w:rsidP="00443893">
                            <w:pPr>
                              <w:rPr>
                                <w:rFonts w:ascii="Segoe UI" w:hAnsi="Segoe UI" w:cs="Segoe UI"/>
                                <w:color w:val="000000" w:themeColor="text1"/>
                                <w:sz w:val="18"/>
                                <w:szCs w:val="18"/>
                              </w:rPr>
                            </w:pPr>
                            <w:r w:rsidRPr="0058421E">
                              <w:rPr>
                                <w:rFonts w:ascii="Segoe UI" w:hAnsi="Segoe UI" w:cs="Segoe UI"/>
                                <w:color w:val="000000" w:themeColor="text1"/>
                                <w:sz w:val="18"/>
                                <w:szCs w:val="18"/>
                              </w:rPr>
                              <w:t xml:space="preserve">Lindsay Schleisman, </w:t>
                            </w:r>
                          </w:p>
                          <w:p w14:paraId="41814FFC" w14:textId="07391DED" w:rsidR="00443893" w:rsidRPr="00B2188A" w:rsidRDefault="00443893" w:rsidP="00443893">
                            <w:pPr>
                              <w:rPr>
                                <w:rFonts w:ascii="Segoe UI" w:hAnsi="Segoe UI" w:cs="Segoe UI"/>
                                <w:color w:val="000000" w:themeColor="text1"/>
                                <w:sz w:val="18"/>
                                <w:szCs w:val="18"/>
                              </w:rPr>
                            </w:pPr>
                            <w:r>
                              <w:rPr>
                                <w:rFonts w:ascii="Segoe UI" w:hAnsi="Segoe UI" w:cs="Segoe UI"/>
                                <w:color w:val="000000" w:themeColor="text1"/>
                                <w:sz w:val="18"/>
                                <w:szCs w:val="18"/>
                              </w:rPr>
                              <w:t xml:space="preserve">Head of Public Relations, </w:t>
                            </w:r>
                            <w:r w:rsidRPr="0058421E">
                              <w:rPr>
                                <w:rFonts w:ascii="Segoe UI" w:hAnsi="Segoe UI" w:cs="Segoe UI"/>
                                <w:color w:val="000000" w:themeColor="text1"/>
                                <w:sz w:val="18"/>
                                <w:szCs w:val="18"/>
                              </w:rPr>
                              <w:t>Danfoss Power Solutions</w:t>
                            </w:r>
                          </w:p>
                          <w:p w14:paraId="18E65BDA" w14:textId="77777777" w:rsidR="00443893" w:rsidRPr="0058421E" w:rsidRDefault="00443893" w:rsidP="00443893">
                            <w:pPr>
                              <w:rPr>
                                <w:rFonts w:ascii="Segoe UI" w:hAnsi="Segoe UI" w:cs="Segoe UI"/>
                                <w:color w:val="000000" w:themeColor="text1"/>
                                <w:sz w:val="18"/>
                                <w:szCs w:val="18"/>
                              </w:rPr>
                            </w:pPr>
                            <w:r w:rsidRPr="0058421E">
                              <w:rPr>
                                <w:rFonts w:ascii="Segoe UI" w:hAnsi="Segoe UI" w:cs="Segoe UI"/>
                                <w:color w:val="000000" w:themeColor="text1"/>
                                <w:sz w:val="18"/>
                                <w:szCs w:val="18"/>
                              </w:rPr>
                              <w:t>Phone: +1 952 250 0604</w:t>
                            </w:r>
                          </w:p>
                          <w:p w14:paraId="585E83D9" w14:textId="77777777" w:rsidR="00443893" w:rsidRPr="00DE41F0" w:rsidRDefault="00443893" w:rsidP="00443893">
                            <w:pPr>
                              <w:rPr>
                                <w:rFonts w:ascii="Segoe UI" w:hAnsi="Segoe UI" w:cs="Segoe UI"/>
                                <w:color w:val="000000" w:themeColor="text1"/>
                                <w:sz w:val="18"/>
                                <w:szCs w:val="18"/>
                              </w:rPr>
                            </w:pPr>
                            <w:r w:rsidRPr="0058421E">
                              <w:rPr>
                                <w:rFonts w:ascii="Segoe UI" w:hAnsi="Segoe UI" w:cs="Segoe UI"/>
                                <w:color w:val="000000" w:themeColor="text1"/>
                                <w:sz w:val="18"/>
                                <w:szCs w:val="18"/>
                              </w:rPr>
                              <w:t xml:space="preserve">Email: </w:t>
                            </w:r>
                            <w:hyperlink r:id="rId11" w:history="1">
                              <w:r w:rsidRPr="0058421E">
                                <w:rPr>
                                  <w:rStyle w:val="Hyperlink"/>
                                  <w:rFonts w:ascii="Segoe UI" w:hAnsi="Segoe UI" w:cs="Segoe UI"/>
                                  <w:sz w:val="18"/>
                                  <w:szCs w:val="18"/>
                                </w:rPr>
                                <w:t>lindsay.schleisman@danfoss.com</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oundrect w14:anchorId="0C296CED" id="Rectangle: Rounded Corners 6" o:spid="_x0000_s1026" style="width:453.55pt;height:449.3pt;visibility:visible;mso-wrap-style:square;mso-left-percent:-10001;mso-top-percent:-10001;mso-position-horizontal:absolute;mso-position-horizontal-relative:char;mso-position-vertical:absolute;mso-position-vertical-relative:line;mso-left-percent:-10001;mso-top-percent:-10001;v-text-anchor:top" arcsize="24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" fillcolor="#f5f5f7" stroked="f" strokeweight="2pt">
                <v:textbox>
                  <w:txbxContent>
                    <w:p w14:paraId="7D1CB1C2" w14:textId="77777777" w:rsidR="003D0D16" w:rsidRPr="00BF42D0" w:rsidRDefault="003D0D16" w:rsidP="003D0D16">
                      <w:pPr>
                        <w:spacing w:line="240" w:lineRule="auto"/>
                        <w:rPr>
                          <w:rFonts w:ascii="Segoe UI Semibold" w:hAnsi="Segoe UI Semibold" w:cs="Segoe UI Semibold"/>
                          <w:color w:val="000000" w:themeColor="text1"/>
                          <w:sz w:val="18"/>
                          <w:szCs w:val="18"/>
                          <w:lang w:val="da-DK"/>
                        </w:rPr>
                      </w:pPr>
                      <w:r w:rsidRPr="00BF42D0">
                        <w:rPr>
                          <w:rFonts w:ascii="Segoe UI Semibold" w:hAnsi="Segoe UI Semibold" w:cs="Segoe UI Semibold"/>
                          <w:color w:val="000000" w:themeColor="text1"/>
                          <w:sz w:val="18"/>
                          <w:szCs w:val="18"/>
                          <w:lang w:val="da-DK"/>
                        </w:rPr>
                        <w:t>Über Danfoss</w:t>
                      </w:r>
                    </w:p>
                    <w:p w14:paraId="50DC65E6" w14:textId="77777777" w:rsidR="003D0D16" w:rsidRPr="00BF42D0" w:rsidRDefault="003D0D16" w:rsidP="003D0D16">
                      <w:pPr>
                        <w:spacing w:line="240" w:lineRule="auto"/>
                        <w:rPr>
                          <w:rFonts w:ascii="Segoe UI" w:hAnsi="Segoe UI" w:cs="Segoe UI"/>
                          <w:color w:val="000000" w:themeColor="text1"/>
                          <w:sz w:val="18"/>
                          <w:szCs w:val="18"/>
                          <w:lang w:val="da-DK"/>
                        </w:rPr>
                      </w:pPr>
                      <w:r w:rsidRPr="00BF42D0">
                        <w:rPr>
                          <w:rFonts w:ascii="Segoe UI" w:hAnsi="Segoe UI" w:cs="Segoe UI"/>
                          <w:color w:val="000000" w:themeColor="text1"/>
                          <w:sz w:val="18"/>
                          <w:szCs w:val="18"/>
                          <w:lang w:val="da-DK"/>
                        </w:rPr>
                        <w:t xml:space="preserve">Danfoss entwickelt Lösungen, die die Maschinenproduktivität steigern, den Energieverbrauch senken, die Elektrifizierung ermöglichen und Emissionen reduzieren. </w:t>
                      </w:r>
                    </w:p>
                    <w:p w14:paraId="323DFD26" w14:textId="77777777" w:rsidR="003D0D16" w:rsidRPr="00BF42D0" w:rsidRDefault="003D0D16" w:rsidP="003D0D16">
                      <w:pPr>
                        <w:spacing w:line="240" w:lineRule="auto"/>
                        <w:rPr>
                          <w:rFonts w:ascii="Segoe UI" w:hAnsi="Segoe UI" w:cs="Segoe UI"/>
                          <w:color w:val="000000" w:themeColor="text1"/>
                          <w:sz w:val="18"/>
                          <w:szCs w:val="18"/>
                          <w:lang w:val="da-DK"/>
                        </w:rPr>
                      </w:pPr>
                      <w:r w:rsidRPr="00BF42D0">
                        <w:rPr>
                          <w:rFonts w:ascii="Segoe UI" w:hAnsi="Segoe UI" w:cs="Segoe UI"/>
                          <w:color w:val="000000" w:themeColor="text1"/>
                          <w:sz w:val="18"/>
                          <w:szCs w:val="18"/>
                          <w:lang w:val="da-DK"/>
                        </w:rPr>
                        <w:t xml:space="preserve"> </w:t>
                      </w:r>
                    </w:p>
                    <w:p w14:paraId="0F25776B" w14:textId="77777777" w:rsidR="003D0D16" w:rsidRPr="003D0D16" w:rsidRDefault="003D0D16" w:rsidP="003D0D16">
                      <w:pPr>
                        <w:spacing w:line="240" w:lineRule="auto"/>
                        <w:rPr>
                          <w:rFonts w:ascii="Segoe UI" w:hAnsi="Segoe UI" w:cs="Segoe UI"/>
                          <w:color w:val="000000" w:themeColor="text1"/>
                          <w:sz w:val="18"/>
                          <w:szCs w:val="18"/>
                        </w:rPr>
                      </w:pPr>
                      <w:r w:rsidRPr="003D0D16">
                        <w:rPr>
                          <w:rFonts w:ascii="Segoe UI" w:hAnsi="Segoe UI" w:cs="Segoe UI"/>
                          <w:color w:val="000000" w:themeColor="text1"/>
                          <w:sz w:val="18"/>
                          <w:szCs w:val="18"/>
                        </w:rPr>
                        <w:t xml:space="preserve">Unsere Lösungen kommen in Bereichen wie Kältetechnik, Klimatechnik, Heizung, Stromumwandlung, Motorsteuerung, Industriemaschinen, Automobilindustrie, Schifffahrt sowie bei On- und Off-Highway-Fahrzeugen zum Einsatz. Darüber hinaus bieten wir Lösungen für erneuerbare Energien wie Solar- und Windenergie, Power-to-X und Wärmerückgewinnung an und leisten einen Beitrag zu Fernwärmelösungen für Städte. </w:t>
                      </w:r>
                    </w:p>
                    <w:p w14:paraId="2B630AD4" w14:textId="77777777" w:rsidR="003D0D16" w:rsidRPr="003D0D16" w:rsidRDefault="003D0D16" w:rsidP="003D0D16">
                      <w:pPr>
                        <w:spacing w:line="240" w:lineRule="auto"/>
                        <w:rPr>
                          <w:rFonts w:ascii="Segoe UI" w:hAnsi="Segoe UI" w:cs="Segoe UI"/>
                          <w:color w:val="000000" w:themeColor="text1"/>
                          <w:sz w:val="18"/>
                          <w:szCs w:val="18"/>
                        </w:rPr>
                      </w:pPr>
                      <w:r w:rsidRPr="003D0D16">
                        <w:rPr>
                          <w:rFonts w:ascii="Segoe UI" w:hAnsi="Segoe UI" w:cs="Segoe UI"/>
                          <w:color w:val="000000" w:themeColor="text1"/>
                          <w:sz w:val="18"/>
                          <w:szCs w:val="18"/>
                        </w:rPr>
                        <w:t xml:space="preserve"> </w:t>
                      </w:r>
                    </w:p>
                    <w:p w14:paraId="11A34162" w14:textId="77777777" w:rsidR="003D0D16" w:rsidRPr="003D0D16" w:rsidRDefault="003D0D16" w:rsidP="003D0D16">
                      <w:pPr>
                        <w:spacing w:line="240" w:lineRule="auto"/>
                        <w:rPr>
                          <w:rFonts w:ascii="Segoe UI" w:hAnsi="Segoe UI" w:cs="Segoe UI"/>
                          <w:color w:val="000000" w:themeColor="text1"/>
                          <w:sz w:val="18"/>
                          <w:szCs w:val="18"/>
                        </w:rPr>
                      </w:pPr>
                      <w:r w:rsidRPr="003D0D16">
                        <w:rPr>
                          <w:rFonts w:ascii="Segoe UI" w:hAnsi="Segoe UI" w:cs="Segoe UI"/>
                          <w:color w:val="000000" w:themeColor="text1"/>
                          <w:sz w:val="18"/>
                          <w:szCs w:val="18"/>
                        </w:rPr>
                        <w:t>Unsere innovative Technik reicht bis ins Jahr 1933 zurück. Danfoss ist ein Familienunternehmen und beschäftigt über 39.000 Mitarbeiter. Mit rund 100 Werken weltweit schaffen wir langfristigen Mehrwert für unsere Kunden in mehr als 100 Ländern.</w:t>
                      </w:r>
                    </w:p>
                    <w:p w14:paraId="3F100253" w14:textId="77777777" w:rsidR="003D0D16" w:rsidRPr="003D0D16" w:rsidRDefault="003D0D16" w:rsidP="003D0D16">
                      <w:pPr>
                        <w:spacing w:line="240" w:lineRule="auto"/>
                        <w:rPr>
                          <w:rFonts w:ascii="Segoe UI" w:hAnsi="Segoe UI" w:cs="Segoe UI"/>
                          <w:color w:val="000000" w:themeColor="text1"/>
                          <w:sz w:val="18"/>
                          <w:szCs w:val="18"/>
                        </w:rPr>
                      </w:pPr>
                    </w:p>
                    <w:p w14:paraId="64360D0E" w14:textId="77777777" w:rsidR="003D0D16" w:rsidRPr="003D0D16" w:rsidRDefault="003D0D16" w:rsidP="003D0D16">
                      <w:pPr>
                        <w:spacing w:line="240" w:lineRule="auto"/>
                        <w:rPr>
                          <w:rFonts w:ascii="Segoe UI Semibold" w:hAnsi="Segoe UI Semibold" w:cs="Segoe UI Semibold"/>
                          <w:color w:val="000000" w:themeColor="text1"/>
                          <w:sz w:val="18"/>
                          <w:szCs w:val="18"/>
                        </w:rPr>
                      </w:pPr>
                      <w:r w:rsidRPr="003D0D16">
                        <w:rPr>
                          <w:rFonts w:ascii="Segoe UI Semibold" w:hAnsi="Segoe UI Semibold" w:cs="Segoe UI Semibold"/>
                          <w:color w:val="000000" w:themeColor="text1"/>
                          <w:sz w:val="18"/>
                          <w:szCs w:val="18"/>
                        </w:rPr>
                        <w:t>Über Alfagomma</w:t>
                      </w:r>
                    </w:p>
                    <w:p w14:paraId="089FC94D" w14:textId="77777777" w:rsidR="003D0D16" w:rsidRPr="003D0D16" w:rsidRDefault="003D0D16" w:rsidP="003D0D16">
                      <w:pPr>
                        <w:spacing w:line="240" w:lineRule="auto"/>
                        <w:rPr>
                          <w:rFonts w:ascii="Segoe UI" w:hAnsi="Segoe UI" w:cs="Segoe UI"/>
                          <w:color w:val="000000" w:themeColor="text1"/>
                          <w:sz w:val="18"/>
                          <w:szCs w:val="18"/>
                        </w:rPr>
                      </w:pPr>
                      <w:r w:rsidRPr="003D0D16">
                        <w:rPr>
                          <w:rFonts w:ascii="Segoe UI" w:hAnsi="Segoe UI" w:cs="Segoe UI"/>
                          <w:color w:val="000000" w:themeColor="text1"/>
                          <w:sz w:val="18"/>
                          <w:szCs w:val="18"/>
                        </w:rPr>
                        <w:t>Alfagomma entwickelt, produziert und liefert hochwertige Lösungen für die Fluidtechnik, darunter Schläuche, Armaturen und Baugruppen, für eine Vielzahl industrieller Anwendungen.</w:t>
                      </w:r>
                    </w:p>
                    <w:p w14:paraId="74FA4212" w14:textId="77777777" w:rsidR="003D0D16" w:rsidRPr="003D0D16" w:rsidRDefault="003D0D16" w:rsidP="003D0D16">
                      <w:pPr>
                        <w:spacing w:line="240" w:lineRule="auto"/>
                        <w:rPr>
                          <w:rFonts w:ascii="Segoe UI" w:hAnsi="Segoe UI" w:cs="Segoe UI"/>
                          <w:color w:val="000000" w:themeColor="text1"/>
                          <w:sz w:val="18"/>
                          <w:szCs w:val="18"/>
                        </w:rPr>
                      </w:pPr>
                    </w:p>
                    <w:p w14:paraId="3FC5A819" w14:textId="77777777" w:rsidR="003D0D16" w:rsidRPr="003D0D16" w:rsidRDefault="003D0D16" w:rsidP="003D0D16">
                      <w:pPr>
                        <w:spacing w:line="240" w:lineRule="auto"/>
                        <w:rPr>
                          <w:rFonts w:ascii="Segoe UI" w:hAnsi="Segoe UI" w:cs="Segoe UI"/>
                          <w:color w:val="000000" w:themeColor="text1"/>
                          <w:sz w:val="18"/>
                          <w:szCs w:val="18"/>
                        </w:rPr>
                      </w:pPr>
                      <w:r w:rsidRPr="003D0D16">
                        <w:rPr>
                          <w:rFonts w:ascii="Segoe UI" w:hAnsi="Segoe UI" w:cs="Segoe UI"/>
                          <w:color w:val="000000" w:themeColor="text1"/>
                          <w:sz w:val="18"/>
                          <w:szCs w:val="18"/>
                        </w:rPr>
                        <w:t>Die Lösungen des Unternehmens kommen in Branchen wie Bauwesen, Landwirtschaft, Bergbau, Öl und Gas, Schifffahrt sowie Industriemaschinen zum Einsatz und unterstützen kritische Betriebsabläufe in anspruchsvollen Umgebungen.</w:t>
                      </w:r>
                    </w:p>
                    <w:p w14:paraId="6E6308A1" w14:textId="77777777" w:rsidR="003D0D16" w:rsidRDefault="003D0D16" w:rsidP="003D0D16">
                      <w:pPr>
                        <w:spacing w:line="240" w:lineRule="auto"/>
                        <w:rPr>
                          <w:rFonts w:ascii="Segoe UI" w:hAnsi="Segoe UI" w:cs="Segoe UI"/>
                          <w:color w:val="000000" w:themeColor="text1"/>
                          <w:sz w:val="18"/>
                          <w:szCs w:val="18"/>
                        </w:rPr>
                      </w:pPr>
                    </w:p>
                    <w:p w14:paraId="1CCE8ECA" w14:textId="3B48AEB4" w:rsidR="003D0D16" w:rsidRPr="003D0D16" w:rsidRDefault="003D0D16" w:rsidP="003D0D16">
                      <w:pPr>
                        <w:spacing w:line="240" w:lineRule="auto"/>
                        <w:rPr>
                          <w:rFonts w:ascii="Segoe UI" w:hAnsi="Segoe UI" w:cs="Segoe UI"/>
                          <w:color w:val="000000" w:themeColor="text1"/>
                          <w:sz w:val="18"/>
                          <w:szCs w:val="18"/>
                        </w:rPr>
                      </w:pPr>
                      <w:r w:rsidRPr="00BF42D0">
                        <w:rPr>
                          <w:rFonts w:ascii="Segoe UI" w:hAnsi="Segoe UI" w:cs="Segoe UI"/>
                          <w:color w:val="000000" w:themeColor="text1"/>
                          <w:sz w:val="18"/>
                          <w:szCs w:val="18"/>
                          <w:lang w:val="da-DK"/>
                        </w:rPr>
                        <w:t xml:space="preserve">Das in Italien gegründete Unternehmen Alfagomma beschäftigt rund 4.500 Mitarbeiter und betreibt 28 Produktionsstätten mit einem globalen Vertriebsnetz von etwa 90 Vertriebsorganisationen auf fünf Kontinenten. </w:t>
                      </w:r>
                      <w:r w:rsidRPr="003D0D16">
                        <w:rPr>
                          <w:rFonts w:ascii="Segoe UI" w:hAnsi="Segoe UI" w:cs="Segoe UI"/>
                          <w:color w:val="000000" w:themeColor="text1"/>
                          <w:sz w:val="18"/>
                          <w:szCs w:val="18"/>
                        </w:rPr>
                        <w:t>Das Wachstum des Unternehmens basiert auf technischem Know-how, Produktzuverlässigkeit und engen Kundenpartnerschaften.</w:t>
                      </w:r>
                    </w:p>
                    <w:p w14:paraId="229B0072" w14:textId="30711418" w:rsidR="00443893" w:rsidRDefault="00443893" w:rsidP="00443893">
                      <w:pPr>
                        <w:spacing w:line="240" w:lineRule="auto"/>
                        <w:rPr>
                          <w:rFonts w:ascii="Segoe UI" w:hAnsi="Segoe UI" w:cs="Segoe UI"/>
                          <w:color w:val="000000" w:themeColor="text1"/>
                          <w:sz w:val="18"/>
                          <w:szCs w:val="18"/>
                        </w:rPr>
                      </w:pPr>
                      <w:r w:rsidRPr="00D22EEC">
                        <w:rPr>
                          <w:rFonts w:ascii="Segoe UI" w:hAnsi="Segoe UI" w:cs="Segoe UI"/>
                          <w:color w:val="000000" w:themeColor="text1"/>
                          <w:sz w:val="18"/>
                          <w:szCs w:val="18"/>
                        </w:rPr>
                        <w:t>.</w:t>
                      </w:r>
                    </w:p>
                    <w:p w14:paraId="2F6CE870" w14:textId="77777777" w:rsidR="00443893" w:rsidRDefault="00443893" w:rsidP="00443893">
                      <w:pPr>
                        <w:spacing w:line="240" w:lineRule="auto"/>
                        <w:rPr>
                          <w:rFonts w:ascii="Segoe UI" w:hAnsi="Segoe UI" w:cs="Segoe UI"/>
                          <w:color w:val="000000" w:themeColor="text1"/>
                          <w:sz w:val="18"/>
                          <w:szCs w:val="18"/>
                        </w:rPr>
                      </w:pPr>
                    </w:p>
                    <w:p w14:paraId="001DCE0F" w14:textId="77777777" w:rsidR="00443893" w:rsidRDefault="00443893" w:rsidP="00443893">
                      <w:pPr>
                        <w:spacing w:line="276" w:lineRule="auto"/>
                        <w:rPr>
                          <w:rFonts w:ascii="Segoe UI Semibold" w:hAnsi="Segoe UI Semibold" w:cs="Segoe UI Semibold"/>
                          <w:color w:val="000000" w:themeColor="text1"/>
                          <w:sz w:val="18"/>
                          <w:szCs w:val="18"/>
                        </w:rPr>
                      </w:pPr>
                      <w:r w:rsidRPr="003522BC">
                        <w:rPr>
                          <w:rFonts w:ascii="Segoe UI Semibold" w:hAnsi="Segoe UI Semibold" w:cs="Segoe UI Semibold"/>
                          <w:color w:val="000000" w:themeColor="text1"/>
                          <w:sz w:val="18"/>
                          <w:szCs w:val="18"/>
                        </w:rPr>
                        <w:t>For further information please contact:</w:t>
                      </w:r>
                    </w:p>
                    <w:p w14:paraId="1276BFDD" w14:textId="1A8BFB6C" w:rsidR="00443893" w:rsidRPr="0058421E" w:rsidRDefault="00443893" w:rsidP="00443893">
                      <w:pPr>
                        <w:spacing w:line="276" w:lineRule="auto"/>
                        <w:rPr>
                          <w:rFonts w:ascii="Segoe UI" w:hAnsi="Segoe UI" w:cs="Segoe UI"/>
                          <w:color w:val="000000" w:themeColor="text1"/>
                          <w:sz w:val="18"/>
                          <w:szCs w:val="18"/>
                        </w:rPr>
                      </w:pPr>
                      <w:r w:rsidRPr="0058421E">
                        <w:rPr>
                          <w:rFonts w:ascii="Segoe UI" w:hAnsi="Segoe UI" w:cs="Segoe UI"/>
                          <w:color w:val="000000" w:themeColor="text1"/>
                          <w:sz w:val="18"/>
                          <w:szCs w:val="18"/>
                        </w:rPr>
                        <w:t>Lars Grubak Lohff</w:t>
                      </w:r>
                    </w:p>
                    <w:p w14:paraId="72CF35DE" w14:textId="13DA99D1" w:rsidR="00AD0479" w:rsidRPr="0058421E" w:rsidRDefault="00AD0479" w:rsidP="00AD0479">
                      <w:pPr>
                        <w:spacing w:line="276" w:lineRule="auto"/>
                        <w:rPr>
                          <w:rFonts w:ascii="Segoe UI" w:hAnsi="Segoe UI" w:cs="Segoe UI"/>
                          <w:color w:val="000000" w:themeColor="text1"/>
                          <w:sz w:val="18"/>
                          <w:szCs w:val="18"/>
                        </w:rPr>
                      </w:pPr>
                      <w:r>
                        <w:rPr>
                          <w:rFonts w:ascii="Segoe UI" w:hAnsi="Segoe UI" w:cs="Segoe UI"/>
                          <w:color w:val="000000" w:themeColor="text1"/>
                          <w:sz w:val="18"/>
                          <w:szCs w:val="18"/>
                        </w:rPr>
                        <w:t>H</w:t>
                      </w:r>
                      <w:r w:rsidRPr="0058421E">
                        <w:rPr>
                          <w:rFonts w:ascii="Segoe UI" w:hAnsi="Segoe UI" w:cs="Segoe UI"/>
                          <w:color w:val="000000" w:themeColor="text1"/>
                          <w:sz w:val="18"/>
                          <w:szCs w:val="18"/>
                        </w:rPr>
                        <w:t>ead of Media Relations, Danfoss Group</w:t>
                      </w:r>
                    </w:p>
                    <w:p w14:paraId="70AB2D6B" w14:textId="615521BB" w:rsidR="00443893" w:rsidRPr="0058421E" w:rsidRDefault="00443893" w:rsidP="00443893">
                      <w:pPr>
                        <w:spacing w:line="276" w:lineRule="auto"/>
                        <w:rPr>
                          <w:rFonts w:ascii="Segoe UI" w:hAnsi="Segoe UI" w:cs="Segoe UI"/>
                          <w:color w:val="000000" w:themeColor="text1"/>
                          <w:sz w:val="18"/>
                          <w:szCs w:val="18"/>
                        </w:rPr>
                      </w:pPr>
                      <w:r w:rsidRPr="0058421E">
                        <w:rPr>
                          <w:rFonts w:ascii="Segoe UI" w:hAnsi="Segoe UI" w:cs="Segoe UI"/>
                          <w:color w:val="000000" w:themeColor="text1"/>
                          <w:sz w:val="18"/>
                          <w:szCs w:val="18"/>
                        </w:rPr>
                        <w:t>Phone: +45 29 26 67 54</w:t>
                      </w:r>
                    </w:p>
                    <w:p w14:paraId="71FA498D" w14:textId="77777777" w:rsidR="00443893" w:rsidRPr="0058421E" w:rsidRDefault="00443893" w:rsidP="00443893">
                      <w:pPr>
                        <w:spacing w:line="276" w:lineRule="auto"/>
                        <w:rPr>
                          <w:rFonts w:ascii="Segoe UI" w:hAnsi="Segoe UI" w:cs="Segoe UI"/>
                          <w:color w:val="000000" w:themeColor="text1"/>
                          <w:sz w:val="18"/>
                          <w:szCs w:val="18"/>
                        </w:rPr>
                      </w:pPr>
                      <w:r w:rsidRPr="0058421E">
                        <w:rPr>
                          <w:rFonts w:ascii="Segoe UI" w:hAnsi="Segoe UI" w:cs="Segoe UI"/>
                          <w:color w:val="000000" w:themeColor="text1"/>
                          <w:sz w:val="18"/>
                          <w:szCs w:val="18"/>
                        </w:rPr>
                        <w:t>Email: lars.lohff@danfoss.com</w:t>
                      </w:r>
                    </w:p>
                    <w:p w14:paraId="29E496FE" w14:textId="77777777" w:rsidR="00443893" w:rsidRPr="003522BC" w:rsidRDefault="00443893" w:rsidP="00443893">
                      <w:pPr>
                        <w:spacing w:line="276" w:lineRule="auto"/>
                        <w:rPr>
                          <w:rFonts w:ascii="Segoe UI Semibold" w:hAnsi="Segoe UI Semibold" w:cs="Segoe UI Semibold"/>
                          <w:color w:val="000000" w:themeColor="text1"/>
                          <w:sz w:val="18"/>
                          <w:szCs w:val="18"/>
                        </w:rPr>
                      </w:pPr>
                    </w:p>
                    <w:p w14:paraId="353DCFB6" w14:textId="77777777" w:rsidR="00AD0479" w:rsidRDefault="00443893" w:rsidP="00443893">
                      <w:pPr>
                        <w:rPr>
                          <w:rFonts w:ascii="Segoe UI" w:hAnsi="Segoe UI" w:cs="Segoe UI"/>
                          <w:color w:val="000000" w:themeColor="text1"/>
                          <w:sz w:val="18"/>
                          <w:szCs w:val="18"/>
                        </w:rPr>
                      </w:pPr>
                      <w:r w:rsidRPr="0058421E">
                        <w:rPr>
                          <w:rFonts w:ascii="Segoe UI" w:hAnsi="Segoe UI" w:cs="Segoe UI"/>
                          <w:color w:val="000000" w:themeColor="text1"/>
                          <w:sz w:val="18"/>
                          <w:szCs w:val="18"/>
                        </w:rPr>
                        <w:t xml:space="preserve">Lindsay Schleisman, </w:t>
                      </w:r>
                    </w:p>
                    <w:p w14:paraId="41814FFC" w14:textId="07391DED" w:rsidR="00443893" w:rsidRPr="00B2188A" w:rsidRDefault="00443893" w:rsidP="00443893">
                      <w:pPr>
                        <w:rPr>
                          <w:rFonts w:ascii="Segoe UI" w:hAnsi="Segoe UI" w:cs="Segoe UI"/>
                          <w:color w:val="000000" w:themeColor="text1"/>
                          <w:sz w:val="18"/>
                          <w:szCs w:val="18"/>
                        </w:rPr>
                      </w:pPr>
                      <w:r>
                        <w:rPr>
                          <w:rFonts w:ascii="Segoe UI" w:hAnsi="Segoe UI" w:cs="Segoe UI"/>
                          <w:color w:val="000000" w:themeColor="text1"/>
                          <w:sz w:val="18"/>
                          <w:szCs w:val="18"/>
                        </w:rPr>
                        <w:t xml:space="preserve">Head of Public Relations, </w:t>
                      </w:r>
                      <w:r w:rsidRPr="0058421E">
                        <w:rPr>
                          <w:rFonts w:ascii="Segoe UI" w:hAnsi="Segoe UI" w:cs="Segoe UI"/>
                          <w:color w:val="000000" w:themeColor="text1"/>
                          <w:sz w:val="18"/>
                          <w:szCs w:val="18"/>
                        </w:rPr>
                        <w:t>Danfoss Power Solutions</w:t>
                      </w:r>
                    </w:p>
                    <w:p w14:paraId="18E65BDA" w14:textId="77777777" w:rsidR="00443893" w:rsidRPr="0058421E" w:rsidRDefault="00443893" w:rsidP="00443893">
                      <w:pPr>
                        <w:rPr>
                          <w:rFonts w:ascii="Segoe UI" w:hAnsi="Segoe UI" w:cs="Segoe UI"/>
                          <w:color w:val="000000" w:themeColor="text1"/>
                          <w:sz w:val="18"/>
                          <w:szCs w:val="18"/>
                        </w:rPr>
                      </w:pPr>
                      <w:r w:rsidRPr="0058421E">
                        <w:rPr>
                          <w:rFonts w:ascii="Segoe UI" w:hAnsi="Segoe UI" w:cs="Segoe UI"/>
                          <w:color w:val="000000" w:themeColor="text1"/>
                          <w:sz w:val="18"/>
                          <w:szCs w:val="18"/>
                        </w:rPr>
                        <w:t>Phone: +1 952 250 0604</w:t>
                      </w:r>
                    </w:p>
                    <w:p w14:paraId="585E83D9" w14:textId="77777777" w:rsidR="00443893" w:rsidRPr="00DE41F0" w:rsidRDefault="00443893" w:rsidP="00443893">
                      <w:pPr>
                        <w:rPr>
                          <w:rFonts w:ascii="Segoe UI" w:hAnsi="Segoe UI" w:cs="Segoe UI"/>
                          <w:color w:val="000000" w:themeColor="text1"/>
                          <w:sz w:val="18"/>
                          <w:szCs w:val="18"/>
                        </w:rPr>
                      </w:pPr>
                      <w:r w:rsidRPr="0058421E">
                        <w:rPr>
                          <w:rFonts w:ascii="Segoe UI" w:hAnsi="Segoe UI" w:cs="Segoe UI"/>
                          <w:color w:val="000000" w:themeColor="text1"/>
                          <w:sz w:val="18"/>
                          <w:szCs w:val="18"/>
                        </w:rPr>
                        <w:t xml:space="preserve">Email: </w:t>
                      </w:r>
                      <w:hyperlink r:id="rId12" w:history="1">
                        <w:r w:rsidRPr="0058421E">
                          <w:rPr>
                            <w:rStyle w:val="Hyperlink"/>
                            <w:rFonts w:ascii="Segoe UI" w:hAnsi="Segoe UI" w:cs="Segoe UI"/>
                            <w:sz w:val="18"/>
                            <w:szCs w:val="18"/>
                          </w:rPr>
                          <w:t>lindsay.schleisman@danfoss.com</w:t>
                        </w:r>
                      </w:hyperlink>
                    </w:p>
                  </w:txbxContent>
                </v:textbox>
                <w10:anchorlock/>
              </v:roundrect>
            </w:pict>
          </mc:Fallback>
        </mc:AlternateContent>
      </w:r>
    </w:p>
    <w:p w14:paraId="772C61E5" w14:textId="2A3C82A7" w:rsidR="00A845B0" w:rsidRPr="00443893" w:rsidRDefault="00A845B0" w:rsidP="00443893"/>
    <w:sectPr w:rsidR="00A845B0" w:rsidRPr="00443893" w:rsidSect="005C1315">
      <w:headerReference w:type="default" r:id="rId13"/>
      <w:footerReference w:type="even" r:id="rId14"/>
      <w:footerReference w:type="default" r:id="rId15"/>
      <w:headerReference w:type="first" r:id="rId16"/>
      <w:footerReference w:type="first" r:id="rId17"/>
      <w:pgSz w:w="11906" w:h="16838" w:code="9"/>
      <w:pgMar w:top="1814" w:right="1588" w:bottom="1134" w:left="1247" w:header="56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7BF7C" w14:textId="77777777" w:rsidR="007B28A1" w:rsidRDefault="007B28A1" w:rsidP="00354FC0">
      <w:r>
        <w:separator/>
      </w:r>
    </w:p>
  </w:endnote>
  <w:endnote w:type="continuationSeparator" w:id="0">
    <w:p w14:paraId="7BA167FA" w14:textId="77777777" w:rsidR="007B28A1" w:rsidRDefault="007B28A1" w:rsidP="00354FC0">
      <w:r>
        <w:continuationSeparator/>
      </w:r>
    </w:p>
  </w:endnote>
  <w:endnote w:type="continuationNotice" w:id="1">
    <w:p w14:paraId="0A8A77B1" w14:textId="77777777" w:rsidR="007B28A1" w:rsidRDefault="007B28A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E8AE2" w14:textId="0F9D470D" w:rsidR="00DE0BC4" w:rsidRDefault="00DC7BD2">
    <w:pPr>
      <w:pStyle w:val="Footer"/>
    </w:pPr>
    <w:r>
      <mc:AlternateContent>
        <mc:Choice Requires="wps">
          <w:drawing>
            <wp:anchor distT="0" distB="0" distL="0" distR="0" simplePos="0" relativeHeight="251658244" behindDoc="0" locked="0" layoutInCell="1" allowOverlap="1" wp14:anchorId="1FBB7FBD" wp14:editId="69A44DAE">
              <wp:simplePos x="635" y="635"/>
              <wp:positionH relativeFrom="page">
                <wp:align>center</wp:align>
              </wp:positionH>
              <wp:positionV relativeFrom="page">
                <wp:align>bottom</wp:align>
              </wp:positionV>
              <wp:extent cx="1096010" cy="355600"/>
              <wp:effectExtent l="0" t="0" r="8890" b="0"/>
              <wp:wrapNone/>
              <wp:docPr id="1969263883" name="Text Box 2" descr="Classified as Busin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6010" cy="355600"/>
                      </a:xfrm>
                      <a:prstGeom prst="rect">
                        <a:avLst/>
                      </a:prstGeom>
                      <a:noFill/>
                      <a:ln>
                        <a:noFill/>
                      </a:ln>
                    </wps:spPr>
                    <wps:txbx>
                      <w:txbxContent>
                        <w:p w14:paraId="16241103" w14:textId="00AD53CB" w:rsidR="00DC7BD2" w:rsidRPr="00DC7BD2" w:rsidRDefault="00DC7BD2" w:rsidP="00DC7BD2">
                          <w:pPr>
                            <w:rPr>
                              <w:rFonts w:ascii="Calibri" w:eastAsia="Calibri" w:hAnsi="Calibri" w:cs="Calibri"/>
                              <w:noProof/>
                              <w:color w:val="000000"/>
                              <w:sz w:val="20"/>
                              <w:szCs w:val="20"/>
                            </w:rPr>
                          </w:pPr>
                          <w:r w:rsidRPr="00DC7BD2">
                            <w:rPr>
                              <w:rFonts w:ascii="Calibri" w:eastAsia="Calibri" w:hAnsi="Calibri" w:cs="Calibri"/>
                              <w:noProof/>
                              <w:color w:val="000000"/>
                              <w:sz w:val="20"/>
                              <w:szCs w:val="20"/>
                            </w:rPr>
                            <w:t>Classified as Business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BB7FBD" id="_x0000_t202" coordsize="21600,21600" o:spt="202" path="m,l,21600r21600,l21600,xe">
              <v:stroke joinstyle="miter"/>
              <v:path gradientshapeok="t" o:connecttype="rect"/>
            </v:shapetype>
            <v:shape id="Text Box 2" o:spid="_x0000_s1027" type="#_x0000_t202" alt="Classified as Business" style="position:absolute;left:0;text-align:left;margin-left:0;margin-top:0;width:86.3pt;height:28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" filled="f" stroked="f">
              <v:textbox style="mso-fit-shape-to-text:t" inset="0,0,0,15pt">
                <w:txbxContent>
                  <w:p w14:paraId="16241103" w14:textId="00AD53CB" w:rsidR="00DC7BD2" w:rsidRPr="00DC7BD2" w:rsidRDefault="00DC7BD2" w:rsidP="00DC7BD2">
                    <w:pPr>
                      <w:rPr>
                        <w:rFonts w:ascii="Calibri" w:eastAsia="Calibri" w:hAnsi="Calibri" w:cs="Calibri"/>
                        <w:noProof/>
                        <w:color w:val="000000"/>
                        <w:sz w:val="20"/>
                        <w:szCs w:val="20"/>
                      </w:rPr>
                    </w:pPr>
                    <w:r w:rsidRPr="00DC7BD2">
                      <w:rPr>
                        <w:rFonts w:ascii="Calibri" w:eastAsia="Calibri" w:hAnsi="Calibri" w:cs="Calibri"/>
                        <w:noProof/>
                        <w:color w:val="000000"/>
                        <w:sz w:val="20"/>
                        <w:szCs w:val="20"/>
                      </w:rPr>
                      <w:t>Classified as Business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2BF3D" w14:textId="7248863C" w:rsidR="007C272C" w:rsidRPr="008003C4" w:rsidRDefault="00DC7BD2">
    <w:pPr>
      <w:rPr>
        <w:rFonts w:ascii="Segoe UI" w:hAnsi="Segoe UI" w:cs="Segoe UI"/>
      </w:rPr>
    </w:pPr>
    <w:r>
      <w:rPr>
        <w:rFonts w:ascii="Segoe UI" w:hAnsi="Segoe UI" w:cs="Segoe UI"/>
        <w:noProof/>
      </w:rPr>
      <mc:AlternateContent>
        <mc:Choice Requires="wps">
          <w:drawing>
            <wp:anchor distT="0" distB="0" distL="0" distR="0" simplePos="0" relativeHeight="251658243" behindDoc="0" locked="0" layoutInCell="1" allowOverlap="1" wp14:anchorId="6352A7CD" wp14:editId="598F84E3">
              <wp:simplePos x="792832" y="9815265"/>
              <wp:positionH relativeFrom="page">
                <wp:align>center</wp:align>
              </wp:positionH>
              <wp:positionV relativeFrom="page">
                <wp:align>bottom</wp:align>
              </wp:positionV>
              <wp:extent cx="1096010" cy="355600"/>
              <wp:effectExtent l="0" t="0" r="8890" b="0"/>
              <wp:wrapNone/>
              <wp:docPr id="2030947601" name="Text Box 3" descr="Classified as Busin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6010" cy="355600"/>
                      </a:xfrm>
                      <a:prstGeom prst="rect">
                        <a:avLst/>
                      </a:prstGeom>
                      <a:noFill/>
                      <a:ln>
                        <a:noFill/>
                      </a:ln>
                    </wps:spPr>
                    <wps:txbx>
                      <w:txbxContent>
                        <w:p w14:paraId="56BF7649" w14:textId="0A29ADFB" w:rsidR="00DC7BD2" w:rsidRPr="00DC7BD2" w:rsidRDefault="00DC7BD2" w:rsidP="00DC7BD2">
                          <w:pPr>
                            <w:rPr>
                              <w:rFonts w:ascii="Calibri" w:eastAsia="Calibri" w:hAnsi="Calibri" w:cs="Calibri"/>
                              <w:noProof/>
                              <w:color w:val="000000"/>
                              <w:sz w:val="20"/>
                              <w:szCs w:val="20"/>
                            </w:rPr>
                          </w:pPr>
                          <w:r w:rsidRPr="00DC7BD2">
                            <w:rPr>
                              <w:rFonts w:ascii="Calibri" w:eastAsia="Calibri" w:hAnsi="Calibri" w:cs="Calibri"/>
                              <w:noProof/>
                              <w:color w:val="000000"/>
                              <w:sz w:val="20"/>
                              <w:szCs w:val="20"/>
                            </w:rPr>
                            <w:t>Classified as Business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52A7CD" id="_x0000_t202" coordsize="21600,21600" o:spt="202" path="m,l,21600r21600,l21600,xe">
              <v:stroke joinstyle="miter"/>
              <v:path gradientshapeok="t" o:connecttype="rect"/>
            </v:shapetype>
            <v:shape id="Text Box 3" o:spid="_x0000_s1028" type="#_x0000_t202" alt="Classified as Business" style="position:absolute;margin-left:0;margin-top:0;width:86.3pt;height:2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" filled="f" stroked="f">
              <v:textbox style="mso-fit-shape-to-text:t" inset="0,0,0,15pt">
                <w:txbxContent>
                  <w:p w14:paraId="56BF7649" w14:textId="0A29ADFB" w:rsidR="00DC7BD2" w:rsidRPr="00DC7BD2" w:rsidRDefault="00DC7BD2" w:rsidP="00DC7BD2">
                    <w:pPr>
                      <w:rPr>
                        <w:rFonts w:ascii="Calibri" w:eastAsia="Calibri" w:hAnsi="Calibri" w:cs="Calibri"/>
                        <w:noProof/>
                        <w:color w:val="000000"/>
                        <w:sz w:val="20"/>
                        <w:szCs w:val="20"/>
                      </w:rPr>
                    </w:pPr>
                    <w:r w:rsidRPr="00DC7BD2">
                      <w:rPr>
                        <w:rFonts w:ascii="Calibri" w:eastAsia="Calibri" w:hAnsi="Calibri" w:cs="Calibri"/>
                        <w:noProof/>
                        <w:color w:val="000000"/>
                        <w:sz w:val="20"/>
                        <w:szCs w:val="20"/>
                      </w:rPr>
                      <w:t>Classified as Business</w:t>
                    </w:r>
                  </w:p>
                </w:txbxContent>
              </v:textbox>
              <w10:wrap anchorx="page" anchory="page"/>
            </v:shape>
          </w:pict>
        </mc:Fallback>
      </mc:AlternateContent>
    </w:r>
  </w:p>
  <w:tbl>
    <w:tblPr>
      <w:tblStyle w:val="TableGrid"/>
      <w:tblW w:w="9939" w:type="dxa"/>
      <w:tblLayout w:type="fixed"/>
      <w:tblCellMar>
        <w:left w:w="0" w:type="dxa"/>
        <w:right w:w="0" w:type="dxa"/>
      </w:tblCellMar>
      <w:tblLook w:val="04A0" w:firstRow="1" w:lastRow="0" w:firstColumn="1" w:lastColumn="0" w:noHBand="0" w:noVBand="1"/>
    </w:tblPr>
    <w:tblGrid>
      <w:gridCol w:w="7937"/>
      <w:gridCol w:w="2002"/>
    </w:tblGrid>
    <w:tr w:rsidR="00542A2F" w:rsidRPr="008003C4" w14:paraId="73680D15" w14:textId="77777777" w:rsidTr="008B5CD3">
      <w:tc>
        <w:tcPr>
          <w:tcW w:w="7937" w:type="dxa"/>
        </w:tcPr>
        <w:p w14:paraId="1A8F735C" w14:textId="77777777" w:rsidR="00542A2F" w:rsidRPr="008003C4" w:rsidRDefault="00542A2F" w:rsidP="00542A2F">
          <w:pPr>
            <w:pStyle w:val="Footer"/>
            <w:rPr>
              <w:rFonts w:ascii="Segoe UI" w:hAnsi="Segoe UI" w:cs="Segoe UI"/>
            </w:rPr>
          </w:pPr>
        </w:p>
      </w:tc>
      <w:tc>
        <w:tcPr>
          <w:tcW w:w="2002" w:type="dxa"/>
        </w:tcPr>
        <w:p w14:paraId="0C494EFE" w14:textId="77777777" w:rsidR="00542A2F" w:rsidRPr="008003C4" w:rsidRDefault="00542A2F" w:rsidP="00542A2F">
          <w:pPr>
            <w:pStyle w:val="Guidingtext"/>
            <w:jc w:val="right"/>
            <w:rPr>
              <w:rFonts w:ascii="Segoe UI" w:hAnsi="Segoe UI" w:cs="Segoe UI"/>
            </w:rPr>
          </w:pPr>
        </w:p>
      </w:tc>
    </w:tr>
    <w:tr w:rsidR="00542A2F" w:rsidRPr="008003C4" w14:paraId="1E2D233A" w14:textId="77777777" w:rsidTr="008B5CD3">
      <w:trPr>
        <w:trHeight w:val="75"/>
      </w:trPr>
      <w:tc>
        <w:tcPr>
          <w:tcW w:w="7937" w:type="dxa"/>
        </w:tcPr>
        <w:p w14:paraId="79CAE246" w14:textId="77777777" w:rsidR="00542A2F" w:rsidRPr="008003C4" w:rsidRDefault="00542A2F" w:rsidP="00542A2F">
          <w:pPr>
            <w:pStyle w:val="Footercompanyname"/>
            <w:jc w:val="left"/>
            <w:rPr>
              <w:rFonts w:ascii="Segoe UI" w:hAnsi="Segoe UI" w:cs="Segoe UI"/>
            </w:rPr>
          </w:pPr>
        </w:p>
        <w:p w14:paraId="7735AA06" w14:textId="613DE67E" w:rsidR="00542A2F" w:rsidRPr="00F50CA7" w:rsidRDefault="00542A2F" w:rsidP="00542A2F">
          <w:pPr>
            <w:pStyle w:val="Footercompanyname"/>
            <w:jc w:val="left"/>
            <w:rPr>
              <w:rFonts w:ascii="Segoe UI" w:hAnsi="Segoe UI" w:cs="Segoe UI"/>
              <w:b w:val="0"/>
              <w:bCs/>
              <w:lang w:val="it-IT"/>
            </w:rPr>
          </w:pPr>
          <w:r w:rsidRPr="00F50CA7">
            <w:rPr>
              <w:rFonts w:ascii="Segoe UI" w:hAnsi="Segoe UI" w:cs="Segoe UI"/>
              <w:b w:val="0"/>
              <w:bCs/>
              <w:lang w:val="it-IT"/>
            </w:rPr>
            <w:t>Danfoss</w:t>
          </w:r>
          <w:r w:rsidR="005E054B" w:rsidRPr="00F50CA7">
            <w:rPr>
              <w:rFonts w:ascii="Segoe UI" w:hAnsi="Segoe UI" w:cs="Segoe UI"/>
              <w:b w:val="0"/>
              <w:bCs/>
              <w:lang w:val="it-IT"/>
            </w:rPr>
            <w:t xml:space="preserve"> </w:t>
          </w:r>
          <w:r w:rsidR="00DE6168" w:rsidRPr="00F50CA7">
            <w:rPr>
              <w:rFonts w:ascii="Segoe UI" w:hAnsi="Segoe UI" w:cs="Segoe UI"/>
              <w:b w:val="0"/>
              <w:bCs/>
              <w:lang w:val="it-IT"/>
            </w:rPr>
            <w:t xml:space="preserve">| </w:t>
          </w:r>
          <w:r w:rsidRPr="00F50CA7">
            <w:rPr>
              <w:rFonts w:ascii="Segoe UI" w:hAnsi="Segoe UI" w:cs="Segoe UI"/>
              <w:b w:val="0"/>
              <w:bCs/>
              <w:lang w:val="it-IT"/>
            </w:rPr>
            <w:t>danfoss@danfoss.com</w:t>
          </w:r>
          <w:r w:rsidR="00DE6168" w:rsidRPr="00F50CA7">
            <w:rPr>
              <w:rFonts w:ascii="Segoe UI" w:hAnsi="Segoe UI" w:cs="Segoe UI"/>
              <w:b w:val="0"/>
              <w:bCs/>
              <w:lang w:val="it-IT"/>
            </w:rPr>
            <w:t xml:space="preserve"> | </w:t>
          </w:r>
          <w:r w:rsidRPr="00F50CA7">
            <w:rPr>
              <w:rFonts w:ascii="Segoe UI" w:hAnsi="Segoe UI" w:cs="Segoe UI"/>
              <w:b w:val="0"/>
              <w:bCs/>
              <w:lang w:val="it-IT"/>
            </w:rPr>
            <w:t>www.danfoss.com</w:t>
          </w:r>
        </w:p>
      </w:tc>
      <w:tc>
        <w:tcPr>
          <w:tcW w:w="2002" w:type="dxa"/>
        </w:tcPr>
        <w:p w14:paraId="60C8B0EC" w14:textId="77777777" w:rsidR="00542A2F" w:rsidRPr="00F50CA7" w:rsidRDefault="00542A2F" w:rsidP="00542A2F">
          <w:pPr>
            <w:pStyle w:val="Guidingtext"/>
            <w:jc w:val="right"/>
            <w:rPr>
              <w:rFonts w:ascii="Segoe UI" w:hAnsi="Segoe UI" w:cs="Segoe UI"/>
              <w:lang w:val="it-IT"/>
            </w:rPr>
          </w:pPr>
        </w:p>
        <w:p w14:paraId="0E383A9C" w14:textId="77777777" w:rsidR="00542A2F" w:rsidRPr="008003C4" w:rsidRDefault="00542A2F" w:rsidP="00542A2F">
          <w:pPr>
            <w:pStyle w:val="Guidingtext"/>
            <w:jc w:val="right"/>
            <w:rPr>
              <w:rFonts w:ascii="Segoe UI" w:hAnsi="Segoe UI" w:cs="Segoe UI"/>
              <w:lang w:val="da-DK"/>
            </w:rPr>
          </w:pPr>
          <w:r w:rsidRPr="008003C4">
            <w:rPr>
              <w:rFonts w:ascii="Segoe UI" w:hAnsi="Segoe UI" w:cs="Segoe UI"/>
            </w:rPr>
            <w:fldChar w:fldCharType="begin"/>
          </w:r>
          <w:r w:rsidRPr="008003C4">
            <w:rPr>
              <w:rFonts w:ascii="Segoe UI" w:hAnsi="Segoe UI" w:cs="Segoe UI"/>
            </w:rPr>
            <w:instrText xml:space="preserve"> page </w:instrText>
          </w:r>
          <w:r w:rsidRPr="008003C4">
            <w:rPr>
              <w:rFonts w:ascii="Segoe UI" w:hAnsi="Segoe UI" w:cs="Segoe UI"/>
            </w:rPr>
            <w:fldChar w:fldCharType="separate"/>
          </w:r>
          <w:r w:rsidRPr="008003C4">
            <w:rPr>
              <w:rFonts w:ascii="Segoe UI" w:hAnsi="Segoe UI" w:cs="Segoe UI"/>
            </w:rPr>
            <w:t>1</w:t>
          </w:r>
          <w:r w:rsidRPr="008003C4">
            <w:rPr>
              <w:rFonts w:ascii="Segoe UI" w:hAnsi="Segoe UI" w:cs="Segoe UI"/>
            </w:rPr>
            <w:fldChar w:fldCharType="end"/>
          </w:r>
          <w:r w:rsidRPr="008003C4">
            <w:rPr>
              <w:rFonts w:ascii="Segoe UI" w:hAnsi="Segoe UI" w:cs="Segoe UI"/>
            </w:rPr>
            <w:t xml:space="preserve"> of </w:t>
          </w:r>
          <w:r w:rsidRPr="008003C4">
            <w:rPr>
              <w:rFonts w:ascii="Segoe UI" w:hAnsi="Segoe UI" w:cs="Segoe UI"/>
            </w:rPr>
            <w:fldChar w:fldCharType="begin"/>
          </w:r>
          <w:r w:rsidRPr="008003C4">
            <w:rPr>
              <w:rFonts w:ascii="Segoe UI" w:hAnsi="Segoe UI" w:cs="Segoe UI"/>
            </w:rPr>
            <w:instrText xml:space="preserve"> numpages </w:instrText>
          </w:r>
          <w:r w:rsidRPr="008003C4">
            <w:rPr>
              <w:rFonts w:ascii="Segoe UI" w:hAnsi="Segoe UI" w:cs="Segoe UI"/>
            </w:rPr>
            <w:fldChar w:fldCharType="separate"/>
          </w:r>
          <w:r w:rsidRPr="008003C4">
            <w:rPr>
              <w:rFonts w:ascii="Segoe UI" w:hAnsi="Segoe UI" w:cs="Segoe UI"/>
            </w:rPr>
            <w:t>1</w:t>
          </w:r>
          <w:r w:rsidRPr="008003C4">
            <w:rPr>
              <w:rFonts w:ascii="Segoe UI" w:hAnsi="Segoe UI" w:cs="Segoe UI"/>
            </w:rPr>
            <w:fldChar w:fldCharType="end"/>
          </w:r>
        </w:p>
      </w:tc>
    </w:tr>
  </w:tbl>
  <w:p w14:paraId="44AD3685" w14:textId="77777777" w:rsidR="000028DD" w:rsidRPr="008003C4" w:rsidRDefault="000028DD" w:rsidP="000028DD">
    <w:pPr>
      <w:pStyle w:val="Footer"/>
      <w:rPr>
        <w:rFonts w:ascii="Segoe UI" w:hAnsi="Segoe UI" w:cs="Segoe UI"/>
        <w:lang w:val="da-DK"/>
      </w:rPr>
    </w:pPr>
  </w:p>
  <w:p w14:paraId="44116CF9" w14:textId="77777777" w:rsidR="005844BA" w:rsidRPr="008003C4" w:rsidRDefault="005844BA" w:rsidP="000028DD">
    <w:pPr>
      <w:pStyle w:val="Footer"/>
      <w:jc w:val="left"/>
      <w:rPr>
        <w:rFonts w:ascii="Segoe UI" w:hAnsi="Segoe UI" w:cs="Segoe UI"/>
        <w:lang w:val="da-DK"/>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39" w:type="dxa"/>
      <w:tblLayout w:type="fixed"/>
      <w:tblCellMar>
        <w:left w:w="0" w:type="dxa"/>
        <w:right w:w="0" w:type="dxa"/>
      </w:tblCellMar>
      <w:tblLook w:val="04A0" w:firstRow="1" w:lastRow="0" w:firstColumn="1" w:lastColumn="0" w:noHBand="0" w:noVBand="1"/>
    </w:tblPr>
    <w:tblGrid>
      <w:gridCol w:w="7937"/>
      <w:gridCol w:w="2002"/>
    </w:tblGrid>
    <w:tr w:rsidR="005844BA" w:rsidRPr="000028DD" w14:paraId="0F556157" w14:textId="77777777" w:rsidTr="00BA1DDC">
      <w:tc>
        <w:tcPr>
          <w:tcW w:w="7937" w:type="dxa"/>
        </w:tcPr>
        <w:p w14:paraId="26CF5BEF" w14:textId="41FF735B" w:rsidR="000028DD" w:rsidRPr="000028DD" w:rsidRDefault="00DC7BD2" w:rsidP="000028DD">
          <w:pPr>
            <w:pStyle w:val="Footercompanyname"/>
          </w:pPr>
          <w:r>
            <mc:AlternateContent>
              <mc:Choice Requires="wps">
                <w:drawing>
                  <wp:anchor distT="0" distB="0" distL="0" distR="0" simplePos="0" relativeHeight="251658242" behindDoc="0" locked="0" layoutInCell="1" allowOverlap="1" wp14:anchorId="7FF932E3" wp14:editId="37B068FC">
                    <wp:simplePos x="635" y="635"/>
                    <wp:positionH relativeFrom="page">
                      <wp:align>center</wp:align>
                    </wp:positionH>
                    <wp:positionV relativeFrom="page">
                      <wp:align>bottom</wp:align>
                    </wp:positionV>
                    <wp:extent cx="1096010" cy="355600"/>
                    <wp:effectExtent l="0" t="0" r="8890" b="0"/>
                    <wp:wrapNone/>
                    <wp:docPr id="1459364101" name="Text Box 1" descr="Classified as Busin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6010" cy="355600"/>
                            </a:xfrm>
                            <a:prstGeom prst="rect">
                              <a:avLst/>
                            </a:prstGeom>
                            <a:noFill/>
                            <a:ln>
                              <a:noFill/>
                            </a:ln>
                          </wps:spPr>
                          <wps:txbx>
                            <w:txbxContent>
                              <w:p w14:paraId="35D5C55B" w14:textId="650100EF" w:rsidR="00DC7BD2" w:rsidRPr="00DC7BD2" w:rsidRDefault="00DC7BD2" w:rsidP="00DC7BD2">
                                <w:pPr>
                                  <w:rPr>
                                    <w:rFonts w:ascii="Calibri" w:eastAsia="Calibri" w:hAnsi="Calibri" w:cs="Calibri"/>
                                    <w:noProof/>
                                    <w:color w:val="000000"/>
                                    <w:sz w:val="20"/>
                                    <w:szCs w:val="20"/>
                                  </w:rPr>
                                </w:pPr>
                                <w:r w:rsidRPr="00DC7BD2">
                                  <w:rPr>
                                    <w:rFonts w:ascii="Calibri" w:eastAsia="Calibri" w:hAnsi="Calibri" w:cs="Calibri"/>
                                    <w:noProof/>
                                    <w:color w:val="000000"/>
                                    <w:sz w:val="20"/>
                                    <w:szCs w:val="20"/>
                                  </w:rPr>
                                  <w:t>Classified as Business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F932E3" id="_x0000_t202" coordsize="21600,21600" o:spt="202" path="m,l,21600r21600,l21600,xe">
                    <v:stroke joinstyle="miter"/>
                    <v:path gradientshapeok="t" o:connecttype="rect"/>
                  </v:shapetype>
                  <v:shape id="Text Box 1" o:spid="_x0000_s1029" type="#_x0000_t202" alt="Classified as Business" style="position:absolute;left:0;text-align:left;margin-left:0;margin-top:0;width:86.3pt;height:28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" filled="f" stroked="f">
                    <v:textbox style="mso-fit-shape-to-text:t" inset="0,0,0,15pt">
                      <w:txbxContent>
                        <w:p w14:paraId="35D5C55B" w14:textId="650100EF" w:rsidR="00DC7BD2" w:rsidRPr="00DC7BD2" w:rsidRDefault="00DC7BD2" w:rsidP="00DC7BD2">
                          <w:pPr>
                            <w:rPr>
                              <w:rFonts w:ascii="Calibri" w:eastAsia="Calibri" w:hAnsi="Calibri" w:cs="Calibri"/>
                              <w:noProof/>
                              <w:color w:val="000000"/>
                              <w:sz w:val="20"/>
                              <w:szCs w:val="20"/>
                            </w:rPr>
                          </w:pPr>
                          <w:r w:rsidRPr="00DC7BD2">
                            <w:rPr>
                              <w:rFonts w:ascii="Calibri" w:eastAsia="Calibri" w:hAnsi="Calibri" w:cs="Calibri"/>
                              <w:noProof/>
                              <w:color w:val="000000"/>
                              <w:sz w:val="20"/>
                              <w:szCs w:val="20"/>
                            </w:rPr>
                            <w:t>Classified as Business</w:t>
                          </w:r>
                        </w:p>
                      </w:txbxContent>
                    </v:textbox>
                    <w10:wrap anchorx="page" anchory="page"/>
                  </v:shape>
                </w:pict>
              </mc:Fallback>
            </mc:AlternateContent>
          </w:r>
          <w:r w:rsidR="000028DD" w:rsidRPr="000028DD">
            <w:t>Danfoss A/S  ·  Corporate Communication &amp; Reputation</w:t>
          </w:r>
        </w:p>
        <w:p w14:paraId="7C06B085" w14:textId="77777777" w:rsidR="000028DD" w:rsidRPr="00E63899" w:rsidRDefault="000028DD" w:rsidP="000028DD">
          <w:pPr>
            <w:pStyle w:val="Footer"/>
            <w:rPr>
              <w:lang w:val="da-DK"/>
            </w:rPr>
          </w:pPr>
          <w:r w:rsidRPr="00E63899">
            <w:rPr>
              <w:lang w:val="da-DK"/>
            </w:rPr>
            <w:t>Nordborgvej 81, DK-6430 Nordborg, Denmark  ·  CVR No.: 20 16 57 15  ·  Tel.: +45 7488 2222  ·  Fax: +45 7449 0949</w:t>
          </w:r>
        </w:p>
        <w:p w14:paraId="27AEDBB6" w14:textId="77777777" w:rsidR="005844BA" w:rsidRPr="00E63899" w:rsidRDefault="000028DD" w:rsidP="000028DD">
          <w:pPr>
            <w:pStyle w:val="Footer"/>
            <w:rPr>
              <w:lang w:val="da-DK"/>
            </w:rPr>
          </w:pPr>
          <w:r w:rsidRPr="00E63899">
            <w:rPr>
              <w:lang w:val="da-DK"/>
            </w:rPr>
            <w:t>danfoss@danfoss.com  ·  www.danfoss.com</w:t>
          </w:r>
        </w:p>
      </w:tc>
      <w:tc>
        <w:tcPr>
          <w:tcW w:w="2002" w:type="dxa"/>
        </w:tcPr>
        <w:p w14:paraId="7A2F9ADF" w14:textId="77777777" w:rsidR="005844BA" w:rsidRPr="000028DD" w:rsidRDefault="005844BA" w:rsidP="000028DD">
          <w:pPr>
            <w:pStyle w:val="Guidingtext"/>
            <w:jc w:val="right"/>
          </w:pPr>
          <w:r w:rsidRPr="000028DD">
            <w:fldChar w:fldCharType="begin"/>
          </w:r>
          <w:r w:rsidRPr="000028DD">
            <w:instrText xml:space="preserve"> page </w:instrText>
          </w:r>
          <w:r w:rsidRPr="000028DD">
            <w:fldChar w:fldCharType="separate"/>
          </w:r>
          <w:r w:rsidR="000028DD">
            <w:rPr>
              <w:noProof/>
            </w:rPr>
            <w:t>1</w:t>
          </w:r>
          <w:r w:rsidRPr="000028DD">
            <w:fldChar w:fldCharType="end"/>
          </w:r>
          <w:r w:rsidR="000028DD">
            <w:t xml:space="preserve"> of </w:t>
          </w:r>
          <w:r w:rsidRPr="000028DD">
            <w:fldChar w:fldCharType="begin"/>
          </w:r>
          <w:r w:rsidRPr="000028DD">
            <w:instrText xml:space="preserve"> numpages </w:instrText>
          </w:r>
          <w:r w:rsidRPr="000028DD">
            <w:fldChar w:fldCharType="separate"/>
          </w:r>
          <w:r w:rsidR="000028DD">
            <w:rPr>
              <w:noProof/>
            </w:rPr>
            <w:t>2</w:t>
          </w:r>
          <w:r w:rsidRPr="000028DD">
            <w:fldChar w:fldCharType="end"/>
          </w:r>
        </w:p>
      </w:tc>
    </w:tr>
  </w:tbl>
  <w:p w14:paraId="5983F1B0" w14:textId="77777777" w:rsidR="005844BA" w:rsidRPr="000028DD" w:rsidRDefault="005844BA" w:rsidP="00584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563B1" w14:textId="77777777" w:rsidR="007B28A1" w:rsidRDefault="007B28A1" w:rsidP="00354FC0">
      <w:r>
        <w:separator/>
      </w:r>
    </w:p>
  </w:footnote>
  <w:footnote w:type="continuationSeparator" w:id="0">
    <w:p w14:paraId="51EB3E9C" w14:textId="77777777" w:rsidR="007B28A1" w:rsidRDefault="007B28A1" w:rsidP="00354FC0">
      <w:r>
        <w:continuationSeparator/>
      </w:r>
    </w:p>
  </w:footnote>
  <w:footnote w:type="continuationNotice" w:id="1">
    <w:p w14:paraId="18E36D51" w14:textId="77777777" w:rsidR="007B28A1" w:rsidRDefault="007B28A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F988B" w14:textId="099BBFA2" w:rsidR="00C956DE" w:rsidRPr="000A5D80" w:rsidRDefault="004C3811" w:rsidP="004C3811">
    <w:pPr>
      <w:spacing w:line="240" w:lineRule="auto"/>
      <w:rPr>
        <w:rFonts w:ascii="Segoe UI" w:hAnsi="Segoe UI" w:cs="Segoe UI"/>
        <w:sz w:val="18"/>
        <w:szCs w:val="18"/>
      </w:rPr>
    </w:pPr>
    <w:r w:rsidRPr="000A5D80">
      <w:rPr>
        <w:noProof/>
        <w:sz w:val="18"/>
        <w:szCs w:val="18"/>
        <w:lang w:val="da-DK"/>
      </w:rPr>
      <w:drawing>
        <wp:anchor distT="0" distB="0" distL="114300" distR="114300" simplePos="0" relativeHeight="251658241" behindDoc="0" locked="0" layoutInCell="1" allowOverlap="1" wp14:anchorId="69DC43C6" wp14:editId="4E45F01E">
          <wp:simplePos x="0" y="0"/>
          <wp:positionH relativeFrom="column">
            <wp:posOffset>5318760</wp:posOffset>
          </wp:positionH>
          <wp:positionV relativeFrom="paragraph">
            <wp:posOffset>5080</wp:posOffset>
          </wp:positionV>
          <wp:extent cx="1065616" cy="465475"/>
          <wp:effectExtent l="0" t="0" r="1270" b="0"/>
          <wp:wrapNone/>
          <wp:docPr id="1079153163" name="Picture 3" descr="A red sign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153163" name="Picture 3" descr="A red sign with white text"/>
                  <pic:cNvPicPr>
                    <a:picLocks noChangeAspect="1" noChangeArrowheads="1"/>
                  </pic:cNvPicPr>
                </pic:nvPicPr>
                <pic:blipFill>
                  <a:blip r:embed="rId1">
                    <a:alphaModFix/>
                    <a:extLst>
                      <a:ext uri="{28A0092B-C50C-407E-A947-70E740481C1C}">
                        <a14:useLocalDpi xmlns:a14="http://schemas.microsoft.com/office/drawing/2010/main" val="0"/>
                      </a:ext>
                    </a:extLst>
                  </a:blip>
                  <a:srcRect/>
                  <a:stretch>
                    <a:fillRect/>
                  </a:stretch>
                </pic:blipFill>
                <pic:spPr bwMode="auto">
                  <a:xfrm>
                    <a:off x="0" y="0"/>
                    <a:ext cx="1065616" cy="465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E292B3" w14:textId="198C1EA2" w:rsidR="00750378" w:rsidRPr="00D74068" w:rsidRDefault="005C1315" w:rsidP="004C3811">
    <w:pPr>
      <w:pStyle w:val="Header"/>
    </w:pPr>
    <w:r>
      <w:rPr>
        <w:noProof/>
        <w:lang w:val="da-DK"/>
      </w:rP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8EE54" w14:textId="77777777" w:rsidR="005844BA" w:rsidRDefault="005D2F4C">
    <w:pPr>
      <w:pStyle w:val="Header"/>
    </w:pPr>
    <w:r>
      <w:rPr>
        <w:noProof/>
        <w:lang w:val="da-DK"/>
      </w:rPr>
      <w:drawing>
        <wp:anchor distT="0" distB="0" distL="114300" distR="114300" simplePos="0" relativeHeight="251658240" behindDoc="0" locked="0" layoutInCell="1" allowOverlap="1" wp14:anchorId="7C9484BD" wp14:editId="186194E6">
          <wp:simplePos x="0" y="0"/>
          <wp:positionH relativeFrom="page">
            <wp:posOffset>5454650</wp:posOffset>
          </wp:positionH>
          <wp:positionV relativeFrom="page">
            <wp:posOffset>360045</wp:posOffset>
          </wp:positionV>
          <wp:extent cx="1728000" cy="471273"/>
          <wp:effectExtent l="0" t="0" r="5715" b="5080"/>
          <wp:wrapSquare wrapText="bothSides"/>
          <wp:docPr id="29" name="Billede 2" descr="This is heading based on company brand identity C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Billede 2" descr="This is heading based on company brand identity CVI"/>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8000" cy="47127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4401"/>
    <w:multiLevelType w:val="hybridMultilevel"/>
    <w:tmpl w:val="FDD8FE22"/>
    <w:lvl w:ilvl="0" w:tplc="062E6B60">
      <w:start w:val="1"/>
      <w:numFmt w:val="decimal"/>
      <w:lvlText w:val="%1)"/>
      <w:lvlJc w:val="left"/>
      <w:pPr>
        <w:ind w:left="720" w:hanging="360"/>
      </w:pPr>
      <w:rPr>
        <w:rFonts w:hint="default"/>
        <w:vertAlign w:val="superscrip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2E17157"/>
    <w:multiLevelType w:val="hybridMultilevel"/>
    <w:tmpl w:val="B1489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640147"/>
    <w:multiLevelType w:val="hybridMultilevel"/>
    <w:tmpl w:val="5CEA0CC6"/>
    <w:lvl w:ilvl="0" w:tplc="7F7AD624">
      <w:start w:val="1"/>
      <w:numFmt w:val="bullet"/>
      <w:lvlText w:val="•"/>
      <w:lvlJc w:val="left"/>
      <w:pPr>
        <w:tabs>
          <w:tab w:val="num" w:pos="720"/>
        </w:tabs>
        <w:ind w:left="720" w:hanging="360"/>
      </w:pPr>
      <w:rPr>
        <w:rFonts w:ascii="Arial" w:hAnsi="Arial" w:hint="default"/>
      </w:rPr>
    </w:lvl>
    <w:lvl w:ilvl="1" w:tplc="C888BE66" w:tentative="1">
      <w:start w:val="1"/>
      <w:numFmt w:val="bullet"/>
      <w:lvlText w:val="•"/>
      <w:lvlJc w:val="left"/>
      <w:pPr>
        <w:tabs>
          <w:tab w:val="num" w:pos="1440"/>
        </w:tabs>
        <w:ind w:left="1440" w:hanging="360"/>
      </w:pPr>
      <w:rPr>
        <w:rFonts w:ascii="Arial" w:hAnsi="Arial" w:hint="default"/>
      </w:rPr>
    </w:lvl>
    <w:lvl w:ilvl="2" w:tplc="F9EA4B98" w:tentative="1">
      <w:start w:val="1"/>
      <w:numFmt w:val="bullet"/>
      <w:lvlText w:val="•"/>
      <w:lvlJc w:val="left"/>
      <w:pPr>
        <w:tabs>
          <w:tab w:val="num" w:pos="2160"/>
        </w:tabs>
        <w:ind w:left="2160" w:hanging="360"/>
      </w:pPr>
      <w:rPr>
        <w:rFonts w:ascii="Arial" w:hAnsi="Arial" w:hint="default"/>
      </w:rPr>
    </w:lvl>
    <w:lvl w:ilvl="3" w:tplc="6372AA4E" w:tentative="1">
      <w:start w:val="1"/>
      <w:numFmt w:val="bullet"/>
      <w:lvlText w:val="•"/>
      <w:lvlJc w:val="left"/>
      <w:pPr>
        <w:tabs>
          <w:tab w:val="num" w:pos="2880"/>
        </w:tabs>
        <w:ind w:left="2880" w:hanging="360"/>
      </w:pPr>
      <w:rPr>
        <w:rFonts w:ascii="Arial" w:hAnsi="Arial" w:hint="default"/>
      </w:rPr>
    </w:lvl>
    <w:lvl w:ilvl="4" w:tplc="07D4D262" w:tentative="1">
      <w:start w:val="1"/>
      <w:numFmt w:val="bullet"/>
      <w:lvlText w:val="•"/>
      <w:lvlJc w:val="left"/>
      <w:pPr>
        <w:tabs>
          <w:tab w:val="num" w:pos="3600"/>
        </w:tabs>
        <w:ind w:left="3600" w:hanging="360"/>
      </w:pPr>
      <w:rPr>
        <w:rFonts w:ascii="Arial" w:hAnsi="Arial" w:hint="default"/>
      </w:rPr>
    </w:lvl>
    <w:lvl w:ilvl="5" w:tplc="7BFCEA46" w:tentative="1">
      <w:start w:val="1"/>
      <w:numFmt w:val="bullet"/>
      <w:lvlText w:val="•"/>
      <w:lvlJc w:val="left"/>
      <w:pPr>
        <w:tabs>
          <w:tab w:val="num" w:pos="4320"/>
        </w:tabs>
        <w:ind w:left="4320" w:hanging="360"/>
      </w:pPr>
      <w:rPr>
        <w:rFonts w:ascii="Arial" w:hAnsi="Arial" w:hint="default"/>
      </w:rPr>
    </w:lvl>
    <w:lvl w:ilvl="6" w:tplc="3D2E9654" w:tentative="1">
      <w:start w:val="1"/>
      <w:numFmt w:val="bullet"/>
      <w:lvlText w:val="•"/>
      <w:lvlJc w:val="left"/>
      <w:pPr>
        <w:tabs>
          <w:tab w:val="num" w:pos="5040"/>
        </w:tabs>
        <w:ind w:left="5040" w:hanging="360"/>
      </w:pPr>
      <w:rPr>
        <w:rFonts w:ascii="Arial" w:hAnsi="Arial" w:hint="default"/>
      </w:rPr>
    </w:lvl>
    <w:lvl w:ilvl="7" w:tplc="AE5C7B10" w:tentative="1">
      <w:start w:val="1"/>
      <w:numFmt w:val="bullet"/>
      <w:lvlText w:val="•"/>
      <w:lvlJc w:val="left"/>
      <w:pPr>
        <w:tabs>
          <w:tab w:val="num" w:pos="5760"/>
        </w:tabs>
        <w:ind w:left="5760" w:hanging="360"/>
      </w:pPr>
      <w:rPr>
        <w:rFonts w:ascii="Arial" w:hAnsi="Arial" w:hint="default"/>
      </w:rPr>
    </w:lvl>
    <w:lvl w:ilvl="8" w:tplc="B5A4F45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F55579D"/>
    <w:multiLevelType w:val="multilevel"/>
    <w:tmpl w:val="BE205C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35F2EAF"/>
    <w:multiLevelType w:val="multilevel"/>
    <w:tmpl w:val="BE205C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11B0D69"/>
    <w:multiLevelType w:val="hybridMultilevel"/>
    <w:tmpl w:val="0B3655BE"/>
    <w:lvl w:ilvl="0" w:tplc="D5E449A0">
      <w:start w:val="1"/>
      <w:numFmt w:val="bullet"/>
      <w:pStyle w:val="Punktliste"/>
      <w:lvlText w:val=""/>
      <w:lvlJc w:val="left"/>
      <w:pPr>
        <w:tabs>
          <w:tab w:val="num" w:pos="227"/>
        </w:tabs>
        <w:ind w:left="227" w:hanging="227"/>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7DBF6C5A"/>
    <w:multiLevelType w:val="hybridMultilevel"/>
    <w:tmpl w:val="CBDC3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8685417">
    <w:abstractNumId w:val="5"/>
  </w:num>
  <w:num w:numId="2" w16cid:durableId="95830271">
    <w:abstractNumId w:val="0"/>
  </w:num>
  <w:num w:numId="3" w16cid:durableId="461659674">
    <w:abstractNumId w:val="3"/>
  </w:num>
  <w:num w:numId="4" w16cid:durableId="391270897">
    <w:abstractNumId w:val="4"/>
  </w:num>
  <w:num w:numId="5" w16cid:durableId="634604695">
    <w:abstractNumId w:val="6"/>
  </w:num>
  <w:num w:numId="6" w16cid:durableId="53435840">
    <w:abstractNumId w:val="2"/>
  </w:num>
  <w:num w:numId="7" w16cid:durableId="16916850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F0D"/>
    <w:rsid w:val="00000A9C"/>
    <w:rsid w:val="000028DD"/>
    <w:rsid w:val="000033B6"/>
    <w:rsid w:val="0000480E"/>
    <w:rsid w:val="00006503"/>
    <w:rsid w:val="00007460"/>
    <w:rsid w:val="00007EF5"/>
    <w:rsid w:val="000100A9"/>
    <w:rsid w:val="000116AB"/>
    <w:rsid w:val="000122EB"/>
    <w:rsid w:val="000122ED"/>
    <w:rsid w:val="00012690"/>
    <w:rsid w:val="00014341"/>
    <w:rsid w:val="000153F0"/>
    <w:rsid w:val="0001724F"/>
    <w:rsid w:val="00017DE8"/>
    <w:rsid w:val="00017F47"/>
    <w:rsid w:val="00020322"/>
    <w:rsid w:val="00021045"/>
    <w:rsid w:val="000213C5"/>
    <w:rsid w:val="00022930"/>
    <w:rsid w:val="00023797"/>
    <w:rsid w:val="00023BD0"/>
    <w:rsid w:val="00024604"/>
    <w:rsid w:val="00024F03"/>
    <w:rsid w:val="00025032"/>
    <w:rsid w:val="00025056"/>
    <w:rsid w:val="00025190"/>
    <w:rsid w:val="00025DC8"/>
    <w:rsid w:val="000265DA"/>
    <w:rsid w:val="00026882"/>
    <w:rsid w:val="00026F6A"/>
    <w:rsid w:val="000274C3"/>
    <w:rsid w:val="000304FB"/>
    <w:rsid w:val="00030E31"/>
    <w:rsid w:val="000329B8"/>
    <w:rsid w:val="00032A28"/>
    <w:rsid w:val="00032A98"/>
    <w:rsid w:val="0003351B"/>
    <w:rsid w:val="0003373A"/>
    <w:rsid w:val="00033BF6"/>
    <w:rsid w:val="00035181"/>
    <w:rsid w:val="00035183"/>
    <w:rsid w:val="0003641D"/>
    <w:rsid w:val="00036495"/>
    <w:rsid w:val="00040016"/>
    <w:rsid w:val="00040B80"/>
    <w:rsid w:val="0004282A"/>
    <w:rsid w:val="00042869"/>
    <w:rsid w:val="00044222"/>
    <w:rsid w:val="000442C3"/>
    <w:rsid w:val="00044DAC"/>
    <w:rsid w:val="00046D85"/>
    <w:rsid w:val="00047855"/>
    <w:rsid w:val="00047D9B"/>
    <w:rsid w:val="00050172"/>
    <w:rsid w:val="000509B0"/>
    <w:rsid w:val="000531B3"/>
    <w:rsid w:val="00054A97"/>
    <w:rsid w:val="00054D5F"/>
    <w:rsid w:val="0005585A"/>
    <w:rsid w:val="00057612"/>
    <w:rsid w:val="0005789F"/>
    <w:rsid w:val="00057CDF"/>
    <w:rsid w:val="000610CF"/>
    <w:rsid w:val="000627C2"/>
    <w:rsid w:val="00063D71"/>
    <w:rsid w:val="00063FBB"/>
    <w:rsid w:val="00064D1F"/>
    <w:rsid w:val="00065FB4"/>
    <w:rsid w:val="00070DCD"/>
    <w:rsid w:val="00070ECB"/>
    <w:rsid w:val="00070EE3"/>
    <w:rsid w:val="000711D6"/>
    <w:rsid w:val="000716E6"/>
    <w:rsid w:val="00071C39"/>
    <w:rsid w:val="000725A8"/>
    <w:rsid w:val="00072D3D"/>
    <w:rsid w:val="0007511B"/>
    <w:rsid w:val="00075B36"/>
    <w:rsid w:val="00076E4E"/>
    <w:rsid w:val="0007725E"/>
    <w:rsid w:val="0007772D"/>
    <w:rsid w:val="0007785A"/>
    <w:rsid w:val="00080EE1"/>
    <w:rsid w:val="00081B36"/>
    <w:rsid w:val="00081EF5"/>
    <w:rsid w:val="00081F98"/>
    <w:rsid w:val="00082674"/>
    <w:rsid w:val="000831FC"/>
    <w:rsid w:val="00084950"/>
    <w:rsid w:val="000852A9"/>
    <w:rsid w:val="0008533D"/>
    <w:rsid w:val="0008624C"/>
    <w:rsid w:val="000866D8"/>
    <w:rsid w:val="00086B2C"/>
    <w:rsid w:val="0008709C"/>
    <w:rsid w:val="00091B2F"/>
    <w:rsid w:val="00091D96"/>
    <w:rsid w:val="00092AA7"/>
    <w:rsid w:val="00093697"/>
    <w:rsid w:val="00093A21"/>
    <w:rsid w:val="00093AD5"/>
    <w:rsid w:val="000941CB"/>
    <w:rsid w:val="000942F7"/>
    <w:rsid w:val="0009586B"/>
    <w:rsid w:val="00095D9C"/>
    <w:rsid w:val="000977BD"/>
    <w:rsid w:val="00097CF9"/>
    <w:rsid w:val="000A07B9"/>
    <w:rsid w:val="000A1379"/>
    <w:rsid w:val="000A2716"/>
    <w:rsid w:val="000A3C7A"/>
    <w:rsid w:val="000A4EEE"/>
    <w:rsid w:val="000A5269"/>
    <w:rsid w:val="000A54F4"/>
    <w:rsid w:val="000A5D80"/>
    <w:rsid w:val="000A61B6"/>
    <w:rsid w:val="000A6D1B"/>
    <w:rsid w:val="000A7095"/>
    <w:rsid w:val="000A7419"/>
    <w:rsid w:val="000B1FD4"/>
    <w:rsid w:val="000B24CC"/>
    <w:rsid w:val="000B4157"/>
    <w:rsid w:val="000B4365"/>
    <w:rsid w:val="000B5161"/>
    <w:rsid w:val="000B59B3"/>
    <w:rsid w:val="000B7EAF"/>
    <w:rsid w:val="000C076C"/>
    <w:rsid w:val="000C12DC"/>
    <w:rsid w:val="000C622C"/>
    <w:rsid w:val="000C7153"/>
    <w:rsid w:val="000D090E"/>
    <w:rsid w:val="000D1BB1"/>
    <w:rsid w:val="000D366D"/>
    <w:rsid w:val="000D4A19"/>
    <w:rsid w:val="000D6644"/>
    <w:rsid w:val="000D6A42"/>
    <w:rsid w:val="000D7479"/>
    <w:rsid w:val="000D76B2"/>
    <w:rsid w:val="000E1417"/>
    <w:rsid w:val="000F113E"/>
    <w:rsid w:val="000F160A"/>
    <w:rsid w:val="000F1DE0"/>
    <w:rsid w:val="000F2480"/>
    <w:rsid w:val="000F47F1"/>
    <w:rsid w:val="000F481C"/>
    <w:rsid w:val="000F77D1"/>
    <w:rsid w:val="000F7E3B"/>
    <w:rsid w:val="00101EA4"/>
    <w:rsid w:val="00102F49"/>
    <w:rsid w:val="00104A40"/>
    <w:rsid w:val="00105D15"/>
    <w:rsid w:val="001070C9"/>
    <w:rsid w:val="001072B8"/>
    <w:rsid w:val="001078CB"/>
    <w:rsid w:val="0011008A"/>
    <w:rsid w:val="00110705"/>
    <w:rsid w:val="00112A49"/>
    <w:rsid w:val="00114200"/>
    <w:rsid w:val="001154DE"/>
    <w:rsid w:val="00120342"/>
    <w:rsid w:val="00120A20"/>
    <w:rsid w:val="00120CA8"/>
    <w:rsid w:val="00120DE8"/>
    <w:rsid w:val="001214E8"/>
    <w:rsid w:val="00121F6A"/>
    <w:rsid w:val="0012446A"/>
    <w:rsid w:val="00125D6E"/>
    <w:rsid w:val="00127392"/>
    <w:rsid w:val="00127F2E"/>
    <w:rsid w:val="00130902"/>
    <w:rsid w:val="00131779"/>
    <w:rsid w:val="00133C2C"/>
    <w:rsid w:val="00135710"/>
    <w:rsid w:val="00137BD7"/>
    <w:rsid w:val="00137CC4"/>
    <w:rsid w:val="00141C68"/>
    <w:rsid w:val="001428B6"/>
    <w:rsid w:val="00142FE2"/>
    <w:rsid w:val="001435DD"/>
    <w:rsid w:val="00144587"/>
    <w:rsid w:val="00144BF3"/>
    <w:rsid w:val="00144DEE"/>
    <w:rsid w:val="00152618"/>
    <w:rsid w:val="00154E9A"/>
    <w:rsid w:val="00154F08"/>
    <w:rsid w:val="0015644E"/>
    <w:rsid w:val="001569B9"/>
    <w:rsid w:val="001572E2"/>
    <w:rsid w:val="00160827"/>
    <w:rsid w:val="001618A9"/>
    <w:rsid w:val="00162865"/>
    <w:rsid w:val="00163404"/>
    <w:rsid w:val="00167369"/>
    <w:rsid w:val="00167826"/>
    <w:rsid w:val="00167894"/>
    <w:rsid w:val="00167EEB"/>
    <w:rsid w:val="00170DB2"/>
    <w:rsid w:val="00172D3C"/>
    <w:rsid w:val="001743C3"/>
    <w:rsid w:val="0017451E"/>
    <w:rsid w:val="00175CFF"/>
    <w:rsid w:val="00177881"/>
    <w:rsid w:val="00177F5C"/>
    <w:rsid w:val="0018000B"/>
    <w:rsid w:val="0018122A"/>
    <w:rsid w:val="00182A22"/>
    <w:rsid w:val="00182B65"/>
    <w:rsid w:val="00182BEE"/>
    <w:rsid w:val="0018329E"/>
    <w:rsid w:val="00183307"/>
    <w:rsid w:val="00184B3C"/>
    <w:rsid w:val="00184C4C"/>
    <w:rsid w:val="001868E5"/>
    <w:rsid w:val="001902CC"/>
    <w:rsid w:val="00191EAC"/>
    <w:rsid w:val="00192714"/>
    <w:rsid w:val="00194CEC"/>
    <w:rsid w:val="00194F7D"/>
    <w:rsid w:val="00195DBD"/>
    <w:rsid w:val="00196A0B"/>
    <w:rsid w:val="0019790D"/>
    <w:rsid w:val="001A0FA0"/>
    <w:rsid w:val="001A2C25"/>
    <w:rsid w:val="001A2F26"/>
    <w:rsid w:val="001A5191"/>
    <w:rsid w:val="001A5221"/>
    <w:rsid w:val="001A5B9D"/>
    <w:rsid w:val="001A5C5A"/>
    <w:rsid w:val="001A5CD9"/>
    <w:rsid w:val="001A6982"/>
    <w:rsid w:val="001B0BB7"/>
    <w:rsid w:val="001B18CC"/>
    <w:rsid w:val="001B2D85"/>
    <w:rsid w:val="001B3D8A"/>
    <w:rsid w:val="001B78D2"/>
    <w:rsid w:val="001C1281"/>
    <w:rsid w:val="001C2EF2"/>
    <w:rsid w:val="001C32A9"/>
    <w:rsid w:val="001C39FC"/>
    <w:rsid w:val="001C45E0"/>
    <w:rsid w:val="001C4863"/>
    <w:rsid w:val="001C4927"/>
    <w:rsid w:val="001C52C3"/>
    <w:rsid w:val="001C6E88"/>
    <w:rsid w:val="001C774A"/>
    <w:rsid w:val="001D0586"/>
    <w:rsid w:val="001D060C"/>
    <w:rsid w:val="001D08CC"/>
    <w:rsid w:val="001D1074"/>
    <w:rsid w:val="001D114B"/>
    <w:rsid w:val="001D7209"/>
    <w:rsid w:val="001D785D"/>
    <w:rsid w:val="001E0C81"/>
    <w:rsid w:val="001E1718"/>
    <w:rsid w:val="001E5E78"/>
    <w:rsid w:val="001E61EB"/>
    <w:rsid w:val="001E7AD4"/>
    <w:rsid w:val="001F0DBF"/>
    <w:rsid w:val="001F133B"/>
    <w:rsid w:val="001F14B6"/>
    <w:rsid w:val="001F161C"/>
    <w:rsid w:val="001F32E1"/>
    <w:rsid w:val="001F34A7"/>
    <w:rsid w:val="001F6BBC"/>
    <w:rsid w:val="001F6D64"/>
    <w:rsid w:val="001F72B9"/>
    <w:rsid w:val="00200055"/>
    <w:rsid w:val="002001DC"/>
    <w:rsid w:val="0020264D"/>
    <w:rsid w:val="002053E9"/>
    <w:rsid w:val="002060BE"/>
    <w:rsid w:val="0020684E"/>
    <w:rsid w:val="00206B0E"/>
    <w:rsid w:val="00210D66"/>
    <w:rsid w:val="002128AF"/>
    <w:rsid w:val="00213556"/>
    <w:rsid w:val="002142BE"/>
    <w:rsid w:val="00214A9B"/>
    <w:rsid w:val="00215208"/>
    <w:rsid w:val="0022019F"/>
    <w:rsid w:val="00220B9E"/>
    <w:rsid w:val="002218B0"/>
    <w:rsid w:val="00221F63"/>
    <w:rsid w:val="00222159"/>
    <w:rsid w:val="00224E6C"/>
    <w:rsid w:val="00226BED"/>
    <w:rsid w:val="0022712F"/>
    <w:rsid w:val="00227AD4"/>
    <w:rsid w:val="00230627"/>
    <w:rsid w:val="00230B17"/>
    <w:rsid w:val="002310D9"/>
    <w:rsid w:val="0023111C"/>
    <w:rsid w:val="00233E38"/>
    <w:rsid w:val="00234A08"/>
    <w:rsid w:val="00236D30"/>
    <w:rsid w:val="00236D8B"/>
    <w:rsid w:val="00236EF1"/>
    <w:rsid w:val="0023755F"/>
    <w:rsid w:val="00237F2A"/>
    <w:rsid w:val="0024005D"/>
    <w:rsid w:val="002411D4"/>
    <w:rsid w:val="002412D3"/>
    <w:rsid w:val="00241547"/>
    <w:rsid w:val="00241E8F"/>
    <w:rsid w:val="002429D6"/>
    <w:rsid w:val="00244CED"/>
    <w:rsid w:val="00244F75"/>
    <w:rsid w:val="002452D2"/>
    <w:rsid w:val="00245ACF"/>
    <w:rsid w:val="00246277"/>
    <w:rsid w:val="00247525"/>
    <w:rsid w:val="00247539"/>
    <w:rsid w:val="00247A32"/>
    <w:rsid w:val="0025076D"/>
    <w:rsid w:val="00251F9C"/>
    <w:rsid w:val="00252095"/>
    <w:rsid w:val="002524CC"/>
    <w:rsid w:val="00252755"/>
    <w:rsid w:val="00253686"/>
    <w:rsid w:val="002537D3"/>
    <w:rsid w:val="00253864"/>
    <w:rsid w:val="00253DF0"/>
    <w:rsid w:val="00254808"/>
    <w:rsid w:val="002560E9"/>
    <w:rsid w:val="00256A85"/>
    <w:rsid w:val="00257396"/>
    <w:rsid w:val="002623E9"/>
    <w:rsid w:val="00264618"/>
    <w:rsid w:val="002655DE"/>
    <w:rsid w:val="00265BF8"/>
    <w:rsid w:val="00266362"/>
    <w:rsid w:val="00267474"/>
    <w:rsid w:val="002722CB"/>
    <w:rsid w:val="0027260D"/>
    <w:rsid w:val="00272A8E"/>
    <w:rsid w:val="00272F41"/>
    <w:rsid w:val="002737D8"/>
    <w:rsid w:val="00274E64"/>
    <w:rsid w:val="00276384"/>
    <w:rsid w:val="002764DE"/>
    <w:rsid w:val="00276D16"/>
    <w:rsid w:val="0027753A"/>
    <w:rsid w:val="002802D7"/>
    <w:rsid w:val="00284BBC"/>
    <w:rsid w:val="002853AF"/>
    <w:rsid w:val="002856DE"/>
    <w:rsid w:val="00286215"/>
    <w:rsid w:val="002864B2"/>
    <w:rsid w:val="00286A19"/>
    <w:rsid w:val="002874F9"/>
    <w:rsid w:val="002875F0"/>
    <w:rsid w:val="002900F1"/>
    <w:rsid w:val="002912B5"/>
    <w:rsid w:val="00292640"/>
    <w:rsid w:val="00293205"/>
    <w:rsid w:val="00293718"/>
    <w:rsid w:val="00294519"/>
    <w:rsid w:val="00297911"/>
    <w:rsid w:val="002A068B"/>
    <w:rsid w:val="002A08D2"/>
    <w:rsid w:val="002A145D"/>
    <w:rsid w:val="002A4A27"/>
    <w:rsid w:val="002A75D6"/>
    <w:rsid w:val="002A7A5D"/>
    <w:rsid w:val="002B13F3"/>
    <w:rsid w:val="002B245F"/>
    <w:rsid w:val="002B263B"/>
    <w:rsid w:val="002B32A2"/>
    <w:rsid w:val="002B40B5"/>
    <w:rsid w:val="002B5830"/>
    <w:rsid w:val="002B6FE1"/>
    <w:rsid w:val="002B72E3"/>
    <w:rsid w:val="002B7847"/>
    <w:rsid w:val="002C0AEA"/>
    <w:rsid w:val="002C2AC5"/>
    <w:rsid w:val="002C3AE0"/>
    <w:rsid w:val="002C406F"/>
    <w:rsid w:val="002C606F"/>
    <w:rsid w:val="002C6280"/>
    <w:rsid w:val="002D194F"/>
    <w:rsid w:val="002D3F32"/>
    <w:rsid w:val="002D4FB0"/>
    <w:rsid w:val="002D5106"/>
    <w:rsid w:val="002D6E9A"/>
    <w:rsid w:val="002D7BB0"/>
    <w:rsid w:val="002E0FEE"/>
    <w:rsid w:val="002E1EE5"/>
    <w:rsid w:val="002E211A"/>
    <w:rsid w:val="002E2385"/>
    <w:rsid w:val="002E2D87"/>
    <w:rsid w:val="002E43DB"/>
    <w:rsid w:val="002E51CD"/>
    <w:rsid w:val="002E5659"/>
    <w:rsid w:val="002E760A"/>
    <w:rsid w:val="002F0437"/>
    <w:rsid w:val="002F2009"/>
    <w:rsid w:val="002F2923"/>
    <w:rsid w:val="002F3050"/>
    <w:rsid w:val="002F318C"/>
    <w:rsid w:val="002F46BD"/>
    <w:rsid w:val="002F4EE2"/>
    <w:rsid w:val="002F6721"/>
    <w:rsid w:val="002F7058"/>
    <w:rsid w:val="002F71DD"/>
    <w:rsid w:val="002F739A"/>
    <w:rsid w:val="002F7F17"/>
    <w:rsid w:val="00302089"/>
    <w:rsid w:val="00302F42"/>
    <w:rsid w:val="0030322E"/>
    <w:rsid w:val="00303441"/>
    <w:rsid w:val="003061FA"/>
    <w:rsid w:val="00307C83"/>
    <w:rsid w:val="00312551"/>
    <w:rsid w:val="00313D9B"/>
    <w:rsid w:val="00314E30"/>
    <w:rsid w:val="00317A85"/>
    <w:rsid w:val="00317B64"/>
    <w:rsid w:val="00317C0A"/>
    <w:rsid w:val="00320A2D"/>
    <w:rsid w:val="00322026"/>
    <w:rsid w:val="00323D9C"/>
    <w:rsid w:val="003243FD"/>
    <w:rsid w:val="00326264"/>
    <w:rsid w:val="00326DFF"/>
    <w:rsid w:val="00331B64"/>
    <w:rsid w:val="0033274F"/>
    <w:rsid w:val="00332E2A"/>
    <w:rsid w:val="003334EA"/>
    <w:rsid w:val="00336ED9"/>
    <w:rsid w:val="00337A01"/>
    <w:rsid w:val="00337F1B"/>
    <w:rsid w:val="003405A3"/>
    <w:rsid w:val="00340A3D"/>
    <w:rsid w:val="00340EE0"/>
    <w:rsid w:val="00341839"/>
    <w:rsid w:val="00341954"/>
    <w:rsid w:val="003422CE"/>
    <w:rsid w:val="00342981"/>
    <w:rsid w:val="00342EA9"/>
    <w:rsid w:val="003441DA"/>
    <w:rsid w:val="003450BD"/>
    <w:rsid w:val="0034696A"/>
    <w:rsid w:val="003469CC"/>
    <w:rsid w:val="0034766F"/>
    <w:rsid w:val="00347FD6"/>
    <w:rsid w:val="003508B6"/>
    <w:rsid w:val="00351BA2"/>
    <w:rsid w:val="003522BC"/>
    <w:rsid w:val="00353F1B"/>
    <w:rsid w:val="0035434C"/>
    <w:rsid w:val="00354ED3"/>
    <w:rsid w:val="00354FC0"/>
    <w:rsid w:val="00356323"/>
    <w:rsid w:val="003576FA"/>
    <w:rsid w:val="00357DAF"/>
    <w:rsid w:val="0036090F"/>
    <w:rsid w:val="00361032"/>
    <w:rsid w:val="00361F32"/>
    <w:rsid w:val="0036265A"/>
    <w:rsid w:val="00362F61"/>
    <w:rsid w:val="00363485"/>
    <w:rsid w:val="003646FC"/>
    <w:rsid w:val="003648BF"/>
    <w:rsid w:val="003663C5"/>
    <w:rsid w:val="00366D98"/>
    <w:rsid w:val="00366F3F"/>
    <w:rsid w:val="00373DB0"/>
    <w:rsid w:val="00373FAA"/>
    <w:rsid w:val="00374387"/>
    <w:rsid w:val="00374971"/>
    <w:rsid w:val="0037511E"/>
    <w:rsid w:val="003764AC"/>
    <w:rsid w:val="0037677F"/>
    <w:rsid w:val="003776D0"/>
    <w:rsid w:val="003779AC"/>
    <w:rsid w:val="00377DCA"/>
    <w:rsid w:val="003800B2"/>
    <w:rsid w:val="00380C30"/>
    <w:rsid w:val="00381EEA"/>
    <w:rsid w:val="003829D0"/>
    <w:rsid w:val="00383CAC"/>
    <w:rsid w:val="00384DEA"/>
    <w:rsid w:val="00386EDB"/>
    <w:rsid w:val="003878B1"/>
    <w:rsid w:val="00395046"/>
    <w:rsid w:val="003950DF"/>
    <w:rsid w:val="0039526D"/>
    <w:rsid w:val="00395F03"/>
    <w:rsid w:val="00396733"/>
    <w:rsid w:val="003969B5"/>
    <w:rsid w:val="00397170"/>
    <w:rsid w:val="003974C7"/>
    <w:rsid w:val="003A15DF"/>
    <w:rsid w:val="003A1823"/>
    <w:rsid w:val="003A2216"/>
    <w:rsid w:val="003A2997"/>
    <w:rsid w:val="003A43AB"/>
    <w:rsid w:val="003A481A"/>
    <w:rsid w:val="003A5D2B"/>
    <w:rsid w:val="003A6478"/>
    <w:rsid w:val="003B0A58"/>
    <w:rsid w:val="003B0B29"/>
    <w:rsid w:val="003B0FE4"/>
    <w:rsid w:val="003B233B"/>
    <w:rsid w:val="003B44D5"/>
    <w:rsid w:val="003B4CFE"/>
    <w:rsid w:val="003B59A9"/>
    <w:rsid w:val="003B5C9E"/>
    <w:rsid w:val="003B6031"/>
    <w:rsid w:val="003B6874"/>
    <w:rsid w:val="003B726A"/>
    <w:rsid w:val="003C0022"/>
    <w:rsid w:val="003C0F08"/>
    <w:rsid w:val="003C2AFB"/>
    <w:rsid w:val="003C2D8B"/>
    <w:rsid w:val="003C3469"/>
    <w:rsid w:val="003C4D76"/>
    <w:rsid w:val="003C53A2"/>
    <w:rsid w:val="003C5537"/>
    <w:rsid w:val="003D093F"/>
    <w:rsid w:val="003D0D16"/>
    <w:rsid w:val="003D1FBF"/>
    <w:rsid w:val="003D29D9"/>
    <w:rsid w:val="003D2ACE"/>
    <w:rsid w:val="003D2E33"/>
    <w:rsid w:val="003D36CE"/>
    <w:rsid w:val="003D3A3E"/>
    <w:rsid w:val="003D4140"/>
    <w:rsid w:val="003D65BC"/>
    <w:rsid w:val="003D758F"/>
    <w:rsid w:val="003D77E2"/>
    <w:rsid w:val="003D7C4A"/>
    <w:rsid w:val="003E18EA"/>
    <w:rsid w:val="003E192C"/>
    <w:rsid w:val="003E1A3D"/>
    <w:rsid w:val="003E3D0A"/>
    <w:rsid w:val="003E50F1"/>
    <w:rsid w:val="003E73D3"/>
    <w:rsid w:val="003E7CA1"/>
    <w:rsid w:val="003F12AD"/>
    <w:rsid w:val="003F157D"/>
    <w:rsid w:val="003F4312"/>
    <w:rsid w:val="003F49EC"/>
    <w:rsid w:val="003F682D"/>
    <w:rsid w:val="003F6B46"/>
    <w:rsid w:val="003F755E"/>
    <w:rsid w:val="0040045E"/>
    <w:rsid w:val="00402C31"/>
    <w:rsid w:val="00403A5C"/>
    <w:rsid w:val="00404701"/>
    <w:rsid w:val="00404702"/>
    <w:rsid w:val="00404B9E"/>
    <w:rsid w:val="004054E5"/>
    <w:rsid w:val="004065E5"/>
    <w:rsid w:val="004077A6"/>
    <w:rsid w:val="00410413"/>
    <w:rsid w:val="004109EE"/>
    <w:rsid w:val="00411C0D"/>
    <w:rsid w:val="004122BB"/>
    <w:rsid w:val="00412E72"/>
    <w:rsid w:val="00413ED6"/>
    <w:rsid w:val="004167E6"/>
    <w:rsid w:val="00416EEB"/>
    <w:rsid w:val="00417D81"/>
    <w:rsid w:val="004211F4"/>
    <w:rsid w:val="004215B2"/>
    <w:rsid w:val="00421A2B"/>
    <w:rsid w:val="00421AE1"/>
    <w:rsid w:val="0042278E"/>
    <w:rsid w:val="00423494"/>
    <w:rsid w:val="00423A23"/>
    <w:rsid w:val="00423CDE"/>
    <w:rsid w:val="00424C7D"/>
    <w:rsid w:val="00425FAA"/>
    <w:rsid w:val="00426FE1"/>
    <w:rsid w:val="00427839"/>
    <w:rsid w:val="00430093"/>
    <w:rsid w:val="00431225"/>
    <w:rsid w:val="004314CA"/>
    <w:rsid w:val="004316A2"/>
    <w:rsid w:val="004322E4"/>
    <w:rsid w:val="0043236D"/>
    <w:rsid w:val="004368BC"/>
    <w:rsid w:val="0043794F"/>
    <w:rsid w:val="00437D1D"/>
    <w:rsid w:val="004412A9"/>
    <w:rsid w:val="00441D86"/>
    <w:rsid w:val="004423AA"/>
    <w:rsid w:val="00443893"/>
    <w:rsid w:val="00444052"/>
    <w:rsid w:val="00444286"/>
    <w:rsid w:val="00447BC4"/>
    <w:rsid w:val="00450FCF"/>
    <w:rsid w:val="00451559"/>
    <w:rsid w:val="00453453"/>
    <w:rsid w:val="0045464C"/>
    <w:rsid w:val="0045484F"/>
    <w:rsid w:val="004559B9"/>
    <w:rsid w:val="004576DA"/>
    <w:rsid w:val="00457D20"/>
    <w:rsid w:val="004602B0"/>
    <w:rsid w:val="004608CC"/>
    <w:rsid w:val="004619EE"/>
    <w:rsid w:val="00461A1D"/>
    <w:rsid w:val="0046235B"/>
    <w:rsid w:val="00463DEB"/>
    <w:rsid w:val="00464803"/>
    <w:rsid w:val="00465B10"/>
    <w:rsid w:val="004666E7"/>
    <w:rsid w:val="004679AC"/>
    <w:rsid w:val="00470114"/>
    <w:rsid w:val="00471553"/>
    <w:rsid w:val="00471581"/>
    <w:rsid w:val="004737AE"/>
    <w:rsid w:val="004748AB"/>
    <w:rsid w:val="00474B46"/>
    <w:rsid w:val="00477731"/>
    <w:rsid w:val="00480A10"/>
    <w:rsid w:val="00480E56"/>
    <w:rsid w:val="00482B32"/>
    <w:rsid w:val="00483E22"/>
    <w:rsid w:val="00484D5E"/>
    <w:rsid w:val="00485C7E"/>
    <w:rsid w:val="0048739B"/>
    <w:rsid w:val="0048748D"/>
    <w:rsid w:val="0048755F"/>
    <w:rsid w:val="00487804"/>
    <w:rsid w:val="00487B9D"/>
    <w:rsid w:val="0049042F"/>
    <w:rsid w:val="0049187E"/>
    <w:rsid w:val="0049232C"/>
    <w:rsid w:val="00492B01"/>
    <w:rsid w:val="00492B3C"/>
    <w:rsid w:val="00492EA9"/>
    <w:rsid w:val="00496279"/>
    <w:rsid w:val="0049656F"/>
    <w:rsid w:val="00496EE7"/>
    <w:rsid w:val="004A070D"/>
    <w:rsid w:val="004A1106"/>
    <w:rsid w:val="004A1F1C"/>
    <w:rsid w:val="004A2B5C"/>
    <w:rsid w:val="004A3250"/>
    <w:rsid w:val="004A5891"/>
    <w:rsid w:val="004A6026"/>
    <w:rsid w:val="004A686F"/>
    <w:rsid w:val="004B03A0"/>
    <w:rsid w:val="004B06D3"/>
    <w:rsid w:val="004B1135"/>
    <w:rsid w:val="004B1850"/>
    <w:rsid w:val="004B3F7F"/>
    <w:rsid w:val="004B4424"/>
    <w:rsid w:val="004B4C95"/>
    <w:rsid w:val="004C18D1"/>
    <w:rsid w:val="004C1A53"/>
    <w:rsid w:val="004C305F"/>
    <w:rsid w:val="004C379B"/>
    <w:rsid w:val="004C3811"/>
    <w:rsid w:val="004C5051"/>
    <w:rsid w:val="004C6626"/>
    <w:rsid w:val="004D0F25"/>
    <w:rsid w:val="004D22E4"/>
    <w:rsid w:val="004D25E7"/>
    <w:rsid w:val="004D28C8"/>
    <w:rsid w:val="004D3A36"/>
    <w:rsid w:val="004D468A"/>
    <w:rsid w:val="004D4F2C"/>
    <w:rsid w:val="004D5957"/>
    <w:rsid w:val="004E0001"/>
    <w:rsid w:val="004E00C1"/>
    <w:rsid w:val="004E028D"/>
    <w:rsid w:val="004E2095"/>
    <w:rsid w:val="004E26E6"/>
    <w:rsid w:val="004E2742"/>
    <w:rsid w:val="004E38B5"/>
    <w:rsid w:val="004E3A0D"/>
    <w:rsid w:val="004E3E32"/>
    <w:rsid w:val="004E4024"/>
    <w:rsid w:val="004E41DE"/>
    <w:rsid w:val="004E4FC0"/>
    <w:rsid w:val="004E768F"/>
    <w:rsid w:val="004F1147"/>
    <w:rsid w:val="004F24F5"/>
    <w:rsid w:val="004F297B"/>
    <w:rsid w:val="004F45E0"/>
    <w:rsid w:val="004F5C9D"/>
    <w:rsid w:val="004F6038"/>
    <w:rsid w:val="004F6540"/>
    <w:rsid w:val="004F76BD"/>
    <w:rsid w:val="00500419"/>
    <w:rsid w:val="005007C7"/>
    <w:rsid w:val="00502683"/>
    <w:rsid w:val="00502857"/>
    <w:rsid w:val="00502BCA"/>
    <w:rsid w:val="005073B5"/>
    <w:rsid w:val="00512F32"/>
    <w:rsid w:val="00514DAD"/>
    <w:rsid w:val="0051507C"/>
    <w:rsid w:val="00516DC8"/>
    <w:rsid w:val="00520208"/>
    <w:rsid w:val="005203E5"/>
    <w:rsid w:val="00520C00"/>
    <w:rsid w:val="005242DF"/>
    <w:rsid w:val="00525A93"/>
    <w:rsid w:val="0052603E"/>
    <w:rsid w:val="00526269"/>
    <w:rsid w:val="00526B0C"/>
    <w:rsid w:val="00526B3C"/>
    <w:rsid w:val="00531B24"/>
    <w:rsid w:val="00531EC4"/>
    <w:rsid w:val="005342FE"/>
    <w:rsid w:val="00534C21"/>
    <w:rsid w:val="00534FFD"/>
    <w:rsid w:val="005360D0"/>
    <w:rsid w:val="005363CA"/>
    <w:rsid w:val="0053674D"/>
    <w:rsid w:val="00536BA0"/>
    <w:rsid w:val="005416C4"/>
    <w:rsid w:val="00542A2F"/>
    <w:rsid w:val="00543483"/>
    <w:rsid w:val="0054351B"/>
    <w:rsid w:val="00543D71"/>
    <w:rsid w:val="005441C4"/>
    <w:rsid w:val="00544AF3"/>
    <w:rsid w:val="00546289"/>
    <w:rsid w:val="005462FE"/>
    <w:rsid w:val="00546FBB"/>
    <w:rsid w:val="005503EB"/>
    <w:rsid w:val="0055098C"/>
    <w:rsid w:val="00551516"/>
    <w:rsid w:val="00551998"/>
    <w:rsid w:val="005532DD"/>
    <w:rsid w:val="005538BC"/>
    <w:rsid w:val="005542FF"/>
    <w:rsid w:val="00554C64"/>
    <w:rsid w:val="00554F26"/>
    <w:rsid w:val="00555BD3"/>
    <w:rsid w:val="00556FF0"/>
    <w:rsid w:val="0056022F"/>
    <w:rsid w:val="00561131"/>
    <w:rsid w:val="00562405"/>
    <w:rsid w:val="00562F6D"/>
    <w:rsid w:val="00563BEA"/>
    <w:rsid w:val="00565009"/>
    <w:rsid w:val="00565234"/>
    <w:rsid w:val="005667B2"/>
    <w:rsid w:val="005672CA"/>
    <w:rsid w:val="005674DC"/>
    <w:rsid w:val="005708B0"/>
    <w:rsid w:val="00571F71"/>
    <w:rsid w:val="00574112"/>
    <w:rsid w:val="005742F3"/>
    <w:rsid w:val="0057590D"/>
    <w:rsid w:val="00577A52"/>
    <w:rsid w:val="00577A85"/>
    <w:rsid w:val="00581CB3"/>
    <w:rsid w:val="00582DEB"/>
    <w:rsid w:val="00583EBF"/>
    <w:rsid w:val="00584026"/>
    <w:rsid w:val="005844BA"/>
    <w:rsid w:val="00584532"/>
    <w:rsid w:val="0058727C"/>
    <w:rsid w:val="0059188D"/>
    <w:rsid w:val="00591F71"/>
    <w:rsid w:val="00592FD8"/>
    <w:rsid w:val="00595E1C"/>
    <w:rsid w:val="00595E6D"/>
    <w:rsid w:val="0059608C"/>
    <w:rsid w:val="00597047"/>
    <w:rsid w:val="005A1C85"/>
    <w:rsid w:val="005A2C6E"/>
    <w:rsid w:val="005A2DCB"/>
    <w:rsid w:val="005A333F"/>
    <w:rsid w:val="005A36AF"/>
    <w:rsid w:val="005A3C8A"/>
    <w:rsid w:val="005A3CCE"/>
    <w:rsid w:val="005A450A"/>
    <w:rsid w:val="005A4A78"/>
    <w:rsid w:val="005A4CB8"/>
    <w:rsid w:val="005A536F"/>
    <w:rsid w:val="005A7EB0"/>
    <w:rsid w:val="005B13DB"/>
    <w:rsid w:val="005B4862"/>
    <w:rsid w:val="005B4C26"/>
    <w:rsid w:val="005B5E75"/>
    <w:rsid w:val="005B621D"/>
    <w:rsid w:val="005B73A2"/>
    <w:rsid w:val="005B76B6"/>
    <w:rsid w:val="005C03D7"/>
    <w:rsid w:val="005C1315"/>
    <w:rsid w:val="005C280A"/>
    <w:rsid w:val="005C3282"/>
    <w:rsid w:val="005C3303"/>
    <w:rsid w:val="005C3451"/>
    <w:rsid w:val="005C39FE"/>
    <w:rsid w:val="005C3C72"/>
    <w:rsid w:val="005C65D4"/>
    <w:rsid w:val="005C78DB"/>
    <w:rsid w:val="005D2F4C"/>
    <w:rsid w:val="005D40EC"/>
    <w:rsid w:val="005D489B"/>
    <w:rsid w:val="005D4FE1"/>
    <w:rsid w:val="005D6DC9"/>
    <w:rsid w:val="005D7767"/>
    <w:rsid w:val="005D77C9"/>
    <w:rsid w:val="005E054B"/>
    <w:rsid w:val="005E059A"/>
    <w:rsid w:val="005E0B2A"/>
    <w:rsid w:val="005E129C"/>
    <w:rsid w:val="005E1F18"/>
    <w:rsid w:val="005E284F"/>
    <w:rsid w:val="005E424A"/>
    <w:rsid w:val="005E457D"/>
    <w:rsid w:val="005E4617"/>
    <w:rsid w:val="005E4E13"/>
    <w:rsid w:val="005E52E0"/>
    <w:rsid w:val="005E5991"/>
    <w:rsid w:val="005F00DA"/>
    <w:rsid w:val="005F09CA"/>
    <w:rsid w:val="005F1FC0"/>
    <w:rsid w:val="005F1FF2"/>
    <w:rsid w:val="005F28B3"/>
    <w:rsid w:val="005F3356"/>
    <w:rsid w:val="005F4AB9"/>
    <w:rsid w:val="005F4F33"/>
    <w:rsid w:val="005F5029"/>
    <w:rsid w:val="005F6216"/>
    <w:rsid w:val="005F69A4"/>
    <w:rsid w:val="005F6ECC"/>
    <w:rsid w:val="005F71DC"/>
    <w:rsid w:val="005F7C4D"/>
    <w:rsid w:val="006001A6"/>
    <w:rsid w:val="0060203F"/>
    <w:rsid w:val="00602311"/>
    <w:rsid w:val="006049A6"/>
    <w:rsid w:val="006064E2"/>
    <w:rsid w:val="00612F19"/>
    <w:rsid w:val="00614091"/>
    <w:rsid w:val="006150F2"/>
    <w:rsid w:val="006153F0"/>
    <w:rsid w:val="00616C57"/>
    <w:rsid w:val="00617CC0"/>
    <w:rsid w:val="00620A2F"/>
    <w:rsid w:val="00622A6A"/>
    <w:rsid w:val="006244C3"/>
    <w:rsid w:val="006245D3"/>
    <w:rsid w:val="00624EC6"/>
    <w:rsid w:val="00625877"/>
    <w:rsid w:val="00627BC6"/>
    <w:rsid w:val="00630815"/>
    <w:rsid w:val="00631008"/>
    <w:rsid w:val="00631C56"/>
    <w:rsid w:val="00631FDC"/>
    <w:rsid w:val="006324A2"/>
    <w:rsid w:val="00632CD3"/>
    <w:rsid w:val="00632EA3"/>
    <w:rsid w:val="00633422"/>
    <w:rsid w:val="00633F50"/>
    <w:rsid w:val="00634093"/>
    <w:rsid w:val="00634169"/>
    <w:rsid w:val="00636A1D"/>
    <w:rsid w:val="00636B2D"/>
    <w:rsid w:val="006400B2"/>
    <w:rsid w:val="0064124F"/>
    <w:rsid w:val="00641BE0"/>
    <w:rsid w:val="00641E0B"/>
    <w:rsid w:val="006455A3"/>
    <w:rsid w:val="00645DE2"/>
    <w:rsid w:val="006461E1"/>
    <w:rsid w:val="00646A83"/>
    <w:rsid w:val="00646F5A"/>
    <w:rsid w:val="00647753"/>
    <w:rsid w:val="00651070"/>
    <w:rsid w:val="00651306"/>
    <w:rsid w:val="00651DFA"/>
    <w:rsid w:val="006529DD"/>
    <w:rsid w:val="00656F51"/>
    <w:rsid w:val="006605C5"/>
    <w:rsid w:val="006625CC"/>
    <w:rsid w:val="00662D7D"/>
    <w:rsid w:val="0066425C"/>
    <w:rsid w:val="0066545C"/>
    <w:rsid w:val="00666239"/>
    <w:rsid w:val="0066794F"/>
    <w:rsid w:val="00667FE4"/>
    <w:rsid w:val="006701CA"/>
    <w:rsid w:val="00670F6A"/>
    <w:rsid w:val="006710FD"/>
    <w:rsid w:val="00671568"/>
    <w:rsid w:val="00671B3E"/>
    <w:rsid w:val="00671C8C"/>
    <w:rsid w:val="00671CA8"/>
    <w:rsid w:val="00672105"/>
    <w:rsid w:val="00672C8A"/>
    <w:rsid w:val="00672D0B"/>
    <w:rsid w:val="00672D48"/>
    <w:rsid w:val="00672FC2"/>
    <w:rsid w:val="006732DB"/>
    <w:rsid w:val="00673CF4"/>
    <w:rsid w:val="006745E3"/>
    <w:rsid w:val="00674F46"/>
    <w:rsid w:val="006813BF"/>
    <w:rsid w:val="00683EE5"/>
    <w:rsid w:val="006860A3"/>
    <w:rsid w:val="00687D3F"/>
    <w:rsid w:val="00690C32"/>
    <w:rsid w:val="00690FE3"/>
    <w:rsid w:val="00691BCE"/>
    <w:rsid w:val="00693A37"/>
    <w:rsid w:val="00693CD9"/>
    <w:rsid w:val="00694912"/>
    <w:rsid w:val="00694A48"/>
    <w:rsid w:val="00694C5D"/>
    <w:rsid w:val="00694EA6"/>
    <w:rsid w:val="00695554"/>
    <w:rsid w:val="00697385"/>
    <w:rsid w:val="006A0AC0"/>
    <w:rsid w:val="006A2AFD"/>
    <w:rsid w:val="006A2E9E"/>
    <w:rsid w:val="006A355D"/>
    <w:rsid w:val="006A3AF0"/>
    <w:rsid w:val="006A4C07"/>
    <w:rsid w:val="006A4FF4"/>
    <w:rsid w:val="006B01F9"/>
    <w:rsid w:val="006B076B"/>
    <w:rsid w:val="006B27B4"/>
    <w:rsid w:val="006B2D0A"/>
    <w:rsid w:val="006B2FB2"/>
    <w:rsid w:val="006B494C"/>
    <w:rsid w:val="006B49DE"/>
    <w:rsid w:val="006B4A92"/>
    <w:rsid w:val="006B5C57"/>
    <w:rsid w:val="006B7A9D"/>
    <w:rsid w:val="006C196F"/>
    <w:rsid w:val="006C26D4"/>
    <w:rsid w:val="006C2ABC"/>
    <w:rsid w:val="006C2F36"/>
    <w:rsid w:val="006C363F"/>
    <w:rsid w:val="006C368C"/>
    <w:rsid w:val="006C3A97"/>
    <w:rsid w:val="006C43F0"/>
    <w:rsid w:val="006C45A0"/>
    <w:rsid w:val="006C4789"/>
    <w:rsid w:val="006C4C0A"/>
    <w:rsid w:val="006C4E38"/>
    <w:rsid w:val="006C5035"/>
    <w:rsid w:val="006D07C1"/>
    <w:rsid w:val="006D1E01"/>
    <w:rsid w:val="006D21D5"/>
    <w:rsid w:val="006D2678"/>
    <w:rsid w:val="006D362F"/>
    <w:rsid w:val="006D49B6"/>
    <w:rsid w:val="006D598F"/>
    <w:rsid w:val="006D6A0E"/>
    <w:rsid w:val="006D6CAE"/>
    <w:rsid w:val="006E0FB3"/>
    <w:rsid w:val="006E325A"/>
    <w:rsid w:val="006E425E"/>
    <w:rsid w:val="006E43D4"/>
    <w:rsid w:val="006F0AEA"/>
    <w:rsid w:val="006F154A"/>
    <w:rsid w:val="006F3ACA"/>
    <w:rsid w:val="006F445B"/>
    <w:rsid w:val="006F48D2"/>
    <w:rsid w:val="006F5927"/>
    <w:rsid w:val="006F5DCB"/>
    <w:rsid w:val="006F5FF6"/>
    <w:rsid w:val="006F760B"/>
    <w:rsid w:val="006F7898"/>
    <w:rsid w:val="00700486"/>
    <w:rsid w:val="00701A03"/>
    <w:rsid w:val="007042C5"/>
    <w:rsid w:val="007046BF"/>
    <w:rsid w:val="007046D1"/>
    <w:rsid w:val="00705123"/>
    <w:rsid w:val="0070600E"/>
    <w:rsid w:val="0070639F"/>
    <w:rsid w:val="0070783A"/>
    <w:rsid w:val="0071066A"/>
    <w:rsid w:val="00714296"/>
    <w:rsid w:val="007151BE"/>
    <w:rsid w:val="007151C4"/>
    <w:rsid w:val="00715354"/>
    <w:rsid w:val="00716E3C"/>
    <w:rsid w:val="00717479"/>
    <w:rsid w:val="00720552"/>
    <w:rsid w:val="00720804"/>
    <w:rsid w:val="007218F2"/>
    <w:rsid w:val="00721A41"/>
    <w:rsid w:val="00721E31"/>
    <w:rsid w:val="00722573"/>
    <w:rsid w:val="007225F0"/>
    <w:rsid w:val="0072284F"/>
    <w:rsid w:val="00723D48"/>
    <w:rsid w:val="00724BB3"/>
    <w:rsid w:val="007264BE"/>
    <w:rsid w:val="007269F8"/>
    <w:rsid w:val="007272F2"/>
    <w:rsid w:val="00730416"/>
    <w:rsid w:val="0073062A"/>
    <w:rsid w:val="00730630"/>
    <w:rsid w:val="00730E26"/>
    <w:rsid w:val="00731862"/>
    <w:rsid w:val="00733802"/>
    <w:rsid w:val="0073385D"/>
    <w:rsid w:val="007357FD"/>
    <w:rsid w:val="00735B54"/>
    <w:rsid w:val="00737C59"/>
    <w:rsid w:val="00740D81"/>
    <w:rsid w:val="0074214B"/>
    <w:rsid w:val="007423C7"/>
    <w:rsid w:val="00743EC2"/>
    <w:rsid w:val="00744398"/>
    <w:rsid w:val="00745071"/>
    <w:rsid w:val="007465F6"/>
    <w:rsid w:val="00747221"/>
    <w:rsid w:val="007476CC"/>
    <w:rsid w:val="00750378"/>
    <w:rsid w:val="0075258D"/>
    <w:rsid w:val="00753291"/>
    <w:rsid w:val="00753A71"/>
    <w:rsid w:val="00754A07"/>
    <w:rsid w:val="00755181"/>
    <w:rsid w:val="007607B4"/>
    <w:rsid w:val="00763F52"/>
    <w:rsid w:val="007651A4"/>
    <w:rsid w:val="00765832"/>
    <w:rsid w:val="0076593D"/>
    <w:rsid w:val="00765CDE"/>
    <w:rsid w:val="00766C8B"/>
    <w:rsid w:val="00767756"/>
    <w:rsid w:val="00767C9F"/>
    <w:rsid w:val="00770B70"/>
    <w:rsid w:val="00771D7C"/>
    <w:rsid w:val="00772E5F"/>
    <w:rsid w:val="0077625A"/>
    <w:rsid w:val="007815B8"/>
    <w:rsid w:val="00781B78"/>
    <w:rsid w:val="007823F0"/>
    <w:rsid w:val="007841B1"/>
    <w:rsid w:val="00784470"/>
    <w:rsid w:val="00785593"/>
    <w:rsid w:val="00787F05"/>
    <w:rsid w:val="0079027F"/>
    <w:rsid w:val="00791BC7"/>
    <w:rsid w:val="00794671"/>
    <w:rsid w:val="007948E7"/>
    <w:rsid w:val="00795DF9"/>
    <w:rsid w:val="00796400"/>
    <w:rsid w:val="0079668A"/>
    <w:rsid w:val="007966FF"/>
    <w:rsid w:val="00796FB9"/>
    <w:rsid w:val="007972DD"/>
    <w:rsid w:val="007A02EA"/>
    <w:rsid w:val="007A06FE"/>
    <w:rsid w:val="007A16B9"/>
    <w:rsid w:val="007A2D97"/>
    <w:rsid w:val="007A3619"/>
    <w:rsid w:val="007A4183"/>
    <w:rsid w:val="007B0036"/>
    <w:rsid w:val="007B02F5"/>
    <w:rsid w:val="007B05F5"/>
    <w:rsid w:val="007B18E7"/>
    <w:rsid w:val="007B280E"/>
    <w:rsid w:val="007B28A1"/>
    <w:rsid w:val="007B3451"/>
    <w:rsid w:val="007B66BE"/>
    <w:rsid w:val="007B7B8D"/>
    <w:rsid w:val="007B7CFD"/>
    <w:rsid w:val="007C1DEC"/>
    <w:rsid w:val="007C272C"/>
    <w:rsid w:val="007C2842"/>
    <w:rsid w:val="007C2882"/>
    <w:rsid w:val="007C35F0"/>
    <w:rsid w:val="007C3787"/>
    <w:rsid w:val="007C3BDE"/>
    <w:rsid w:val="007C3F93"/>
    <w:rsid w:val="007C57BB"/>
    <w:rsid w:val="007C5C64"/>
    <w:rsid w:val="007C65E0"/>
    <w:rsid w:val="007C6B07"/>
    <w:rsid w:val="007C7BFC"/>
    <w:rsid w:val="007D0480"/>
    <w:rsid w:val="007D0748"/>
    <w:rsid w:val="007D2A07"/>
    <w:rsid w:val="007D38B3"/>
    <w:rsid w:val="007D4426"/>
    <w:rsid w:val="007D4491"/>
    <w:rsid w:val="007D472E"/>
    <w:rsid w:val="007D54FD"/>
    <w:rsid w:val="007D6EB3"/>
    <w:rsid w:val="007D702A"/>
    <w:rsid w:val="007D740A"/>
    <w:rsid w:val="007D7715"/>
    <w:rsid w:val="007D7CF5"/>
    <w:rsid w:val="007E00A5"/>
    <w:rsid w:val="007E1D9C"/>
    <w:rsid w:val="007E2139"/>
    <w:rsid w:val="007E5993"/>
    <w:rsid w:val="007E5FC5"/>
    <w:rsid w:val="007E6F5E"/>
    <w:rsid w:val="007E730A"/>
    <w:rsid w:val="007E7597"/>
    <w:rsid w:val="007F075D"/>
    <w:rsid w:val="007F0A1A"/>
    <w:rsid w:val="007F0B19"/>
    <w:rsid w:val="007F1627"/>
    <w:rsid w:val="007F19EE"/>
    <w:rsid w:val="007F232C"/>
    <w:rsid w:val="007F407F"/>
    <w:rsid w:val="007F484C"/>
    <w:rsid w:val="007F542B"/>
    <w:rsid w:val="007F57DB"/>
    <w:rsid w:val="007F5AA1"/>
    <w:rsid w:val="007F6F43"/>
    <w:rsid w:val="007F7F60"/>
    <w:rsid w:val="008003C4"/>
    <w:rsid w:val="0080052F"/>
    <w:rsid w:val="0080064B"/>
    <w:rsid w:val="00800D57"/>
    <w:rsid w:val="00802EB7"/>
    <w:rsid w:val="00804D25"/>
    <w:rsid w:val="00806D1D"/>
    <w:rsid w:val="00807DB3"/>
    <w:rsid w:val="00807E24"/>
    <w:rsid w:val="00807F3F"/>
    <w:rsid w:val="008103FC"/>
    <w:rsid w:val="00810571"/>
    <w:rsid w:val="00811F1E"/>
    <w:rsid w:val="0081296A"/>
    <w:rsid w:val="00813BDE"/>
    <w:rsid w:val="00813D2B"/>
    <w:rsid w:val="00814A2F"/>
    <w:rsid w:val="00814C99"/>
    <w:rsid w:val="008153BE"/>
    <w:rsid w:val="00817B61"/>
    <w:rsid w:val="00820A6B"/>
    <w:rsid w:val="00822143"/>
    <w:rsid w:val="00823382"/>
    <w:rsid w:val="00823DD2"/>
    <w:rsid w:val="00824114"/>
    <w:rsid w:val="00824374"/>
    <w:rsid w:val="00824B0C"/>
    <w:rsid w:val="00826281"/>
    <w:rsid w:val="00826665"/>
    <w:rsid w:val="008267B6"/>
    <w:rsid w:val="0082692F"/>
    <w:rsid w:val="00827534"/>
    <w:rsid w:val="008337D1"/>
    <w:rsid w:val="00833FCC"/>
    <w:rsid w:val="00834CB9"/>
    <w:rsid w:val="00834F81"/>
    <w:rsid w:val="00835EDF"/>
    <w:rsid w:val="00836CD8"/>
    <w:rsid w:val="008379C4"/>
    <w:rsid w:val="0084188B"/>
    <w:rsid w:val="00842522"/>
    <w:rsid w:val="0084255B"/>
    <w:rsid w:val="00842BFD"/>
    <w:rsid w:val="00843318"/>
    <w:rsid w:val="00846A17"/>
    <w:rsid w:val="00850913"/>
    <w:rsid w:val="00850CD8"/>
    <w:rsid w:val="00853303"/>
    <w:rsid w:val="00853A25"/>
    <w:rsid w:val="00853F6E"/>
    <w:rsid w:val="008540A8"/>
    <w:rsid w:val="008544FF"/>
    <w:rsid w:val="00854CC5"/>
    <w:rsid w:val="00854E08"/>
    <w:rsid w:val="0085621C"/>
    <w:rsid w:val="00856AD0"/>
    <w:rsid w:val="00856BD1"/>
    <w:rsid w:val="008576A8"/>
    <w:rsid w:val="0085783D"/>
    <w:rsid w:val="008578E0"/>
    <w:rsid w:val="0086186E"/>
    <w:rsid w:val="008626B2"/>
    <w:rsid w:val="008628D3"/>
    <w:rsid w:val="00862F55"/>
    <w:rsid w:val="0086378C"/>
    <w:rsid w:val="00864326"/>
    <w:rsid w:val="008643BF"/>
    <w:rsid w:val="00866372"/>
    <w:rsid w:val="00867351"/>
    <w:rsid w:val="0087017B"/>
    <w:rsid w:val="00871D1E"/>
    <w:rsid w:val="00876005"/>
    <w:rsid w:val="008762AD"/>
    <w:rsid w:val="00876906"/>
    <w:rsid w:val="0087740D"/>
    <w:rsid w:val="008806E9"/>
    <w:rsid w:val="00882A93"/>
    <w:rsid w:val="00883414"/>
    <w:rsid w:val="008838ED"/>
    <w:rsid w:val="00884C43"/>
    <w:rsid w:val="00885181"/>
    <w:rsid w:val="00885D67"/>
    <w:rsid w:val="00886E63"/>
    <w:rsid w:val="00887E93"/>
    <w:rsid w:val="008908D9"/>
    <w:rsid w:val="00892910"/>
    <w:rsid w:val="00892B5E"/>
    <w:rsid w:val="00892C16"/>
    <w:rsid w:val="0089357A"/>
    <w:rsid w:val="008941B0"/>
    <w:rsid w:val="0089451A"/>
    <w:rsid w:val="00895130"/>
    <w:rsid w:val="0089747F"/>
    <w:rsid w:val="008A3856"/>
    <w:rsid w:val="008A4582"/>
    <w:rsid w:val="008A550D"/>
    <w:rsid w:val="008A5800"/>
    <w:rsid w:val="008A59E1"/>
    <w:rsid w:val="008A61A3"/>
    <w:rsid w:val="008A785E"/>
    <w:rsid w:val="008B0510"/>
    <w:rsid w:val="008B1B4E"/>
    <w:rsid w:val="008B1D1D"/>
    <w:rsid w:val="008B1F18"/>
    <w:rsid w:val="008B41F7"/>
    <w:rsid w:val="008B59BE"/>
    <w:rsid w:val="008B5CD3"/>
    <w:rsid w:val="008C0483"/>
    <w:rsid w:val="008C27BA"/>
    <w:rsid w:val="008C2ADC"/>
    <w:rsid w:val="008C40E7"/>
    <w:rsid w:val="008C4371"/>
    <w:rsid w:val="008C4504"/>
    <w:rsid w:val="008C52EF"/>
    <w:rsid w:val="008C5537"/>
    <w:rsid w:val="008C6367"/>
    <w:rsid w:val="008C7397"/>
    <w:rsid w:val="008C7556"/>
    <w:rsid w:val="008C77FE"/>
    <w:rsid w:val="008C7B56"/>
    <w:rsid w:val="008D0A16"/>
    <w:rsid w:val="008D1031"/>
    <w:rsid w:val="008D181C"/>
    <w:rsid w:val="008D1A46"/>
    <w:rsid w:val="008D2887"/>
    <w:rsid w:val="008D2EE9"/>
    <w:rsid w:val="008D3117"/>
    <w:rsid w:val="008D320A"/>
    <w:rsid w:val="008D4F77"/>
    <w:rsid w:val="008D5030"/>
    <w:rsid w:val="008D71C9"/>
    <w:rsid w:val="008D7329"/>
    <w:rsid w:val="008E12E4"/>
    <w:rsid w:val="008E14E4"/>
    <w:rsid w:val="008E21B2"/>
    <w:rsid w:val="008E3106"/>
    <w:rsid w:val="008E398D"/>
    <w:rsid w:val="008E4624"/>
    <w:rsid w:val="008E6E17"/>
    <w:rsid w:val="008E7CAB"/>
    <w:rsid w:val="008F349E"/>
    <w:rsid w:val="008F38B2"/>
    <w:rsid w:val="008F3CE9"/>
    <w:rsid w:val="008F426E"/>
    <w:rsid w:val="008F4AD2"/>
    <w:rsid w:val="008F5325"/>
    <w:rsid w:val="008F53CD"/>
    <w:rsid w:val="008F70B3"/>
    <w:rsid w:val="008F7A2E"/>
    <w:rsid w:val="008F7D36"/>
    <w:rsid w:val="00900209"/>
    <w:rsid w:val="0090189A"/>
    <w:rsid w:val="009019EB"/>
    <w:rsid w:val="00901BAC"/>
    <w:rsid w:val="00901C72"/>
    <w:rsid w:val="009032AE"/>
    <w:rsid w:val="009037C6"/>
    <w:rsid w:val="00903A18"/>
    <w:rsid w:val="009047BA"/>
    <w:rsid w:val="00904839"/>
    <w:rsid w:val="00904CD3"/>
    <w:rsid w:val="00910698"/>
    <w:rsid w:val="00910A3E"/>
    <w:rsid w:val="00910D43"/>
    <w:rsid w:val="00914943"/>
    <w:rsid w:val="00914F3A"/>
    <w:rsid w:val="0091562D"/>
    <w:rsid w:val="00917C88"/>
    <w:rsid w:val="00920D64"/>
    <w:rsid w:val="009215BB"/>
    <w:rsid w:val="0092265E"/>
    <w:rsid w:val="00923934"/>
    <w:rsid w:val="00923CEA"/>
    <w:rsid w:val="009240F4"/>
    <w:rsid w:val="0092422E"/>
    <w:rsid w:val="00924F8A"/>
    <w:rsid w:val="009255E3"/>
    <w:rsid w:val="00926928"/>
    <w:rsid w:val="009277F8"/>
    <w:rsid w:val="0093039A"/>
    <w:rsid w:val="0093192E"/>
    <w:rsid w:val="009349CD"/>
    <w:rsid w:val="009374AA"/>
    <w:rsid w:val="00937A29"/>
    <w:rsid w:val="00937CC8"/>
    <w:rsid w:val="009410F9"/>
    <w:rsid w:val="00944F67"/>
    <w:rsid w:val="00945A42"/>
    <w:rsid w:val="009464C8"/>
    <w:rsid w:val="009467FA"/>
    <w:rsid w:val="00946857"/>
    <w:rsid w:val="00950066"/>
    <w:rsid w:val="009504BD"/>
    <w:rsid w:val="0095059D"/>
    <w:rsid w:val="00950F4A"/>
    <w:rsid w:val="00950F65"/>
    <w:rsid w:val="009510EE"/>
    <w:rsid w:val="00951913"/>
    <w:rsid w:val="00951AD9"/>
    <w:rsid w:val="00951BC6"/>
    <w:rsid w:val="00951FD9"/>
    <w:rsid w:val="0095235C"/>
    <w:rsid w:val="00952A06"/>
    <w:rsid w:val="0095312B"/>
    <w:rsid w:val="00953C52"/>
    <w:rsid w:val="0095487C"/>
    <w:rsid w:val="0095575E"/>
    <w:rsid w:val="00955AD6"/>
    <w:rsid w:val="009560E2"/>
    <w:rsid w:val="00960DB6"/>
    <w:rsid w:val="0096157A"/>
    <w:rsid w:val="009623F5"/>
    <w:rsid w:val="009630E0"/>
    <w:rsid w:val="0096386D"/>
    <w:rsid w:val="00965376"/>
    <w:rsid w:val="00965534"/>
    <w:rsid w:val="00965BFC"/>
    <w:rsid w:val="00965FBE"/>
    <w:rsid w:val="009665F5"/>
    <w:rsid w:val="00966F65"/>
    <w:rsid w:val="00967606"/>
    <w:rsid w:val="00967C8E"/>
    <w:rsid w:val="00967FF5"/>
    <w:rsid w:val="00970619"/>
    <w:rsid w:val="00970D8B"/>
    <w:rsid w:val="00971412"/>
    <w:rsid w:val="00973235"/>
    <w:rsid w:val="00973A9E"/>
    <w:rsid w:val="00973AC7"/>
    <w:rsid w:val="00974703"/>
    <w:rsid w:val="009750C8"/>
    <w:rsid w:val="00975BB5"/>
    <w:rsid w:val="00975CAB"/>
    <w:rsid w:val="0097672B"/>
    <w:rsid w:val="00981568"/>
    <w:rsid w:val="00986115"/>
    <w:rsid w:val="00987A8B"/>
    <w:rsid w:val="00987DF4"/>
    <w:rsid w:val="00987F10"/>
    <w:rsid w:val="009900F1"/>
    <w:rsid w:val="009907E0"/>
    <w:rsid w:val="00990B10"/>
    <w:rsid w:val="00990DE6"/>
    <w:rsid w:val="009916DB"/>
    <w:rsid w:val="00991B15"/>
    <w:rsid w:val="00992351"/>
    <w:rsid w:val="009935D1"/>
    <w:rsid w:val="00994C44"/>
    <w:rsid w:val="00994D15"/>
    <w:rsid w:val="00995676"/>
    <w:rsid w:val="00996187"/>
    <w:rsid w:val="00996C01"/>
    <w:rsid w:val="00996FE7"/>
    <w:rsid w:val="009973D3"/>
    <w:rsid w:val="00997BE8"/>
    <w:rsid w:val="009A0AE4"/>
    <w:rsid w:val="009A0F24"/>
    <w:rsid w:val="009A121F"/>
    <w:rsid w:val="009A2275"/>
    <w:rsid w:val="009A2547"/>
    <w:rsid w:val="009A45DD"/>
    <w:rsid w:val="009A612A"/>
    <w:rsid w:val="009A6792"/>
    <w:rsid w:val="009B05C4"/>
    <w:rsid w:val="009B0C91"/>
    <w:rsid w:val="009B0D2C"/>
    <w:rsid w:val="009B1AE0"/>
    <w:rsid w:val="009B1D05"/>
    <w:rsid w:val="009B2E67"/>
    <w:rsid w:val="009B364D"/>
    <w:rsid w:val="009B404E"/>
    <w:rsid w:val="009B5325"/>
    <w:rsid w:val="009B5E6F"/>
    <w:rsid w:val="009B6010"/>
    <w:rsid w:val="009B6E36"/>
    <w:rsid w:val="009B7BDD"/>
    <w:rsid w:val="009C005A"/>
    <w:rsid w:val="009C091C"/>
    <w:rsid w:val="009C0992"/>
    <w:rsid w:val="009C35F7"/>
    <w:rsid w:val="009C380D"/>
    <w:rsid w:val="009C4A22"/>
    <w:rsid w:val="009C52E2"/>
    <w:rsid w:val="009C6041"/>
    <w:rsid w:val="009C65C5"/>
    <w:rsid w:val="009C6F48"/>
    <w:rsid w:val="009C7086"/>
    <w:rsid w:val="009C70BB"/>
    <w:rsid w:val="009D0A96"/>
    <w:rsid w:val="009D1349"/>
    <w:rsid w:val="009D1368"/>
    <w:rsid w:val="009D18D3"/>
    <w:rsid w:val="009D2CBB"/>
    <w:rsid w:val="009D3125"/>
    <w:rsid w:val="009D3637"/>
    <w:rsid w:val="009D6723"/>
    <w:rsid w:val="009D6D6A"/>
    <w:rsid w:val="009D7B31"/>
    <w:rsid w:val="009D7D5D"/>
    <w:rsid w:val="009E0688"/>
    <w:rsid w:val="009E0C98"/>
    <w:rsid w:val="009E0E50"/>
    <w:rsid w:val="009E1B54"/>
    <w:rsid w:val="009E30AE"/>
    <w:rsid w:val="009E3709"/>
    <w:rsid w:val="009E41A1"/>
    <w:rsid w:val="009E4276"/>
    <w:rsid w:val="009E56EC"/>
    <w:rsid w:val="009E5927"/>
    <w:rsid w:val="009E623B"/>
    <w:rsid w:val="009E69C3"/>
    <w:rsid w:val="009E6C05"/>
    <w:rsid w:val="009F10C3"/>
    <w:rsid w:val="009F17C1"/>
    <w:rsid w:val="009F17F0"/>
    <w:rsid w:val="009F2E88"/>
    <w:rsid w:val="009F30F8"/>
    <w:rsid w:val="009F448C"/>
    <w:rsid w:val="009F5D00"/>
    <w:rsid w:val="009F62CA"/>
    <w:rsid w:val="009F6979"/>
    <w:rsid w:val="009F6E1C"/>
    <w:rsid w:val="009F727D"/>
    <w:rsid w:val="009F7DD0"/>
    <w:rsid w:val="00A01670"/>
    <w:rsid w:val="00A01926"/>
    <w:rsid w:val="00A01D87"/>
    <w:rsid w:val="00A0260F"/>
    <w:rsid w:val="00A0382A"/>
    <w:rsid w:val="00A0409E"/>
    <w:rsid w:val="00A07731"/>
    <w:rsid w:val="00A07956"/>
    <w:rsid w:val="00A114ED"/>
    <w:rsid w:val="00A1260F"/>
    <w:rsid w:val="00A12B95"/>
    <w:rsid w:val="00A12F53"/>
    <w:rsid w:val="00A135BE"/>
    <w:rsid w:val="00A13AD7"/>
    <w:rsid w:val="00A13D66"/>
    <w:rsid w:val="00A14117"/>
    <w:rsid w:val="00A1452A"/>
    <w:rsid w:val="00A157D0"/>
    <w:rsid w:val="00A17313"/>
    <w:rsid w:val="00A204B5"/>
    <w:rsid w:val="00A2112E"/>
    <w:rsid w:val="00A22CB5"/>
    <w:rsid w:val="00A23264"/>
    <w:rsid w:val="00A236FA"/>
    <w:rsid w:val="00A24ADD"/>
    <w:rsid w:val="00A252B9"/>
    <w:rsid w:val="00A26D4D"/>
    <w:rsid w:val="00A3063D"/>
    <w:rsid w:val="00A309E2"/>
    <w:rsid w:val="00A34E91"/>
    <w:rsid w:val="00A3525F"/>
    <w:rsid w:val="00A352DE"/>
    <w:rsid w:val="00A36541"/>
    <w:rsid w:val="00A36FE7"/>
    <w:rsid w:val="00A37E99"/>
    <w:rsid w:val="00A402AA"/>
    <w:rsid w:val="00A41F2E"/>
    <w:rsid w:val="00A43353"/>
    <w:rsid w:val="00A43E18"/>
    <w:rsid w:val="00A46671"/>
    <w:rsid w:val="00A4736F"/>
    <w:rsid w:val="00A47AF5"/>
    <w:rsid w:val="00A47CE7"/>
    <w:rsid w:val="00A54A8B"/>
    <w:rsid w:val="00A54E89"/>
    <w:rsid w:val="00A54F20"/>
    <w:rsid w:val="00A5557D"/>
    <w:rsid w:val="00A55E1C"/>
    <w:rsid w:val="00A56770"/>
    <w:rsid w:val="00A5792E"/>
    <w:rsid w:val="00A605F8"/>
    <w:rsid w:val="00A607EA"/>
    <w:rsid w:val="00A6081D"/>
    <w:rsid w:val="00A612F3"/>
    <w:rsid w:val="00A619C9"/>
    <w:rsid w:val="00A61A3E"/>
    <w:rsid w:val="00A61B09"/>
    <w:rsid w:val="00A627C1"/>
    <w:rsid w:val="00A6289C"/>
    <w:rsid w:val="00A62F09"/>
    <w:rsid w:val="00A64309"/>
    <w:rsid w:val="00A67379"/>
    <w:rsid w:val="00A711B2"/>
    <w:rsid w:val="00A725F6"/>
    <w:rsid w:val="00A738E5"/>
    <w:rsid w:val="00A73C50"/>
    <w:rsid w:val="00A756FA"/>
    <w:rsid w:val="00A81117"/>
    <w:rsid w:val="00A812C6"/>
    <w:rsid w:val="00A8296F"/>
    <w:rsid w:val="00A84102"/>
    <w:rsid w:val="00A845B0"/>
    <w:rsid w:val="00A845BC"/>
    <w:rsid w:val="00A84AB3"/>
    <w:rsid w:val="00A85379"/>
    <w:rsid w:val="00A857E2"/>
    <w:rsid w:val="00A8645F"/>
    <w:rsid w:val="00A90605"/>
    <w:rsid w:val="00A9097C"/>
    <w:rsid w:val="00A91128"/>
    <w:rsid w:val="00A9131D"/>
    <w:rsid w:val="00A91887"/>
    <w:rsid w:val="00A91B6C"/>
    <w:rsid w:val="00A92118"/>
    <w:rsid w:val="00A92AB9"/>
    <w:rsid w:val="00A932E8"/>
    <w:rsid w:val="00A93A7E"/>
    <w:rsid w:val="00A94094"/>
    <w:rsid w:val="00A96F9A"/>
    <w:rsid w:val="00A976ED"/>
    <w:rsid w:val="00A97A96"/>
    <w:rsid w:val="00AA0914"/>
    <w:rsid w:val="00AA093F"/>
    <w:rsid w:val="00AA3283"/>
    <w:rsid w:val="00AA3CC4"/>
    <w:rsid w:val="00AA3F38"/>
    <w:rsid w:val="00AA3F9B"/>
    <w:rsid w:val="00AA4257"/>
    <w:rsid w:val="00AA46A8"/>
    <w:rsid w:val="00AA4FC7"/>
    <w:rsid w:val="00AA6312"/>
    <w:rsid w:val="00AA74E1"/>
    <w:rsid w:val="00AA7A34"/>
    <w:rsid w:val="00AA7FED"/>
    <w:rsid w:val="00AB17FB"/>
    <w:rsid w:val="00AB1EA0"/>
    <w:rsid w:val="00AB212B"/>
    <w:rsid w:val="00AB51BD"/>
    <w:rsid w:val="00AB5949"/>
    <w:rsid w:val="00AB686E"/>
    <w:rsid w:val="00AB6E25"/>
    <w:rsid w:val="00AB76EF"/>
    <w:rsid w:val="00AC03AA"/>
    <w:rsid w:val="00AC07D0"/>
    <w:rsid w:val="00AC332B"/>
    <w:rsid w:val="00AC5499"/>
    <w:rsid w:val="00AC55FA"/>
    <w:rsid w:val="00AC5AD0"/>
    <w:rsid w:val="00AC5D2C"/>
    <w:rsid w:val="00AC6101"/>
    <w:rsid w:val="00AC6672"/>
    <w:rsid w:val="00AC6BE4"/>
    <w:rsid w:val="00AC7255"/>
    <w:rsid w:val="00AC7DA5"/>
    <w:rsid w:val="00AD0479"/>
    <w:rsid w:val="00AD0A11"/>
    <w:rsid w:val="00AD1952"/>
    <w:rsid w:val="00AD2241"/>
    <w:rsid w:val="00AD35D3"/>
    <w:rsid w:val="00AD7325"/>
    <w:rsid w:val="00AE07D3"/>
    <w:rsid w:val="00AE1624"/>
    <w:rsid w:val="00AE246E"/>
    <w:rsid w:val="00AE2A60"/>
    <w:rsid w:val="00AE34ED"/>
    <w:rsid w:val="00AE42EA"/>
    <w:rsid w:val="00AE453A"/>
    <w:rsid w:val="00AE6C3A"/>
    <w:rsid w:val="00AE78AF"/>
    <w:rsid w:val="00AF067A"/>
    <w:rsid w:val="00AF14CC"/>
    <w:rsid w:val="00AF25DE"/>
    <w:rsid w:val="00AF2795"/>
    <w:rsid w:val="00AF30D4"/>
    <w:rsid w:val="00AF4233"/>
    <w:rsid w:val="00AF5B40"/>
    <w:rsid w:val="00AF5B81"/>
    <w:rsid w:val="00AF6234"/>
    <w:rsid w:val="00AF6B47"/>
    <w:rsid w:val="00AF7139"/>
    <w:rsid w:val="00AF71A1"/>
    <w:rsid w:val="00AF7BC9"/>
    <w:rsid w:val="00B00B00"/>
    <w:rsid w:val="00B02124"/>
    <w:rsid w:val="00B02FEB"/>
    <w:rsid w:val="00B0564B"/>
    <w:rsid w:val="00B057A7"/>
    <w:rsid w:val="00B0724D"/>
    <w:rsid w:val="00B100A7"/>
    <w:rsid w:val="00B13DC1"/>
    <w:rsid w:val="00B14BA9"/>
    <w:rsid w:val="00B1584C"/>
    <w:rsid w:val="00B15CD4"/>
    <w:rsid w:val="00B1641F"/>
    <w:rsid w:val="00B16695"/>
    <w:rsid w:val="00B166BF"/>
    <w:rsid w:val="00B200B0"/>
    <w:rsid w:val="00B210BF"/>
    <w:rsid w:val="00B21284"/>
    <w:rsid w:val="00B2178F"/>
    <w:rsid w:val="00B2188A"/>
    <w:rsid w:val="00B230F4"/>
    <w:rsid w:val="00B23A4F"/>
    <w:rsid w:val="00B23B37"/>
    <w:rsid w:val="00B2417E"/>
    <w:rsid w:val="00B24A4E"/>
    <w:rsid w:val="00B258F9"/>
    <w:rsid w:val="00B27D2B"/>
    <w:rsid w:val="00B30B8B"/>
    <w:rsid w:val="00B316BE"/>
    <w:rsid w:val="00B31C8C"/>
    <w:rsid w:val="00B3225B"/>
    <w:rsid w:val="00B322BB"/>
    <w:rsid w:val="00B32DCD"/>
    <w:rsid w:val="00B32EB6"/>
    <w:rsid w:val="00B337FB"/>
    <w:rsid w:val="00B340ED"/>
    <w:rsid w:val="00B36970"/>
    <w:rsid w:val="00B37451"/>
    <w:rsid w:val="00B40423"/>
    <w:rsid w:val="00B4121D"/>
    <w:rsid w:val="00B427C9"/>
    <w:rsid w:val="00B42F58"/>
    <w:rsid w:val="00B43871"/>
    <w:rsid w:val="00B45413"/>
    <w:rsid w:val="00B45D7B"/>
    <w:rsid w:val="00B4789E"/>
    <w:rsid w:val="00B47AC4"/>
    <w:rsid w:val="00B47DEF"/>
    <w:rsid w:val="00B501A0"/>
    <w:rsid w:val="00B5112B"/>
    <w:rsid w:val="00B519E2"/>
    <w:rsid w:val="00B52433"/>
    <w:rsid w:val="00B53068"/>
    <w:rsid w:val="00B532A9"/>
    <w:rsid w:val="00B538C4"/>
    <w:rsid w:val="00B54771"/>
    <w:rsid w:val="00B55F9B"/>
    <w:rsid w:val="00B572E8"/>
    <w:rsid w:val="00B5761D"/>
    <w:rsid w:val="00B6069D"/>
    <w:rsid w:val="00B60E92"/>
    <w:rsid w:val="00B60F07"/>
    <w:rsid w:val="00B611A1"/>
    <w:rsid w:val="00B62BA2"/>
    <w:rsid w:val="00B64208"/>
    <w:rsid w:val="00B65861"/>
    <w:rsid w:val="00B65E3B"/>
    <w:rsid w:val="00B6650A"/>
    <w:rsid w:val="00B66FFC"/>
    <w:rsid w:val="00B672D4"/>
    <w:rsid w:val="00B728A6"/>
    <w:rsid w:val="00B72AAB"/>
    <w:rsid w:val="00B73B5B"/>
    <w:rsid w:val="00B73BCD"/>
    <w:rsid w:val="00B749BD"/>
    <w:rsid w:val="00B759BA"/>
    <w:rsid w:val="00B75A26"/>
    <w:rsid w:val="00B76E22"/>
    <w:rsid w:val="00B778B9"/>
    <w:rsid w:val="00B8232D"/>
    <w:rsid w:val="00B82606"/>
    <w:rsid w:val="00B8272B"/>
    <w:rsid w:val="00B83F84"/>
    <w:rsid w:val="00B842B0"/>
    <w:rsid w:val="00B850B3"/>
    <w:rsid w:val="00B8676E"/>
    <w:rsid w:val="00B86DF1"/>
    <w:rsid w:val="00B90470"/>
    <w:rsid w:val="00B904A4"/>
    <w:rsid w:val="00B90880"/>
    <w:rsid w:val="00B90B87"/>
    <w:rsid w:val="00B9279C"/>
    <w:rsid w:val="00B95C8B"/>
    <w:rsid w:val="00B961F8"/>
    <w:rsid w:val="00B9731E"/>
    <w:rsid w:val="00BA062A"/>
    <w:rsid w:val="00BA18B2"/>
    <w:rsid w:val="00BA1D14"/>
    <w:rsid w:val="00BA1DDC"/>
    <w:rsid w:val="00BA2033"/>
    <w:rsid w:val="00BA37B5"/>
    <w:rsid w:val="00BA382A"/>
    <w:rsid w:val="00BA4AD0"/>
    <w:rsid w:val="00BA79F9"/>
    <w:rsid w:val="00BB10F5"/>
    <w:rsid w:val="00BB118A"/>
    <w:rsid w:val="00BB2DBE"/>
    <w:rsid w:val="00BB59BE"/>
    <w:rsid w:val="00BB7D80"/>
    <w:rsid w:val="00BB7EDC"/>
    <w:rsid w:val="00BC0672"/>
    <w:rsid w:val="00BC0A3C"/>
    <w:rsid w:val="00BC2348"/>
    <w:rsid w:val="00BC2827"/>
    <w:rsid w:val="00BC2CF9"/>
    <w:rsid w:val="00BC2F03"/>
    <w:rsid w:val="00BC47BA"/>
    <w:rsid w:val="00BC47EA"/>
    <w:rsid w:val="00BC4C50"/>
    <w:rsid w:val="00BC4DB6"/>
    <w:rsid w:val="00BC64BA"/>
    <w:rsid w:val="00BC64D4"/>
    <w:rsid w:val="00BC70C5"/>
    <w:rsid w:val="00BC7CBD"/>
    <w:rsid w:val="00BD096D"/>
    <w:rsid w:val="00BD0A47"/>
    <w:rsid w:val="00BD2956"/>
    <w:rsid w:val="00BD3FE7"/>
    <w:rsid w:val="00BD4AF5"/>
    <w:rsid w:val="00BD4D6E"/>
    <w:rsid w:val="00BD5F5F"/>
    <w:rsid w:val="00BE079C"/>
    <w:rsid w:val="00BE2104"/>
    <w:rsid w:val="00BE314C"/>
    <w:rsid w:val="00BE31D2"/>
    <w:rsid w:val="00BE426E"/>
    <w:rsid w:val="00BE4727"/>
    <w:rsid w:val="00BE51CB"/>
    <w:rsid w:val="00BE546A"/>
    <w:rsid w:val="00BE7B8E"/>
    <w:rsid w:val="00BF088F"/>
    <w:rsid w:val="00BF0F34"/>
    <w:rsid w:val="00BF2226"/>
    <w:rsid w:val="00BF275F"/>
    <w:rsid w:val="00BF42D0"/>
    <w:rsid w:val="00BF5F60"/>
    <w:rsid w:val="00BF7399"/>
    <w:rsid w:val="00BF7FBC"/>
    <w:rsid w:val="00C01122"/>
    <w:rsid w:val="00C0142B"/>
    <w:rsid w:val="00C026C1"/>
    <w:rsid w:val="00C032CB"/>
    <w:rsid w:val="00C03ECF"/>
    <w:rsid w:val="00C102F9"/>
    <w:rsid w:val="00C10AFC"/>
    <w:rsid w:val="00C10D55"/>
    <w:rsid w:val="00C115A4"/>
    <w:rsid w:val="00C11680"/>
    <w:rsid w:val="00C12DFE"/>
    <w:rsid w:val="00C12F2F"/>
    <w:rsid w:val="00C1331C"/>
    <w:rsid w:val="00C144E3"/>
    <w:rsid w:val="00C173D5"/>
    <w:rsid w:val="00C202DF"/>
    <w:rsid w:val="00C20360"/>
    <w:rsid w:val="00C2174C"/>
    <w:rsid w:val="00C21F25"/>
    <w:rsid w:val="00C2249A"/>
    <w:rsid w:val="00C23675"/>
    <w:rsid w:val="00C26CAD"/>
    <w:rsid w:val="00C27B8C"/>
    <w:rsid w:val="00C31514"/>
    <w:rsid w:val="00C31C26"/>
    <w:rsid w:val="00C323A3"/>
    <w:rsid w:val="00C3248D"/>
    <w:rsid w:val="00C324CE"/>
    <w:rsid w:val="00C34943"/>
    <w:rsid w:val="00C3609E"/>
    <w:rsid w:val="00C374AD"/>
    <w:rsid w:val="00C415DD"/>
    <w:rsid w:val="00C416DF"/>
    <w:rsid w:val="00C43B71"/>
    <w:rsid w:val="00C444EC"/>
    <w:rsid w:val="00C445AC"/>
    <w:rsid w:val="00C44859"/>
    <w:rsid w:val="00C44952"/>
    <w:rsid w:val="00C45104"/>
    <w:rsid w:val="00C45229"/>
    <w:rsid w:val="00C45991"/>
    <w:rsid w:val="00C46FAE"/>
    <w:rsid w:val="00C47F5A"/>
    <w:rsid w:val="00C50DF6"/>
    <w:rsid w:val="00C524CA"/>
    <w:rsid w:val="00C527E7"/>
    <w:rsid w:val="00C52F4F"/>
    <w:rsid w:val="00C53F0D"/>
    <w:rsid w:val="00C55127"/>
    <w:rsid w:val="00C56FE9"/>
    <w:rsid w:val="00C57588"/>
    <w:rsid w:val="00C576ED"/>
    <w:rsid w:val="00C5790C"/>
    <w:rsid w:val="00C623A6"/>
    <w:rsid w:val="00C62B00"/>
    <w:rsid w:val="00C62B4D"/>
    <w:rsid w:val="00C63A65"/>
    <w:rsid w:val="00C63B63"/>
    <w:rsid w:val="00C6519C"/>
    <w:rsid w:val="00C657E8"/>
    <w:rsid w:val="00C65D34"/>
    <w:rsid w:val="00C6674C"/>
    <w:rsid w:val="00C701DB"/>
    <w:rsid w:val="00C7387A"/>
    <w:rsid w:val="00C74403"/>
    <w:rsid w:val="00C7487B"/>
    <w:rsid w:val="00C74B83"/>
    <w:rsid w:val="00C758A1"/>
    <w:rsid w:val="00C76DF1"/>
    <w:rsid w:val="00C7726D"/>
    <w:rsid w:val="00C77CA5"/>
    <w:rsid w:val="00C8137E"/>
    <w:rsid w:val="00C81F65"/>
    <w:rsid w:val="00C820C3"/>
    <w:rsid w:val="00C82192"/>
    <w:rsid w:val="00C82EBC"/>
    <w:rsid w:val="00C8382A"/>
    <w:rsid w:val="00C84AFC"/>
    <w:rsid w:val="00C85945"/>
    <w:rsid w:val="00C86901"/>
    <w:rsid w:val="00C86C06"/>
    <w:rsid w:val="00C908ED"/>
    <w:rsid w:val="00C91717"/>
    <w:rsid w:val="00C921A3"/>
    <w:rsid w:val="00C92843"/>
    <w:rsid w:val="00C946F8"/>
    <w:rsid w:val="00C9543F"/>
    <w:rsid w:val="00C956DE"/>
    <w:rsid w:val="00C961E2"/>
    <w:rsid w:val="00C975A9"/>
    <w:rsid w:val="00C97615"/>
    <w:rsid w:val="00CA10B3"/>
    <w:rsid w:val="00CA1F89"/>
    <w:rsid w:val="00CA2993"/>
    <w:rsid w:val="00CA3727"/>
    <w:rsid w:val="00CA37DE"/>
    <w:rsid w:val="00CA3A2B"/>
    <w:rsid w:val="00CA427C"/>
    <w:rsid w:val="00CA4F6C"/>
    <w:rsid w:val="00CA5366"/>
    <w:rsid w:val="00CA5C09"/>
    <w:rsid w:val="00CA6455"/>
    <w:rsid w:val="00CA68D6"/>
    <w:rsid w:val="00CB194C"/>
    <w:rsid w:val="00CB1B51"/>
    <w:rsid w:val="00CB2A94"/>
    <w:rsid w:val="00CB30BF"/>
    <w:rsid w:val="00CB38AC"/>
    <w:rsid w:val="00CB3CA5"/>
    <w:rsid w:val="00CB3CB4"/>
    <w:rsid w:val="00CB53F7"/>
    <w:rsid w:val="00CB66E8"/>
    <w:rsid w:val="00CB701F"/>
    <w:rsid w:val="00CC0363"/>
    <w:rsid w:val="00CC04B4"/>
    <w:rsid w:val="00CC0AA4"/>
    <w:rsid w:val="00CC0FEC"/>
    <w:rsid w:val="00CC15D5"/>
    <w:rsid w:val="00CC1DF2"/>
    <w:rsid w:val="00CC1FA7"/>
    <w:rsid w:val="00CC3117"/>
    <w:rsid w:val="00CC48A9"/>
    <w:rsid w:val="00CC6DC8"/>
    <w:rsid w:val="00CD3939"/>
    <w:rsid w:val="00CD4170"/>
    <w:rsid w:val="00CD6B4E"/>
    <w:rsid w:val="00CE01EF"/>
    <w:rsid w:val="00CE652F"/>
    <w:rsid w:val="00CF0887"/>
    <w:rsid w:val="00CF4411"/>
    <w:rsid w:val="00CF5016"/>
    <w:rsid w:val="00CF5C94"/>
    <w:rsid w:val="00CF5DF3"/>
    <w:rsid w:val="00CF5E29"/>
    <w:rsid w:val="00CF616B"/>
    <w:rsid w:val="00D018EA"/>
    <w:rsid w:val="00D02ED5"/>
    <w:rsid w:val="00D03D58"/>
    <w:rsid w:val="00D06273"/>
    <w:rsid w:val="00D07684"/>
    <w:rsid w:val="00D07E23"/>
    <w:rsid w:val="00D1062B"/>
    <w:rsid w:val="00D1095A"/>
    <w:rsid w:val="00D10DB6"/>
    <w:rsid w:val="00D11F53"/>
    <w:rsid w:val="00D12194"/>
    <w:rsid w:val="00D12502"/>
    <w:rsid w:val="00D12883"/>
    <w:rsid w:val="00D12C23"/>
    <w:rsid w:val="00D13856"/>
    <w:rsid w:val="00D15C0A"/>
    <w:rsid w:val="00D163F7"/>
    <w:rsid w:val="00D2072B"/>
    <w:rsid w:val="00D210C9"/>
    <w:rsid w:val="00D21608"/>
    <w:rsid w:val="00D226CC"/>
    <w:rsid w:val="00D2298A"/>
    <w:rsid w:val="00D22EEC"/>
    <w:rsid w:val="00D233C4"/>
    <w:rsid w:val="00D23E9D"/>
    <w:rsid w:val="00D246A4"/>
    <w:rsid w:val="00D24897"/>
    <w:rsid w:val="00D250C3"/>
    <w:rsid w:val="00D272D5"/>
    <w:rsid w:val="00D27B74"/>
    <w:rsid w:val="00D302BE"/>
    <w:rsid w:val="00D32F5F"/>
    <w:rsid w:val="00D344D2"/>
    <w:rsid w:val="00D35307"/>
    <w:rsid w:val="00D35420"/>
    <w:rsid w:val="00D35CC4"/>
    <w:rsid w:val="00D36380"/>
    <w:rsid w:val="00D36F94"/>
    <w:rsid w:val="00D37900"/>
    <w:rsid w:val="00D40237"/>
    <w:rsid w:val="00D4053F"/>
    <w:rsid w:val="00D415D1"/>
    <w:rsid w:val="00D42B8C"/>
    <w:rsid w:val="00D4532A"/>
    <w:rsid w:val="00D45E1B"/>
    <w:rsid w:val="00D46A1E"/>
    <w:rsid w:val="00D46ACE"/>
    <w:rsid w:val="00D470D9"/>
    <w:rsid w:val="00D5056F"/>
    <w:rsid w:val="00D50659"/>
    <w:rsid w:val="00D51055"/>
    <w:rsid w:val="00D51AD0"/>
    <w:rsid w:val="00D528A6"/>
    <w:rsid w:val="00D52CFE"/>
    <w:rsid w:val="00D54463"/>
    <w:rsid w:val="00D54FF4"/>
    <w:rsid w:val="00D55540"/>
    <w:rsid w:val="00D567E6"/>
    <w:rsid w:val="00D601AB"/>
    <w:rsid w:val="00D607C6"/>
    <w:rsid w:val="00D62467"/>
    <w:rsid w:val="00D62C71"/>
    <w:rsid w:val="00D6332D"/>
    <w:rsid w:val="00D63F72"/>
    <w:rsid w:val="00D662DF"/>
    <w:rsid w:val="00D675DA"/>
    <w:rsid w:val="00D71904"/>
    <w:rsid w:val="00D72341"/>
    <w:rsid w:val="00D73A79"/>
    <w:rsid w:val="00D74068"/>
    <w:rsid w:val="00D74958"/>
    <w:rsid w:val="00D77374"/>
    <w:rsid w:val="00D825E8"/>
    <w:rsid w:val="00D850D3"/>
    <w:rsid w:val="00D874B6"/>
    <w:rsid w:val="00D8769D"/>
    <w:rsid w:val="00D9112D"/>
    <w:rsid w:val="00D91F9F"/>
    <w:rsid w:val="00D93E59"/>
    <w:rsid w:val="00D94963"/>
    <w:rsid w:val="00D94E4C"/>
    <w:rsid w:val="00D95054"/>
    <w:rsid w:val="00D9507B"/>
    <w:rsid w:val="00DA1CFC"/>
    <w:rsid w:val="00DA1FBB"/>
    <w:rsid w:val="00DA20BD"/>
    <w:rsid w:val="00DA228B"/>
    <w:rsid w:val="00DA27BD"/>
    <w:rsid w:val="00DA39AB"/>
    <w:rsid w:val="00DA5797"/>
    <w:rsid w:val="00DA5799"/>
    <w:rsid w:val="00DA61AF"/>
    <w:rsid w:val="00DA6254"/>
    <w:rsid w:val="00DA6B36"/>
    <w:rsid w:val="00DA7574"/>
    <w:rsid w:val="00DA761D"/>
    <w:rsid w:val="00DB050D"/>
    <w:rsid w:val="00DB2B59"/>
    <w:rsid w:val="00DB2F63"/>
    <w:rsid w:val="00DB6672"/>
    <w:rsid w:val="00DB7279"/>
    <w:rsid w:val="00DB76CE"/>
    <w:rsid w:val="00DC2324"/>
    <w:rsid w:val="00DC3F96"/>
    <w:rsid w:val="00DC4583"/>
    <w:rsid w:val="00DC49FD"/>
    <w:rsid w:val="00DC5786"/>
    <w:rsid w:val="00DC60CA"/>
    <w:rsid w:val="00DC7BD2"/>
    <w:rsid w:val="00DC7D7D"/>
    <w:rsid w:val="00DD0214"/>
    <w:rsid w:val="00DD136E"/>
    <w:rsid w:val="00DD1887"/>
    <w:rsid w:val="00DD18C4"/>
    <w:rsid w:val="00DD1C13"/>
    <w:rsid w:val="00DD4019"/>
    <w:rsid w:val="00DD4BAC"/>
    <w:rsid w:val="00DD6C48"/>
    <w:rsid w:val="00DD7A10"/>
    <w:rsid w:val="00DE0490"/>
    <w:rsid w:val="00DE0913"/>
    <w:rsid w:val="00DE0BC4"/>
    <w:rsid w:val="00DE195A"/>
    <w:rsid w:val="00DE1C8F"/>
    <w:rsid w:val="00DE2AE9"/>
    <w:rsid w:val="00DE3096"/>
    <w:rsid w:val="00DE3624"/>
    <w:rsid w:val="00DE3CF3"/>
    <w:rsid w:val="00DE41F0"/>
    <w:rsid w:val="00DE4252"/>
    <w:rsid w:val="00DE464C"/>
    <w:rsid w:val="00DE6168"/>
    <w:rsid w:val="00DE6203"/>
    <w:rsid w:val="00DF0CC8"/>
    <w:rsid w:val="00DF1B82"/>
    <w:rsid w:val="00DF4F3F"/>
    <w:rsid w:val="00DF5365"/>
    <w:rsid w:val="00DF6423"/>
    <w:rsid w:val="00DF74D8"/>
    <w:rsid w:val="00DF7D8C"/>
    <w:rsid w:val="00E006DB"/>
    <w:rsid w:val="00E01A36"/>
    <w:rsid w:val="00E02382"/>
    <w:rsid w:val="00E02582"/>
    <w:rsid w:val="00E02648"/>
    <w:rsid w:val="00E02D55"/>
    <w:rsid w:val="00E041A1"/>
    <w:rsid w:val="00E05DA7"/>
    <w:rsid w:val="00E06143"/>
    <w:rsid w:val="00E06BEF"/>
    <w:rsid w:val="00E107B2"/>
    <w:rsid w:val="00E11BF4"/>
    <w:rsid w:val="00E120C2"/>
    <w:rsid w:val="00E136CC"/>
    <w:rsid w:val="00E14571"/>
    <w:rsid w:val="00E1462C"/>
    <w:rsid w:val="00E14CAD"/>
    <w:rsid w:val="00E15FC1"/>
    <w:rsid w:val="00E161F2"/>
    <w:rsid w:val="00E16377"/>
    <w:rsid w:val="00E20820"/>
    <w:rsid w:val="00E20A42"/>
    <w:rsid w:val="00E211F8"/>
    <w:rsid w:val="00E220F3"/>
    <w:rsid w:val="00E2585D"/>
    <w:rsid w:val="00E26A3C"/>
    <w:rsid w:val="00E3108E"/>
    <w:rsid w:val="00E31B61"/>
    <w:rsid w:val="00E36445"/>
    <w:rsid w:val="00E3695D"/>
    <w:rsid w:val="00E3728E"/>
    <w:rsid w:val="00E37A2E"/>
    <w:rsid w:val="00E4098F"/>
    <w:rsid w:val="00E41DC3"/>
    <w:rsid w:val="00E42CF3"/>
    <w:rsid w:val="00E443AD"/>
    <w:rsid w:val="00E44B88"/>
    <w:rsid w:val="00E46EA0"/>
    <w:rsid w:val="00E47E3B"/>
    <w:rsid w:val="00E501C6"/>
    <w:rsid w:val="00E505DA"/>
    <w:rsid w:val="00E51038"/>
    <w:rsid w:val="00E511EB"/>
    <w:rsid w:val="00E51C76"/>
    <w:rsid w:val="00E5314B"/>
    <w:rsid w:val="00E549EF"/>
    <w:rsid w:val="00E56287"/>
    <w:rsid w:val="00E579D1"/>
    <w:rsid w:val="00E60C3A"/>
    <w:rsid w:val="00E60D13"/>
    <w:rsid w:val="00E610DF"/>
    <w:rsid w:val="00E62510"/>
    <w:rsid w:val="00E62B50"/>
    <w:rsid w:val="00E6322C"/>
    <w:rsid w:val="00E6343E"/>
    <w:rsid w:val="00E63899"/>
    <w:rsid w:val="00E63F32"/>
    <w:rsid w:val="00E65F9F"/>
    <w:rsid w:val="00E67BE2"/>
    <w:rsid w:val="00E705A0"/>
    <w:rsid w:val="00E72F73"/>
    <w:rsid w:val="00E741ED"/>
    <w:rsid w:val="00E7470A"/>
    <w:rsid w:val="00E74AD6"/>
    <w:rsid w:val="00E76872"/>
    <w:rsid w:val="00E77EDC"/>
    <w:rsid w:val="00E81215"/>
    <w:rsid w:val="00E82099"/>
    <w:rsid w:val="00E83826"/>
    <w:rsid w:val="00E83F96"/>
    <w:rsid w:val="00E84B35"/>
    <w:rsid w:val="00E85B63"/>
    <w:rsid w:val="00E866E6"/>
    <w:rsid w:val="00E869A6"/>
    <w:rsid w:val="00E9120A"/>
    <w:rsid w:val="00E914CF"/>
    <w:rsid w:val="00E91820"/>
    <w:rsid w:val="00E92060"/>
    <w:rsid w:val="00E93E6A"/>
    <w:rsid w:val="00E95D29"/>
    <w:rsid w:val="00EA1616"/>
    <w:rsid w:val="00EA22BD"/>
    <w:rsid w:val="00EA3C7F"/>
    <w:rsid w:val="00EA3CBA"/>
    <w:rsid w:val="00EA4A90"/>
    <w:rsid w:val="00EA5944"/>
    <w:rsid w:val="00EA5959"/>
    <w:rsid w:val="00EB00E3"/>
    <w:rsid w:val="00EB2301"/>
    <w:rsid w:val="00EB3423"/>
    <w:rsid w:val="00EB3511"/>
    <w:rsid w:val="00EB356F"/>
    <w:rsid w:val="00EB38A2"/>
    <w:rsid w:val="00EB61DB"/>
    <w:rsid w:val="00EB63D1"/>
    <w:rsid w:val="00EC00BE"/>
    <w:rsid w:val="00EC0AFE"/>
    <w:rsid w:val="00EC0FBA"/>
    <w:rsid w:val="00EC1617"/>
    <w:rsid w:val="00EC1B47"/>
    <w:rsid w:val="00EC78D0"/>
    <w:rsid w:val="00EC7A51"/>
    <w:rsid w:val="00ED001F"/>
    <w:rsid w:val="00ED073A"/>
    <w:rsid w:val="00ED1AC0"/>
    <w:rsid w:val="00ED1F98"/>
    <w:rsid w:val="00ED3BA6"/>
    <w:rsid w:val="00ED449C"/>
    <w:rsid w:val="00ED48F4"/>
    <w:rsid w:val="00ED4A22"/>
    <w:rsid w:val="00ED4F07"/>
    <w:rsid w:val="00ED4F64"/>
    <w:rsid w:val="00ED522A"/>
    <w:rsid w:val="00ED59CF"/>
    <w:rsid w:val="00ED66E8"/>
    <w:rsid w:val="00ED7111"/>
    <w:rsid w:val="00EE02CE"/>
    <w:rsid w:val="00EE0787"/>
    <w:rsid w:val="00EE1130"/>
    <w:rsid w:val="00EE1C19"/>
    <w:rsid w:val="00EE3253"/>
    <w:rsid w:val="00EE33A1"/>
    <w:rsid w:val="00EE38D6"/>
    <w:rsid w:val="00EE3945"/>
    <w:rsid w:val="00EE3A97"/>
    <w:rsid w:val="00EE40B0"/>
    <w:rsid w:val="00EE40BB"/>
    <w:rsid w:val="00EE6FC6"/>
    <w:rsid w:val="00EE7935"/>
    <w:rsid w:val="00EF02DD"/>
    <w:rsid w:val="00EF27D1"/>
    <w:rsid w:val="00EF3F59"/>
    <w:rsid w:val="00EF4399"/>
    <w:rsid w:val="00EF5B2A"/>
    <w:rsid w:val="00EF6A70"/>
    <w:rsid w:val="00EF6A79"/>
    <w:rsid w:val="00F01422"/>
    <w:rsid w:val="00F01F30"/>
    <w:rsid w:val="00F024E1"/>
    <w:rsid w:val="00F024F2"/>
    <w:rsid w:val="00F02DFD"/>
    <w:rsid w:val="00F02F1D"/>
    <w:rsid w:val="00F03088"/>
    <w:rsid w:val="00F05722"/>
    <w:rsid w:val="00F05E36"/>
    <w:rsid w:val="00F05E61"/>
    <w:rsid w:val="00F06408"/>
    <w:rsid w:val="00F06AEB"/>
    <w:rsid w:val="00F06E7D"/>
    <w:rsid w:val="00F06ED0"/>
    <w:rsid w:val="00F1031C"/>
    <w:rsid w:val="00F12ACE"/>
    <w:rsid w:val="00F12F02"/>
    <w:rsid w:val="00F134D4"/>
    <w:rsid w:val="00F1492B"/>
    <w:rsid w:val="00F14AD6"/>
    <w:rsid w:val="00F151BB"/>
    <w:rsid w:val="00F23D0F"/>
    <w:rsid w:val="00F2429E"/>
    <w:rsid w:val="00F244D5"/>
    <w:rsid w:val="00F24E9B"/>
    <w:rsid w:val="00F259DB"/>
    <w:rsid w:val="00F25E39"/>
    <w:rsid w:val="00F27180"/>
    <w:rsid w:val="00F27DEC"/>
    <w:rsid w:val="00F31A1E"/>
    <w:rsid w:val="00F320C0"/>
    <w:rsid w:val="00F32334"/>
    <w:rsid w:val="00F32778"/>
    <w:rsid w:val="00F328DF"/>
    <w:rsid w:val="00F3385A"/>
    <w:rsid w:val="00F33FE2"/>
    <w:rsid w:val="00F3417D"/>
    <w:rsid w:val="00F3591C"/>
    <w:rsid w:val="00F35B06"/>
    <w:rsid w:val="00F41248"/>
    <w:rsid w:val="00F41C4A"/>
    <w:rsid w:val="00F42A50"/>
    <w:rsid w:val="00F42DB1"/>
    <w:rsid w:val="00F42EC3"/>
    <w:rsid w:val="00F431C8"/>
    <w:rsid w:val="00F44338"/>
    <w:rsid w:val="00F450BE"/>
    <w:rsid w:val="00F45D71"/>
    <w:rsid w:val="00F4642A"/>
    <w:rsid w:val="00F47761"/>
    <w:rsid w:val="00F4779F"/>
    <w:rsid w:val="00F50CA7"/>
    <w:rsid w:val="00F50CE4"/>
    <w:rsid w:val="00F538D3"/>
    <w:rsid w:val="00F53D9B"/>
    <w:rsid w:val="00F54266"/>
    <w:rsid w:val="00F549A7"/>
    <w:rsid w:val="00F54DF2"/>
    <w:rsid w:val="00F55F80"/>
    <w:rsid w:val="00F560FD"/>
    <w:rsid w:val="00F57603"/>
    <w:rsid w:val="00F6031E"/>
    <w:rsid w:val="00F61460"/>
    <w:rsid w:val="00F61E5F"/>
    <w:rsid w:val="00F64A33"/>
    <w:rsid w:val="00F6508E"/>
    <w:rsid w:val="00F651C7"/>
    <w:rsid w:val="00F66444"/>
    <w:rsid w:val="00F67945"/>
    <w:rsid w:val="00F716F8"/>
    <w:rsid w:val="00F733FE"/>
    <w:rsid w:val="00F74337"/>
    <w:rsid w:val="00F74A87"/>
    <w:rsid w:val="00F7582E"/>
    <w:rsid w:val="00F75EEE"/>
    <w:rsid w:val="00F765FC"/>
    <w:rsid w:val="00F77084"/>
    <w:rsid w:val="00F80BFE"/>
    <w:rsid w:val="00F814B4"/>
    <w:rsid w:val="00F840B8"/>
    <w:rsid w:val="00F85694"/>
    <w:rsid w:val="00F859E4"/>
    <w:rsid w:val="00F865C8"/>
    <w:rsid w:val="00F87578"/>
    <w:rsid w:val="00F905B8"/>
    <w:rsid w:val="00F92671"/>
    <w:rsid w:val="00F93FAE"/>
    <w:rsid w:val="00F959D3"/>
    <w:rsid w:val="00FA3691"/>
    <w:rsid w:val="00FA376A"/>
    <w:rsid w:val="00FA3C56"/>
    <w:rsid w:val="00FA4318"/>
    <w:rsid w:val="00FA4EAA"/>
    <w:rsid w:val="00FA6B9A"/>
    <w:rsid w:val="00FB1478"/>
    <w:rsid w:val="00FB26F0"/>
    <w:rsid w:val="00FB476F"/>
    <w:rsid w:val="00FB47E4"/>
    <w:rsid w:val="00FB47F5"/>
    <w:rsid w:val="00FB4D77"/>
    <w:rsid w:val="00FB58AD"/>
    <w:rsid w:val="00FB62D6"/>
    <w:rsid w:val="00FB6B91"/>
    <w:rsid w:val="00FC1EA8"/>
    <w:rsid w:val="00FC20EE"/>
    <w:rsid w:val="00FC2525"/>
    <w:rsid w:val="00FC5DE1"/>
    <w:rsid w:val="00FC6971"/>
    <w:rsid w:val="00FC6AD5"/>
    <w:rsid w:val="00FC74A2"/>
    <w:rsid w:val="00FC7597"/>
    <w:rsid w:val="00FD0221"/>
    <w:rsid w:val="00FD030E"/>
    <w:rsid w:val="00FD07B5"/>
    <w:rsid w:val="00FD1132"/>
    <w:rsid w:val="00FD3D2C"/>
    <w:rsid w:val="00FD4EE1"/>
    <w:rsid w:val="00FD68E6"/>
    <w:rsid w:val="00FD70C3"/>
    <w:rsid w:val="00FD753C"/>
    <w:rsid w:val="00FE05C6"/>
    <w:rsid w:val="00FE189A"/>
    <w:rsid w:val="00FE1A9C"/>
    <w:rsid w:val="00FE1DC3"/>
    <w:rsid w:val="00FE2330"/>
    <w:rsid w:val="00FE24DE"/>
    <w:rsid w:val="00FE340A"/>
    <w:rsid w:val="00FE38CF"/>
    <w:rsid w:val="00FE4488"/>
    <w:rsid w:val="00FE4AFD"/>
    <w:rsid w:val="00FE748D"/>
    <w:rsid w:val="00FF0980"/>
    <w:rsid w:val="00FF109E"/>
    <w:rsid w:val="00FF1D08"/>
    <w:rsid w:val="00FF304C"/>
    <w:rsid w:val="00FF3462"/>
    <w:rsid w:val="00FF3A2B"/>
    <w:rsid w:val="00FF3DF4"/>
    <w:rsid w:val="00FF4204"/>
    <w:rsid w:val="00FF53F9"/>
    <w:rsid w:val="00FF5B66"/>
    <w:rsid w:val="00FF5F6E"/>
    <w:rsid w:val="00FF7325"/>
    <w:rsid w:val="00FF7D1D"/>
    <w:rsid w:val="0216807F"/>
    <w:rsid w:val="024BA981"/>
    <w:rsid w:val="05926A3A"/>
    <w:rsid w:val="064EA269"/>
    <w:rsid w:val="0826ED00"/>
    <w:rsid w:val="0FDA0FF7"/>
    <w:rsid w:val="1083C5AF"/>
    <w:rsid w:val="111E9B0E"/>
    <w:rsid w:val="149797F7"/>
    <w:rsid w:val="15B5ACBF"/>
    <w:rsid w:val="18D1D6BC"/>
    <w:rsid w:val="1AA1A963"/>
    <w:rsid w:val="23DD0BD3"/>
    <w:rsid w:val="23F444F7"/>
    <w:rsid w:val="25D9286D"/>
    <w:rsid w:val="2BE2F531"/>
    <w:rsid w:val="2E3D0A4B"/>
    <w:rsid w:val="30222C36"/>
    <w:rsid w:val="32EA64D4"/>
    <w:rsid w:val="33E91785"/>
    <w:rsid w:val="363F2DB9"/>
    <w:rsid w:val="38D12F81"/>
    <w:rsid w:val="3953BB3B"/>
    <w:rsid w:val="39BE6EB0"/>
    <w:rsid w:val="3C805787"/>
    <w:rsid w:val="3D49414E"/>
    <w:rsid w:val="3DA99EBF"/>
    <w:rsid w:val="41772B95"/>
    <w:rsid w:val="42C1353B"/>
    <w:rsid w:val="447EB1DF"/>
    <w:rsid w:val="44D90C54"/>
    <w:rsid w:val="478F5639"/>
    <w:rsid w:val="493444B9"/>
    <w:rsid w:val="49FD867B"/>
    <w:rsid w:val="4BE5ECDE"/>
    <w:rsid w:val="4DB82089"/>
    <w:rsid w:val="4E949165"/>
    <w:rsid w:val="4FC0AB94"/>
    <w:rsid w:val="52CACC8F"/>
    <w:rsid w:val="5388DBB1"/>
    <w:rsid w:val="53BCD7F5"/>
    <w:rsid w:val="580D7961"/>
    <w:rsid w:val="599B9CB6"/>
    <w:rsid w:val="5A3AA069"/>
    <w:rsid w:val="5AEEA647"/>
    <w:rsid w:val="5BFC7915"/>
    <w:rsid w:val="5C5A80CC"/>
    <w:rsid w:val="5DB01F16"/>
    <w:rsid w:val="5E247158"/>
    <w:rsid w:val="5E72C7B9"/>
    <w:rsid w:val="5EAC7022"/>
    <w:rsid w:val="63834F9D"/>
    <w:rsid w:val="664BCB19"/>
    <w:rsid w:val="6829DEAC"/>
    <w:rsid w:val="688888AA"/>
    <w:rsid w:val="6D74E5AB"/>
    <w:rsid w:val="6DE6BC3C"/>
    <w:rsid w:val="6F14D87A"/>
    <w:rsid w:val="6FF52C0F"/>
    <w:rsid w:val="7278DBD9"/>
    <w:rsid w:val="73B33679"/>
    <w:rsid w:val="75E8719E"/>
    <w:rsid w:val="7624EC00"/>
    <w:rsid w:val="7CE6FF64"/>
    <w:rsid w:val="7DA3F28F"/>
    <w:rsid w:val="7F877465"/>
    <w:rsid w:val="7FC7E7F1"/>
  </w:rsids>
  <m:mathPr>
    <m:mathFont m:val="Cambria Math"/>
    <m:brkBin m:val="before"/>
    <m:brkBinSub m:val="--"/>
    <m:smallFrac m:val="0"/>
    <m:dispDef/>
    <m:lMargin m:val="0"/>
    <m:rMargin m:val="0"/>
    <m:defJc m:val="centerGroup"/>
    <m:wrapIndent m:val="1440"/>
    <m:intLim m:val="subSup"/>
    <m:naryLim m:val="undOvr"/>
  </m:mathPr>
  <w:themeFontLang w:val="da-DK"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F3CAB1"/>
  <w15:docId w15:val="{E5CCEA4E-FC73-4DD6-8C83-4DD84EF62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2"/>
    <w:qFormat/>
    <w:rsid w:val="000028DD"/>
    <w:pPr>
      <w:spacing w:line="260" w:lineRule="atLeast"/>
    </w:pPr>
    <w:rPr>
      <w:rFonts w:ascii="Myriad Pro Light" w:hAnsi="Myriad Pro Light"/>
      <w:sz w:val="22"/>
      <w:szCs w:val="24"/>
      <w:lang w:val="en-US"/>
    </w:rPr>
  </w:style>
  <w:style w:type="paragraph" w:styleId="Heading1">
    <w:name w:val="heading 1"/>
    <w:basedOn w:val="Normal"/>
    <w:next w:val="Normal"/>
    <w:link w:val="Heading1Char"/>
    <w:qFormat/>
    <w:rsid w:val="00EB2301"/>
    <w:pPr>
      <w:spacing w:after="240"/>
      <w:outlineLvl w:val="0"/>
    </w:pPr>
    <w:rPr>
      <w:rFonts w:ascii="Myriad Pro" w:hAnsi="Myriad Pro"/>
      <w:b/>
      <w:color w:val="000000"/>
    </w:rPr>
  </w:style>
  <w:style w:type="paragraph" w:styleId="Heading2">
    <w:name w:val="heading 2"/>
    <w:basedOn w:val="Normal"/>
    <w:next w:val="Normal"/>
    <w:link w:val="Heading2Char"/>
    <w:uiPriority w:val="1"/>
    <w:semiHidden/>
    <w:qFormat/>
    <w:rsid w:val="005844BA"/>
    <w:pPr>
      <w:keepNext/>
      <w:keepLines/>
      <w:spacing w:before="240" w:after="240"/>
      <w:outlineLvl w:val="1"/>
    </w:pPr>
    <w:rPr>
      <w:rFonts w:eastAsiaTheme="majorEastAsia" w:cstheme="majorBidi"/>
      <w:b/>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E869A6"/>
    <w:pPr>
      <w:tabs>
        <w:tab w:val="center" w:pos="4986"/>
        <w:tab w:val="right" w:pos="9972"/>
      </w:tabs>
    </w:pPr>
  </w:style>
  <w:style w:type="paragraph" w:styleId="Footer">
    <w:name w:val="footer"/>
    <w:basedOn w:val="Normal"/>
    <w:link w:val="FooterChar"/>
    <w:uiPriority w:val="99"/>
    <w:semiHidden/>
    <w:rsid w:val="000028DD"/>
    <w:pPr>
      <w:tabs>
        <w:tab w:val="center" w:pos="4986"/>
        <w:tab w:val="right" w:pos="9972"/>
      </w:tabs>
      <w:spacing w:line="160" w:lineRule="exact"/>
      <w:jc w:val="center"/>
    </w:pPr>
    <w:rPr>
      <w:noProof/>
      <w:sz w:val="14"/>
    </w:rPr>
  </w:style>
  <w:style w:type="paragraph" w:customStyle="1" w:styleId="Adresse">
    <w:name w:val="Adresse"/>
    <w:basedOn w:val="Normal"/>
    <w:semiHidden/>
    <w:rsid w:val="00425FAA"/>
    <w:pPr>
      <w:framePr w:hSpace="142" w:wrap="around" w:vAnchor="page" w:hAnchor="page" w:x="7967" w:y="11341"/>
      <w:autoSpaceDE w:val="0"/>
      <w:autoSpaceDN w:val="0"/>
      <w:adjustRightInd w:val="0"/>
      <w:spacing w:line="240" w:lineRule="auto"/>
      <w:suppressOverlap/>
      <w:jc w:val="right"/>
    </w:pPr>
    <w:rPr>
      <w:rFonts w:cs="Calibri"/>
      <w:color w:val="787878"/>
      <w:sz w:val="18"/>
      <w:szCs w:val="18"/>
    </w:rPr>
  </w:style>
  <w:style w:type="paragraph" w:customStyle="1" w:styleId="TypografiAdresseMnsterMassiv100Hvid">
    <w:name w:val="Typografi Adresse + Mønster: Massiv (100%) (Hvid)"/>
    <w:basedOn w:val="Adresse"/>
    <w:semiHidden/>
    <w:rsid w:val="00B0564B"/>
    <w:pPr>
      <w:framePr w:wrap="around"/>
      <w:shd w:val="solid" w:color="FFFFFF" w:fill="FFFFFF"/>
      <w:spacing w:line="260" w:lineRule="exact"/>
    </w:pPr>
    <w:rPr>
      <w:szCs w:val="20"/>
    </w:rPr>
  </w:style>
  <w:style w:type="paragraph" w:customStyle="1" w:styleId="TypografiAdresseMnsterMassiv100Hvid1">
    <w:name w:val="Typografi Adresse + Mønster: Massiv (100%) (Hvid)1"/>
    <w:basedOn w:val="Adresse"/>
    <w:semiHidden/>
    <w:rsid w:val="00B0564B"/>
    <w:pPr>
      <w:framePr w:wrap="around"/>
      <w:shd w:val="solid" w:color="FFFFFF" w:fill="FFFFFF"/>
    </w:pPr>
    <w:rPr>
      <w:szCs w:val="20"/>
    </w:rPr>
  </w:style>
  <w:style w:type="paragraph" w:customStyle="1" w:styleId="Dato1">
    <w:name w:val="Dato1"/>
    <w:autoRedefine/>
    <w:semiHidden/>
    <w:rsid w:val="00342EA9"/>
    <w:pPr>
      <w:framePr w:w="2835" w:h="284" w:hRule="exact" w:wrap="around" w:vAnchor="page" w:hAnchor="page" w:x="5784" w:y="3970"/>
      <w:shd w:val="solid" w:color="FFFFFF" w:fill="FFFFFF"/>
      <w:spacing w:line="360" w:lineRule="auto"/>
    </w:pPr>
    <w:rPr>
      <w:rFonts w:ascii="Verdana" w:hAnsi="Verdana"/>
      <w:noProof/>
      <w:sz w:val="18"/>
      <w:szCs w:val="18"/>
    </w:rPr>
  </w:style>
  <w:style w:type="table" w:styleId="TableGrid">
    <w:name w:val="Table Grid"/>
    <w:basedOn w:val="TableNormal"/>
    <w:uiPriority w:val="39"/>
    <w:rsid w:val="00354FC0"/>
    <w:tblPr/>
  </w:style>
  <w:style w:type="character" w:customStyle="1" w:styleId="Heading1Char">
    <w:name w:val="Heading 1 Char"/>
    <w:basedOn w:val="DefaultParagraphFont"/>
    <w:link w:val="Heading1"/>
    <w:rsid w:val="000028DD"/>
    <w:rPr>
      <w:rFonts w:ascii="Myriad Pro" w:hAnsi="Myriad Pro"/>
      <w:b/>
      <w:color w:val="000000"/>
      <w:sz w:val="22"/>
      <w:szCs w:val="24"/>
      <w:lang w:val="en-US"/>
    </w:rPr>
  </w:style>
  <w:style w:type="paragraph" w:styleId="BalloonText">
    <w:name w:val="Balloon Text"/>
    <w:basedOn w:val="Normal"/>
    <w:link w:val="BalloonTextChar"/>
    <w:semiHidden/>
    <w:rsid w:val="00D9112D"/>
    <w:rPr>
      <w:rFonts w:ascii="Tahoma" w:hAnsi="Tahoma" w:cs="Tahoma"/>
      <w:sz w:val="16"/>
      <w:szCs w:val="16"/>
    </w:rPr>
  </w:style>
  <w:style w:type="character" w:customStyle="1" w:styleId="BalloonTextChar">
    <w:name w:val="Balloon Text Char"/>
    <w:basedOn w:val="DefaultParagraphFont"/>
    <w:link w:val="BalloonText"/>
    <w:semiHidden/>
    <w:rsid w:val="00104A40"/>
    <w:rPr>
      <w:rFonts w:ascii="Tahoma" w:hAnsi="Tahoma" w:cs="Tahoma"/>
      <w:sz w:val="16"/>
      <w:szCs w:val="16"/>
    </w:rPr>
  </w:style>
  <w:style w:type="character" w:styleId="Hyperlink">
    <w:name w:val="Hyperlink"/>
    <w:basedOn w:val="DefaultParagraphFont"/>
    <w:uiPriority w:val="99"/>
    <w:unhideWhenUsed/>
    <w:rsid w:val="00BD2956"/>
    <w:rPr>
      <w:color w:val="0000FF"/>
      <w:u w:val="single"/>
    </w:rPr>
  </w:style>
  <w:style w:type="paragraph" w:customStyle="1" w:styleId="Hjlpetekst">
    <w:name w:val="Hjælpetekst"/>
    <w:basedOn w:val="Header"/>
    <w:semiHidden/>
    <w:qFormat/>
    <w:rsid w:val="00981568"/>
    <w:pPr>
      <w:ind w:right="2720"/>
    </w:pPr>
    <w:rPr>
      <w:i/>
      <w:vanish/>
      <w:color w:val="C00000"/>
    </w:rPr>
  </w:style>
  <w:style w:type="character" w:customStyle="1" w:styleId="Heading2Char">
    <w:name w:val="Heading 2 Char"/>
    <w:basedOn w:val="DefaultParagraphFont"/>
    <w:link w:val="Heading2"/>
    <w:uiPriority w:val="1"/>
    <w:semiHidden/>
    <w:rsid w:val="000028DD"/>
    <w:rPr>
      <w:rFonts w:ascii="Myriad Pro Light" w:eastAsiaTheme="majorEastAsia" w:hAnsi="Myriad Pro Light" w:cstheme="majorBidi"/>
      <w:b/>
      <w:bCs/>
      <w:color w:val="000000" w:themeColor="text1"/>
      <w:sz w:val="22"/>
      <w:szCs w:val="26"/>
      <w:lang w:val="en-US"/>
    </w:rPr>
  </w:style>
  <w:style w:type="paragraph" w:styleId="ListParagraph">
    <w:name w:val="List Paragraph"/>
    <w:basedOn w:val="Normal"/>
    <w:uiPriority w:val="34"/>
    <w:qFormat/>
    <w:rsid w:val="007423C7"/>
    <w:pPr>
      <w:ind w:left="720"/>
      <w:contextualSpacing/>
    </w:pPr>
  </w:style>
  <w:style w:type="character" w:customStyle="1" w:styleId="FooterChar">
    <w:name w:val="Footer Char"/>
    <w:basedOn w:val="DefaultParagraphFont"/>
    <w:link w:val="Footer"/>
    <w:uiPriority w:val="99"/>
    <w:semiHidden/>
    <w:rsid w:val="000028DD"/>
    <w:rPr>
      <w:rFonts w:ascii="Myriad Pro Light" w:hAnsi="Myriad Pro Light"/>
      <w:noProof/>
      <w:sz w:val="14"/>
      <w:szCs w:val="24"/>
      <w:lang w:val="en-US"/>
    </w:rPr>
  </w:style>
  <w:style w:type="paragraph" w:customStyle="1" w:styleId="Punktliste">
    <w:name w:val="Punktliste"/>
    <w:basedOn w:val="ListParagraph"/>
    <w:uiPriority w:val="2"/>
    <w:semiHidden/>
    <w:qFormat/>
    <w:rsid w:val="007423C7"/>
    <w:pPr>
      <w:keepNext/>
      <w:widowControl w:val="0"/>
      <w:numPr>
        <w:numId w:val="1"/>
      </w:numPr>
    </w:pPr>
  </w:style>
  <w:style w:type="paragraph" w:styleId="EnvelopeReturn">
    <w:name w:val="envelope return"/>
    <w:basedOn w:val="Normal"/>
    <w:semiHidden/>
    <w:rsid w:val="005D2F4C"/>
    <w:pPr>
      <w:spacing w:line="180" w:lineRule="exact"/>
    </w:pPr>
    <w:rPr>
      <w:rFonts w:eastAsiaTheme="majorEastAsia" w:cstheme="majorBidi"/>
      <w:sz w:val="16"/>
      <w:szCs w:val="20"/>
    </w:rPr>
  </w:style>
  <w:style w:type="paragraph" w:customStyle="1" w:styleId="Sidenummerering">
    <w:name w:val="Sidenummerering"/>
    <w:basedOn w:val="Footer"/>
    <w:uiPriority w:val="3"/>
    <w:semiHidden/>
    <w:qFormat/>
    <w:rsid w:val="005844BA"/>
    <w:pPr>
      <w:spacing w:line="240" w:lineRule="auto"/>
    </w:pPr>
    <w:rPr>
      <w:color w:val="000000" w:themeColor="text1"/>
      <w:sz w:val="15"/>
    </w:rPr>
  </w:style>
  <w:style w:type="paragraph" w:customStyle="1" w:styleId="Sendersname">
    <w:name w:val="Senders name"/>
    <w:basedOn w:val="Senderinfo"/>
    <w:next w:val="Senderinfo"/>
    <w:uiPriority w:val="2"/>
    <w:semiHidden/>
    <w:qFormat/>
    <w:rsid w:val="005D2F4C"/>
    <w:rPr>
      <w:b/>
    </w:rPr>
  </w:style>
  <w:style w:type="paragraph" w:customStyle="1" w:styleId="Recipient">
    <w:name w:val="Recipient"/>
    <w:basedOn w:val="Normal"/>
    <w:uiPriority w:val="2"/>
    <w:semiHidden/>
    <w:qFormat/>
    <w:rsid w:val="005D2F4C"/>
    <w:pPr>
      <w:spacing w:line="240" w:lineRule="atLeast"/>
    </w:pPr>
    <w:rPr>
      <w:rFonts w:ascii="Myriad Pro" w:hAnsi="Myriad Pro"/>
    </w:rPr>
  </w:style>
  <w:style w:type="paragraph" w:customStyle="1" w:styleId="Senderinfo">
    <w:name w:val="Sender info"/>
    <w:basedOn w:val="Normal"/>
    <w:uiPriority w:val="2"/>
    <w:semiHidden/>
    <w:qFormat/>
    <w:rsid w:val="005D2F4C"/>
    <w:pPr>
      <w:spacing w:line="180" w:lineRule="exact"/>
      <w:jc w:val="right"/>
    </w:pPr>
    <w:rPr>
      <w:sz w:val="16"/>
    </w:rPr>
  </w:style>
  <w:style w:type="paragraph" w:customStyle="1" w:styleId="Guidingtext">
    <w:name w:val="Guiding text"/>
    <w:basedOn w:val="Normal"/>
    <w:uiPriority w:val="2"/>
    <w:semiHidden/>
    <w:qFormat/>
    <w:rsid w:val="00EB2301"/>
    <w:pPr>
      <w:spacing w:after="40" w:line="160" w:lineRule="exact"/>
    </w:pPr>
    <w:rPr>
      <w:sz w:val="16"/>
    </w:rPr>
  </w:style>
  <w:style w:type="paragraph" w:styleId="NoSpacing">
    <w:name w:val="No Spacing"/>
    <w:uiPriority w:val="3"/>
    <w:semiHidden/>
    <w:qFormat/>
    <w:rsid w:val="005D2F4C"/>
    <w:rPr>
      <w:rFonts w:ascii="Myriad Pro Light" w:hAnsi="Myriad Pro Light"/>
      <w:sz w:val="22"/>
      <w:szCs w:val="24"/>
      <w:lang w:val="en-US"/>
    </w:rPr>
  </w:style>
  <w:style w:type="paragraph" w:customStyle="1" w:styleId="Reference">
    <w:name w:val="Reference"/>
    <w:basedOn w:val="Normal"/>
    <w:uiPriority w:val="2"/>
    <w:semiHidden/>
    <w:qFormat/>
    <w:rsid w:val="00EB2301"/>
    <w:pPr>
      <w:spacing w:line="220" w:lineRule="atLeast"/>
    </w:pPr>
    <w:rPr>
      <w:rFonts w:ascii="Myriad Pro" w:hAnsi="Myriad Pro"/>
    </w:rPr>
  </w:style>
  <w:style w:type="paragraph" w:customStyle="1" w:styleId="Footercompanyname">
    <w:name w:val="Footer companyname"/>
    <w:basedOn w:val="Footer"/>
    <w:uiPriority w:val="2"/>
    <w:semiHidden/>
    <w:qFormat/>
    <w:rsid w:val="000028DD"/>
    <w:pPr>
      <w:spacing w:line="180" w:lineRule="exact"/>
    </w:pPr>
    <w:rPr>
      <w:rFonts w:ascii="Myriad Pro" w:hAnsi="Myriad Pro"/>
      <w:b/>
      <w:sz w:val="18"/>
    </w:rPr>
  </w:style>
  <w:style w:type="paragraph" w:styleId="CommentText">
    <w:name w:val="annotation text"/>
    <w:basedOn w:val="Normal"/>
    <w:link w:val="CommentTextChar"/>
    <w:uiPriority w:val="99"/>
    <w:unhideWhenUsed/>
    <w:rsid w:val="00542A2F"/>
    <w:pPr>
      <w:spacing w:line="240" w:lineRule="auto"/>
    </w:pPr>
    <w:rPr>
      <w:rFonts w:asciiTheme="minorHAnsi" w:eastAsiaTheme="minorHAnsi" w:hAnsiTheme="minorHAnsi" w:cstheme="minorBidi"/>
      <w:sz w:val="20"/>
      <w:szCs w:val="20"/>
      <w:lang w:val="en-GB" w:eastAsia="en-US"/>
    </w:rPr>
  </w:style>
  <w:style w:type="character" w:customStyle="1" w:styleId="CommentTextChar">
    <w:name w:val="Comment Text Char"/>
    <w:basedOn w:val="DefaultParagraphFont"/>
    <w:link w:val="CommentText"/>
    <w:uiPriority w:val="99"/>
    <w:rsid w:val="00542A2F"/>
    <w:rPr>
      <w:rFonts w:asciiTheme="minorHAnsi" w:eastAsiaTheme="minorHAnsi" w:hAnsiTheme="minorHAnsi" w:cstheme="minorBidi"/>
      <w:lang w:val="en-GB" w:eastAsia="en-US"/>
    </w:rPr>
  </w:style>
  <w:style w:type="paragraph" w:styleId="NormalWeb">
    <w:name w:val="Normal (Web)"/>
    <w:basedOn w:val="Normal"/>
    <w:uiPriority w:val="99"/>
    <w:unhideWhenUsed/>
    <w:rsid w:val="00A5792E"/>
    <w:pPr>
      <w:spacing w:before="100" w:beforeAutospacing="1" w:after="100" w:afterAutospacing="1" w:line="240" w:lineRule="auto"/>
    </w:pPr>
    <w:rPr>
      <w:rFonts w:ascii="Times New Roman" w:hAnsi="Times New Roman"/>
      <w:sz w:val="24"/>
      <w:lang w:val="da-DK"/>
    </w:rPr>
  </w:style>
  <w:style w:type="character" w:styleId="CommentReference">
    <w:name w:val="annotation reference"/>
    <w:basedOn w:val="DefaultParagraphFont"/>
    <w:semiHidden/>
    <w:unhideWhenUsed/>
    <w:rsid w:val="003D65BC"/>
    <w:rPr>
      <w:sz w:val="16"/>
      <w:szCs w:val="16"/>
    </w:rPr>
  </w:style>
  <w:style w:type="paragraph" w:styleId="CommentSubject">
    <w:name w:val="annotation subject"/>
    <w:basedOn w:val="CommentText"/>
    <w:next w:val="CommentText"/>
    <w:link w:val="CommentSubjectChar"/>
    <w:semiHidden/>
    <w:unhideWhenUsed/>
    <w:rsid w:val="003D65BC"/>
    <w:rPr>
      <w:rFonts w:ascii="Myriad Pro Light" w:eastAsia="Times New Roman" w:hAnsi="Myriad Pro Light" w:cs="Times New Roman"/>
      <w:b/>
      <w:bCs/>
      <w:lang w:val="en-US" w:eastAsia="da-DK"/>
    </w:rPr>
  </w:style>
  <w:style w:type="character" w:customStyle="1" w:styleId="CommentSubjectChar">
    <w:name w:val="Comment Subject Char"/>
    <w:basedOn w:val="CommentTextChar"/>
    <w:link w:val="CommentSubject"/>
    <w:semiHidden/>
    <w:rsid w:val="003D65BC"/>
    <w:rPr>
      <w:rFonts w:ascii="Myriad Pro Light" w:eastAsiaTheme="minorHAnsi" w:hAnsi="Myriad Pro Light" w:cstheme="minorBidi"/>
      <w:b/>
      <w:bCs/>
      <w:lang w:val="en-US" w:eastAsia="en-US"/>
    </w:rPr>
  </w:style>
  <w:style w:type="character" w:styleId="UnresolvedMention">
    <w:name w:val="Unresolved Mention"/>
    <w:basedOn w:val="DefaultParagraphFont"/>
    <w:uiPriority w:val="99"/>
    <w:semiHidden/>
    <w:unhideWhenUsed/>
    <w:rsid w:val="00152618"/>
    <w:rPr>
      <w:color w:val="605E5C"/>
      <w:shd w:val="clear" w:color="auto" w:fill="E1DFDD"/>
    </w:rPr>
  </w:style>
  <w:style w:type="table" w:styleId="TableGridLight">
    <w:name w:val="Grid Table Light"/>
    <w:basedOn w:val="TableNormal"/>
    <w:uiPriority w:val="40"/>
    <w:rsid w:val="005C1315"/>
    <w:tblPr/>
  </w:style>
  <w:style w:type="paragraph" w:styleId="Revision">
    <w:name w:val="Revision"/>
    <w:hidden/>
    <w:uiPriority w:val="99"/>
    <w:semiHidden/>
    <w:rsid w:val="0071066A"/>
    <w:rPr>
      <w:rFonts w:ascii="Myriad Pro Light" w:hAnsi="Myriad Pro Light"/>
      <w:sz w:val="22"/>
      <w:szCs w:val="24"/>
      <w:lang w:val="en-US"/>
    </w:rPr>
  </w:style>
  <w:style w:type="character" w:styleId="Mention">
    <w:name w:val="Mention"/>
    <w:basedOn w:val="DefaultParagraphFont"/>
    <w:uiPriority w:val="99"/>
    <w:unhideWhenUsed/>
    <w:rsid w:val="00006503"/>
    <w:rPr>
      <w:color w:val="2B579A"/>
      <w:shd w:val="clear" w:color="auto" w:fill="E1DFDD"/>
    </w:rPr>
  </w:style>
  <w:style w:type="character" w:styleId="FollowedHyperlink">
    <w:name w:val="FollowedHyperlink"/>
    <w:basedOn w:val="DefaultParagraphFont"/>
    <w:semiHidden/>
    <w:unhideWhenUsed/>
    <w:rsid w:val="005A536F"/>
    <w:rPr>
      <w:color w:val="954F72" w:themeColor="followedHyperlink"/>
      <w:u w:val="single"/>
    </w:rPr>
  </w:style>
  <w:style w:type="character" w:customStyle="1" w:styleId="normaltextrun">
    <w:name w:val="normaltextrun"/>
    <w:basedOn w:val="DefaultParagraphFont"/>
    <w:rsid w:val="009C35F7"/>
  </w:style>
  <w:style w:type="paragraph" w:customStyle="1" w:styleId="paragraph">
    <w:name w:val="paragraph"/>
    <w:basedOn w:val="Normal"/>
    <w:rsid w:val="009C65C5"/>
    <w:pPr>
      <w:spacing w:before="100" w:beforeAutospacing="1" w:after="100" w:afterAutospacing="1" w:line="240" w:lineRule="auto"/>
    </w:pPr>
    <w:rPr>
      <w:rFonts w:ascii="Times New Roman" w:hAnsi="Times New Roman"/>
      <w:sz w:val="24"/>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88910">
      <w:bodyDiv w:val="1"/>
      <w:marLeft w:val="0"/>
      <w:marRight w:val="0"/>
      <w:marTop w:val="0"/>
      <w:marBottom w:val="0"/>
      <w:divBdr>
        <w:top w:val="none" w:sz="0" w:space="0" w:color="auto"/>
        <w:left w:val="none" w:sz="0" w:space="0" w:color="auto"/>
        <w:bottom w:val="none" w:sz="0" w:space="0" w:color="auto"/>
        <w:right w:val="none" w:sz="0" w:space="0" w:color="auto"/>
      </w:divBdr>
    </w:div>
    <w:div w:id="129400235">
      <w:bodyDiv w:val="1"/>
      <w:marLeft w:val="0"/>
      <w:marRight w:val="0"/>
      <w:marTop w:val="0"/>
      <w:marBottom w:val="0"/>
      <w:divBdr>
        <w:top w:val="none" w:sz="0" w:space="0" w:color="auto"/>
        <w:left w:val="none" w:sz="0" w:space="0" w:color="auto"/>
        <w:bottom w:val="none" w:sz="0" w:space="0" w:color="auto"/>
        <w:right w:val="none" w:sz="0" w:space="0" w:color="auto"/>
      </w:divBdr>
    </w:div>
    <w:div w:id="312880881">
      <w:bodyDiv w:val="1"/>
      <w:marLeft w:val="0"/>
      <w:marRight w:val="0"/>
      <w:marTop w:val="0"/>
      <w:marBottom w:val="0"/>
      <w:divBdr>
        <w:top w:val="none" w:sz="0" w:space="0" w:color="auto"/>
        <w:left w:val="none" w:sz="0" w:space="0" w:color="auto"/>
        <w:bottom w:val="none" w:sz="0" w:space="0" w:color="auto"/>
        <w:right w:val="none" w:sz="0" w:space="0" w:color="auto"/>
      </w:divBdr>
    </w:div>
    <w:div w:id="373312331">
      <w:bodyDiv w:val="1"/>
      <w:marLeft w:val="0"/>
      <w:marRight w:val="0"/>
      <w:marTop w:val="0"/>
      <w:marBottom w:val="0"/>
      <w:divBdr>
        <w:top w:val="none" w:sz="0" w:space="0" w:color="auto"/>
        <w:left w:val="none" w:sz="0" w:space="0" w:color="auto"/>
        <w:bottom w:val="none" w:sz="0" w:space="0" w:color="auto"/>
        <w:right w:val="none" w:sz="0" w:space="0" w:color="auto"/>
      </w:divBdr>
    </w:div>
    <w:div w:id="486408232">
      <w:bodyDiv w:val="1"/>
      <w:marLeft w:val="0"/>
      <w:marRight w:val="0"/>
      <w:marTop w:val="0"/>
      <w:marBottom w:val="0"/>
      <w:divBdr>
        <w:top w:val="none" w:sz="0" w:space="0" w:color="auto"/>
        <w:left w:val="none" w:sz="0" w:space="0" w:color="auto"/>
        <w:bottom w:val="none" w:sz="0" w:space="0" w:color="auto"/>
        <w:right w:val="none" w:sz="0" w:space="0" w:color="auto"/>
      </w:divBdr>
    </w:div>
    <w:div w:id="584384699">
      <w:bodyDiv w:val="1"/>
      <w:marLeft w:val="0"/>
      <w:marRight w:val="0"/>
      <w:marTop w:val="0"/>
      <w:marBottom w:val="0"/>
      <w:divBdr>
        <w:top w:val="none" w:sz="0" w:space="0" w:color="auto"/>
        <w:left w:val="none" w:sz="0" w:space="0" w:color="auto"/>
        <w:bottom w:val="none" w:sz="0" w:space="0" w:color="auto"/>
        <w:right w:val="none" w:sz="0" w:space="0" w:color="auto"/>
      </w:divBdr>
      <w:divsChild>
        <w:div w:id="207492812">
          <w:marLeft w:val="446"/>
          <w:marRight w:val="0"/>
          <w:marTop w:val="0"/>
          <w:marBottom w:val="0"/>
          <w:divBdr>
            <w:top w:val="none" w:sz="0" w:space="0" w:color="auto"/>
            <w:left w:val="none" w:sz="0" w:space="0" w:color="auto"/>
            <w:bottom w:val="none" w:sz="0" w:space="0" w:color="auto"/>
            <w:right w:val="none" w:sz="0" w:space="0" w:color="auto"/>
          </w:divBdr>
        </w:div>
        <w:div w:id="407576224">
          <w:marLeft w:val="446"/>
          <w:marRight w:val="0"/>
          <w:marTop w:val="0"/>
          <w:marBottom w:val="0"/>
          <w:divBdr>
            <w:top w:val="none" w:sz="0" w:space="0" w:color="auto"/>
            <w:left w:val="none" w:sz="0" w:space="0" w:color="auto"/>
            <w:bottom w:val="none" w:sz="0" w:space="0" w:color="auto"/>
            <w:right w:val="none" w:sz="0" w:space="0" w:color="auto"/>
          </w:divBdr>
        </w:div>
        <w:div w:id="1134056506">
          <w:marLeft w:val="446"/>
          <w:marRight w:val="0"/>
          <w:marTop w:val="0"/>
          <w:marBottom w:val="0"/>
          <w:divBdr>
            <w:top w:val="none" w:sz="0" w:space="0" w:color="auto"/>
            <w:left w:val="none" w:sz="0" w:space="0" w:color="auto"/>
            <w:bottom w:val="none" w:sz="0" w:space="0" w:color="auto"/>
            <w:right w:val="none" w:sz="0" w:space="0" w:color="auto"/>
          </w:divBdr>
        </w:div>
        <w:div w:id="1682778106">
          <w:marLeft w:val="446"/>
          <w:marRight w:val="0"/>
          <w:marTop w:val="0"/>
          <w:marBottom w:val="0"/>
          <w:divBdr>
            <w:top w:val="none" w:sz="0" w:space="0" w:color="auto"/>
            <w:left w:val="none" w:sz="0" w:space="0" w:color="auto"/>
            <w:bottom w:val="none" w:sz="0" w:space="0" w:color="auto"/>
            <w:right w:val="none" w:sz="0" w:space="0" w:color="auto"/>
          </w:divBdr>
        </w:div>
        <w:div w:id="2105295541">
          <w:marLeft w:val="446"/>
          <w:marRight w:val="0"/>
          <w:marTop w:val="0"/>
          <w:marBottom w:val="0"/>
          <w:divBdr>
            <w:top w:val="none" w:sz="0" w:space="0" w:color="auto"/>
            <w:left w:val="none" w:sz="0" w:space="0" w:color="auto"/>
            <w:bottom w:val="none" w:sz="0" w:space="0" w:color="auto"/>
            <w:right w:val="none" w:sz="0" w:space="0" w:color="auto"/>
          </w:divBdr>
        </w:div>
      </w:divsChild>
    </w:div>
    <w:div w:id="633752488">
      <w:bodyDiv w:val="1"/>
      <w:marLeft w:val="0"/>
      <w:marRight w:val="0"/>
      <w:marTop w:val="0"/>
      <w:marBottom w:val="0"/>
      <w:divBdr>
        <w:top w:val="none" w:sz="0" w:space="0" w:color="auto"/>
        <w:left w:val="none" w:sz="0" w:space="0" w:color="auto"/>
        <w:bottom w:val="none" w:sz="0" w:space="0" w:color="auto"/>
        <w:right w:val="none" w:sz="0" w:space="0" w:color="auto"/>
      </w:divBdr>
    </w:div>
    <w:div w:id="842627838">
      <w:bodyDiv w:val="1"/>
      <w:marLeft w:val="0"/>
      <w:marRight w:val="0"/>
      <w:marTop w:val="0"/>
      <w:marBottom w:val="0"/>
      <w:divBdr>
        <w:top w:val="none" w:sz="0" w:space="0" w:color="auto"/>
        <w:left w:val="none" w:sz="0" w:space="0" w:color="auto"/>
        <w:bottom w:val="none" w:sz="0" w:space="0" w:color="auto"/>
        <w:right w:val="none" w:sz="0" w:space="0" w:color="auto"/>
      </w:divBdr>
    </w:div>
    <w:div w:id="1026951194">
      <w:bodyDiv w:val="1"/>
      <w:marLeft w:val="0"/>
      <w:marRight w:val="0"/>
      <w:marTop w:val="0"/>
      <w:marBottom w:val="0"/>
      <w:divBdr>
        <w:top w:val="none" w:sz="0" w:space="0" w:color="auto"/>
        <w:left w:val="none" w:sz="0" w:space="0" w:color="auto"/>
        <w:bottom w:val="none" w:sz="0" w:space="0" w:color="auto"/>
        <w:right w:val="none" w:sz="0" w:space="0" w:color="auto"/>
      </w:divBdr>
    </w:div>
    <w:div w:id="1052190962">
      <w:bodyDiv w:val="1"/>
      <w:marLeft w:val="0"/>
      <w:marRight w:val="0"/>
      <w:marTop w:val="0"/>
      <w:marBottom w:val="0"/>
      <w:divBdr>
        <w:top w:val="none" w:sz="0" w:space="0" w:color="auto"/>
        <w:left w:val="none" w:sz="0" w:space="0" w:color="auto"/>
        <w:bottom w:val="none" w:sz="0" w:space="0" w:color="auto"/>
        <w:right w:val="none" w:sz="0" w:space="0" w:color="auto"/>
      </w:divBdr>
    </w:div>
    <w:div w:id="1171800300">
      <w:bodyDiv w:val="1"/>
      <w:marLeft w:val="0"/>
      <w:marRight w:val="0"/>
      <w:marTop w:val="0"/>
      <w:marBottom w:val="0"/>
      <w:divBdr>
        <w:top w:val="none" w:sz="0" w:space="0" w:color="auto"/>
        <w:left w:val="none" w:sz="0" w:space="0" w:color="auto"/>
        <w:bottom w:val="none" w:sz="0" w:space="0" w:color="auto"/>
        <w:right w:val="none" w:sz="0" w:space="0" w:color="auto"/>
      </w:divBdr>
    </w:div>
    <w:div w:id="1294361823">
      <w:bodyDiv w:val="1"/>
      <w:marLeft w:val="0"/>
      <w:marRight w:val="0"/>
      <w:marTop w:val="0"/>
      <w:marBottom w:val="0"/>
      <w:divBdr>
        <w:top w:val="none" w:sz="0" w:space="0" w:color="auto"/>
        <w:left w:val="none" w:sz="0" w:space="0" w:color="auto"/>
        <w:bottom w:val="none" w:sz="0" w:space="0" w:color="auto"/>
        <w:right w:val="none" w:sz="0" w:space="0" w:color="auto"/>
      </w:divBdr>
    </w:div>
    <w:div w:id="1451318658">
      <w:bodyDiv w:val="1"/>
      <w:marLeft w:val="0"/>
      <w:marRight w:val="0"/>
      <w:marTop w:val="0"/>
      <w:marBottom w:val="0"/>
      <w:divBdr>
        <w:top w:val="none" w:sz="0" w:space="0" w:color="auto"/>
        <w:left w:val="none" w:sz="0" w:space="0" w:color="auto"/>
        <w:bottom w:val="none" w:sz="0" w:space="0" w:color="auto"/>
        <w:right w:val="none" w:sz="0" w:space="0" w:color="auto"/>
      </w:divBdr>
    </w:div>
    <w:div w:id="1677147767">
      <w:bodyDiv w:val="1"/>
      <w:marLeft w:val="0"/>
      <w:marRight w:val="0"/>
      <w:marTop w:val="0"/>
      <w:marBottom w:val="0"/>
      <w:divBdr>
        <w:top w:val="none" w:sz="0" w:space="0" w:color="auto"/>
        <w:left w:val="none" w:sz="0" w:space="0" w:color="auto"/>
        <w:bottom w:val="none" w:sz="0" w:space="0" w:color="auto"/>
        <w:right w:val="none" w:sz="0" w:space="0" w:color="auto"/>
      </w:divBdr>
    </w:div>
    <w:div w:id="1918901588">
      <w:bodyDiv w:val="1"/>
      <w:marLeft w:val="0"/>
      <w:marRight w:val="0"/>
      <w:marTop w:val="0"/>
      <w:marBottom w:val="0"/>
      <w:divBdr>
        <w:top w:val="none" w:sz="0" w:space="0" w:color="auto"/>
        <w:left w:val="none" w:sz="0" w:space="0" w:color="auto"/>
        <w:bottom w:val="none" w:sz="0" w:space="0" w:color="auto"/>
        <w:right w:val="none" w:sz="0" w:space="0" w:color="auto"/>
      </w:divBdr>
    </w:div>
    <w:div w:id="2063211094">
      <w:bodyDiv w:val="1"/>
      <w:marLeft w:val="0"/>
      <w:marRight w:val="0"/>
      <w:marTop w:val="0"/>
      <w:marBottom w:val="0"/>
      <w:divBdr>
        <w:top w:val="none" w:sz="0" w:space="0" w:color="auto"/>
        <w:left w:val="none" w:sz="0" w:space="0" w:color="auto"/>
        <w:bottom w:val="none" w:sz="0" w:space="0" w:color="auto"/>
        <w:right w:val="none" w:sz="0" w:space="0" w:color="auto"/>
      </w:divBdr>
    </w:div>
    <w:div w:id="209539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indsay.schleisman@danfoss.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indsay.schleisman@danfoss.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kfh0017\OneDrive%20-%20Danfoss\Desktop\42000\Danfoss-Press-Release-template.dotx" TargetMode="External"/></Relationships>
</file>

<file path=word/theme/theme1.xml><?xml version="1.0" encoding="utf-8"?>
<a:theme xmlns:a="http://schemas.openxmlformats.org/drawingml/2006/main" name="Kontortema">
  <a:themeElements>
    <a:clrScheme name="DIMA">
      <a:dk1>
        <a:sysClr val="windowText" lastClr="000000"/>
      </a:dk1>
      <a:lt1>
        <a:sysClr val="window" lastClr="FFFFFF"/>
      </a:lt1>
      <a:dk2>
        <a:srgbClr val="44546A"/>
      </a:dk2>
      <a:lt2>
        <a:srgbClr val="E7E6E6"/>
      </a:lt2>
      <a:accent1>
        <a:srgbClr val="009DC5"/>
      </a:accent1>
      <a:accent2>
        <a:srgbClr val="AFB700"/>
      </a:accent2>
      <a:accent3>
        <a:srgbClr val="D9F7FF"/>
      </a:accent3>
      <a:accent4>
        <a:srgbClr val="FFC000"/>
      </a:accent4>
      <a:accent5>
        <a:srgbClr val="4472C4"/>
      </a:accent5>
      <a:accent6>
        <a:srgbClr val="70AD47"/>
      </a:accent6>
      <a:hlink>
        <a:srgbClr val="0563C1"/>
      </a:hlink>
      <a:folHlink>
        <a:srgbClr val="954F72"/>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35810552529F419FF9966C18507E0F" ma:contentTypeVersion="8" ma:contentTypeDescription="Create a new document." ma:contentTypeScope="" ma:versionID="985af5df3b90d63ff8de2943d208ac2f">
  <xsd:schema xmlns:xsd="http://www.w3.org/2001/XMLSchema" xmlns:xs="http://www.w3.org/2001/XMLSchema" xmlns:p="http://schemas.microsoft.com/office/2006/metadata/properties" xmlns:ns2="b9e791cc-854f-43be-bea9-33b2a1271b39" targetNamespace="http://schemas.microsoft.com/office/2006/metadata/properties" ma:root="true" ma:fieldsID="838762640f20598c1c79a3757e4d51e5" ns2:_="">
    <xsd:import namespace="b9e791cc-854f-43be-bea9-33b2a1271b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e791cc-854f-43be-bea9-33b2a1271b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F0F50C-37AB-4AF9-8CB8-393D38DACD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e791cc-854f-43be-bea9-33b2a1271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01574B-6443-413B-B484-AFE9764539B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2E6A6F-FFE1-4131-9FD3-A33692EF0035}">
  <ds:schemaRefs>
    <ds:schemaRef ds:uri="http://schemas.microsoft.com/sharepoint/v3/contenttype/forms"/>
  </ds:schemaRefs>
</ds:datastoreItem>
</file>

<file path=docMetadata/LabelInfo.xml><?xml version="1.0" encoding="utf-8"?>
<clbl:labelList xmlns:clbl="http://schemas.microsoft.com/office/2020/mipLabelMetadata">
  <clbl:label id="{8d6a82de-332f-43b8-a8a7-1928fd67507f}" enabled="1" method="Standard" siteId="{097464b8-069c-453e-9254-c17ec707310d}" removed="0"/>
</clbl:labelList>
</file>

<file path=docProps/app.xml><?xml version="1.0" encoding="utf-8"?>
<Properties xmlns="http://schemas.openxmlformats.org/officeDocument/2006/extended-properties" xmlns:vt="http://schemas.openxmlformats.org/officeDocument/2006/docPropsVTypes">
  <Template>Danfoss-Press-Release-template</Template>
  <TotalTime>1</TotalTime>
  <Pages>2</Pages>
  <Words>276</Words>
  <Characters>2017</Characters>
  <Application>Microsoft Office Word</Application>
  <DocSecurity>0</DocSecurity>
  <Lines>44</Lines>
  <Paragraphs>11</Paragraphs>
  <ScaleCrop>false</ScaleCrop>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Danfoss Letter</dc:title>
  <dc:subject/>
  <dc:creator>Jes Bjorn Simonsen</dc:creator>
  <cp:keywords/>
  <cp:lastModifiedBy>Kristen Tate</cp:lastModifiedBy>
  <cp:revision>2</cp:revision>
  <cp:lastPrinted>2025-11-05T15:18:00Z</cp:lastPrinted>
  <dcterms:created xsi:type="dcterms:W3CDTF">2026-06-12T11:49:00Z</dcterms:created>
  <dcterms:modified xsi:type="dcterms:W3CDTF">2026-06-12T11:49:00Z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6a82de-332f-43b8-a8a7-1928fd67507f_Enabled">
    <vt:lpwstr>true</vt:lpwstr>
  </property>
  <property fmtid="{D5CDD505-2E9C-101B-9397-08002B2CF9AE}" pid="3" name="MSIP_Label_8d6a82de-332f-43b8-a8a7-1928fd67507f_SetDate">
    <vt:lpwstr>2021-05-31T08:50:08Z</vt:lpwstr>
  </property>
  <property fmtid="{D5CDD505-2E9C-101B-9397-08002B2CF9AE}" pid="4" name="MSIP_Label_8d6a82de-332f-43b8-a8a7-1928fd67507f_Method">
    <vt:lpwstr>Standard</vt:lpwstr>
  </property>
  <property fmtid="{D5CDD505-2E9C-101B-9397-08002B2CF9AE}" pid="5" name="MSIP_Label_8d6a82de-332f-43b8-a8a7-1928fd67507f_Name">
    <vt:lpwstr>1. Business</vt:lpwstr>
  </property>
  <property fmtid="{D5CDD505-2E9C-101B-9397-08002B2CF9AE}" pid="6" name="MSIP_Label_8d6a82de-332f-43b8-a8a7-1928fd67507f_SiteId">
    <vt:lpwstr>097464b8-069c-453e-9254-c17ec707310d</vt:lpwstr>
  </property>
  <property fmtid="{D5CDD505-2E9C-101B-9397-08002B2CF9AE}" pid="7" name="MSIP_Label_8d6a82de-332f-43b8-a8a7-1928fd67507f_ActionId">
    <vt:lpwstr>28f121ea-2566-4309-b993-5cdcf8953348</vt:lpwstr>
  </property>
  <property fmtid="{D5CDD505-2E9C-101B-9397-08002B2CF9AE}" pid="8" name="MSIP_Label_8d6a82de-332f-43b8-a8a7-1928fd67507f_ContentBits">
    <vt:lpwstr>2</vt:lpwstr>
  </property>
  <property fmtid="{D5CDD505-2E9C-101B-9397-08002B2CF9AE}" pid="9" name="ContentTypeId">
    <vt:lpwstr>0x0101004E35810552529F419FF9966C18507E0F</vt:lpwstr>
  </property>
  <property fmtid="{D5CDD505-2E9C-101B-9397-08002B2CF9AE}" pid="10" name="MediaServiceImageTags">
    <vt:lpwstr/>
  </property>
  <property fmtid="{D5CDD505-2E9C-101B-9397-08002B2CF9AE}" pid="11" name="docLang">
    <vt:lpwstr>en</vt:lpwstr>
  </property>
  <property fmtid="{D5CDD505-2E9C-101B-9397-08002B2CF9AE}" pid="12" name="ClassificationContentMarkingFooterShapeIds">
    <vt:lpwstr>56fc2105,7560950b,790dcd11</vt:lpwstr>
  </property>
  <property fmtid="{D5CDD505-2E9C-101B-9397-08002B2CF9AE}" pid="13" name="ClassificationContentMarkingFooterFontProps">
    <vt:lpwstr>#000000,10,Calibri</vt:lpwstr>
  </property>
  <property fmtid="{D5CDD505-2E9C-101B-9397-08002B2CF9AE}" pid="14" name="ClassificationContentMarkingFooterText">
    <vt:lpwstr>Classified as Business</vt:lpwstr>
  </property>
</Properties>
</file>