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CFFB"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4E63C672" wp14:editId="64C0E664">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DD09305" w14:textId="77777777" w:rsidR="0043403B" w:rsidRPr="00064818" w:rsidRDefault="0043403B" w:rsidP="00357D29">
      <w:pPr>
        <w:spacing w:line="360" w:lineRule="auto"/>
        <w:rPr>
          <w:b/>
          <w:sz w:val="22"/>
          <w:szCs w:val="22"/>
        </w:rPr>
      </w:pPr>
    </w:p>
    <w:p w14:paraId="05A5018F" w14:textId="77777777" w:rsidR="00F623B7" w:rsidRPr="00064818" w:rsidRDefault="00F623B7" w:rsidP="00357D29">
      <w:pPr>
        <w:spacing w:line="360" w:lineRule="auto"/>
        <w:rPr>
          <w:rFonts w:ascii="Arial" w:hAnsi="Arial" w:cs="Arial"/>
          <w:b/>
          <w:sz w:val="22"/>
          <w:szCs w:val="22"/>
          <w:u w:val="single"/>
        </w:rPr>
      </w:pPr>
    </w:p>
    <w:p w14:paraId="26397D27" w14:textId="77777777" w:rsidR="005B5A38" w:rsidRDefault="005B5A38" w:rsidP="00765B39">
      <w:pPr>
        <w:spacing w:line="360" w:lineRule="auto"/>
        <w:rPr>
          <w:rFonts w:ascii="Arial" w:hAnsi="Arial" w:cs="Arial"/>
          <w:b/>
          <w:sz w:val="22"/>
          <w:szCs w:val="22"/>
        </w:rPr>
      </w:pPr>
    </w:p>
    <w:p w14:paraId="06830F7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6CF5415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2435C391" w14:textId="67C401F3" w:rsidR="004E397B" w:rsidRDefault="00FC2766" w:rsidP="004E397B">
      <w:pPr>
        <w:spacing w:line="360" w:lineRule="auto"/>
        <w:jc w:val="both"/>
        <w:rPr>
          <w:rFonts w:ascii="Arial" w:hAnsi="Arial" w:cs="Arial"/>
          <w:b/>
          <w:bCs/>
        </w:rPr>
      </w:pPr>
      <w:r>
        <w:rPr>
          <w:rFonts w:ascii="Arial" w:hAnsi="Arial" w:cs="Arial"/>
          <w:b/>
          <w:bCs/>
          <w:sz w:val="32"/>
          <w:szCs w:val="32"/>
        </w:rPr>
        <w:t>ZIA Finance Day 2019</w:t>
      </w:r>
      <w:r w:rsidR="004E397B">
        <w:rPr>
          <w:rFonts w:ascii="Arial" w:hAnsi="Arial" w:cs="Arial"/>
          <w:b/>
          <w:bCs/>
          <w:sz w:val="32"/>
          <w:szCs w:val="32"/>
        </w:rPr>
        <w:t>: Finanzpolitische Themen im Fokus</w:t>
      </w:r>
    </w:p>
    <w:p w14:paraId="2FD92FD4" w14:textId="2BE60C43" w:rsidR="004E397B" w:rsidRDefault="004E397B" w:rsidP="004E397B">
      <w:pPr>
        <w:pStyle w:val="Listenabsatz"/>
        <w:numPr>
          <w:ilvl w:val="0"/>
          <w:numId w:val="27"/>
        </w:numPr>
        <w:spacing w:line="360" w:lineRule="auto"/>
        <w:jc w:val="both"/>
        <w:rPr>
          <w:rFonts w:ascii="Arial" w:hAnsi="Arial" w:cs="Arial"/>
          <w:b/>
          <w:bCs/>
          <w:sz w:val="24"/>
          <w:szCs w:val="24"/>
        </w:rPr>
      </w:pPr>
      <w:r w:rsidRPr="004E397B">
        <w:rPr>
          <w:rFonts w:ascii="Arial" w:hAnsi="Arial" w:cs="Arial"/>
          <w:b/>
          <w:bCs/>
          <w:sz w:val="24"/>
          <w:szCs w:val="24"/>
        </w:rPr>
        <w:t xml:space="preserve">Schwerpunkte: </w:t>
      </w:r>
      <w:r>
        <w:rPr>
          <w:rFonts w:ascii="Arial" w:hAnsi="Arial" w:cs="Arial"/>
          <w:b/>
          <w:bCs/>
          <w:sz w:val="24"/>
          <w:szCs w:val="24"/>
        </w:rPr>
        <w:t>Immobilienfinanzierung, Sustainable Finance und Produktinnovationen im Bereich der Kapitalanlage</w:t>
      </w:r>
    </w:p>
    <w:p w14:paraId="4294137D" w14:textId="6040AAD1" w:rsidR="00F32B5F" w:rsidRPr="004E397B" w:rsidRDefault="004E397B" w:rsidP="009420E8">
      <w:pPr>
        <w:pStyle w:val="Listenabsatz"/>
        <w:numPr>
          <w:ilvl w:val="0"/>
          <w:numId w:val="27"/>
        </w:numPr>
        <w:spacing w:line="360" w:lineRule="auto"/>
        <w:jc w:val="both"/>
        <w:rPr>
          <w:b/>
          <w:sz w:val="24"/>
          <w:szCs w:val="24"/>
        </w:rPr>
      </w:pPr>
      <w:r w:rsidRPr="004E397B">
        <w:rPr>
          <w:rFonts w:ascii="Arial" w:hAnsi="Arial" w:cs="Arial"/>
          <w:b/>
          <w:bCs/>
          <w:sz w:val="24"/>
          <w:szCs w:val="24"/>
        </w:rPr>
        <w:t>Zahlreiche Vertreter aus Politik, Wirtschaft und Wissenschaft</w:t>
      </w:r>
    </w:p>
    <w:p w14:paraId="0751F793" w14:textId="2E5EC0FF" w:rsidR="00B40D4C" w:rsidRDefault="00B41997" w:rsidP="00C66E3F">
      <w:pPr>
        <w:pStyle w:val="NurText"/>
        <w:spacing w:line="360" w:lineRule="auto"/>
        <w:jc w:val="both"/>
        <w:rPr>
          <w:sz w:val="24"/>
          <w:szCs w:val="24"/>
        </w:rPr>
      </w:pPr>
      <w:r w:rsidRPr="00B41997">
        <w:rPr>
          <w:b/>
          <w:sz w:val="24"/>
          <w:szCs w:val="24"/>
        </w:rPr>
        <w:t>Berlin,</w:t>
      </w:r>
      <w:r w:rsidR="00C66E3F">
        <w:rPr>
          <w:b/>
          <w:sz w:val="24"/>
          <w:szCs w:val="24"/>
        </w:rPr>
        <w:t xml:space="preserve"> XX</w:t>
      </w:r>
      <w:r w:rsidR="00493F7C">
        <w:rPr>
          <w:b/>
          <w:sz w:val="24"/>
          <w:szCs w:val="24"/>
        </w:rPr>
        <w:t>.</w:t>
      </w:r>
      <w:r w:rsidR="0066744F">
        <w:rPr>
          <w:b/>
          <w:sz w:val="24"/>
          <w:szCs w:val="24"/>
        </w:rPr>
        <w:t>0</w:t>
      </w:r>
      <w:r w:rsidR="0082015E">
        <w:rPr>
          <w:b/>
          <w:sz w:val="24"/>
          <w:szCs w:val="24"/>
        </w:rPr>
        <w:t>9</w:t>
      </w:r>
      <w:r w:rsidRPr="00B41997">
        <w:rPr>
          <w:b/>
          <w:sz w:val="24"/>
          <w:szCs w:val="24"/>
        </w:rPr>
        <w:t>.2019</w:t>
      </w:r>
      <w:r w:rsidRPr="00C646E4">
        <w:rPr>
          <w:sz w:val="24"/>
          <w:szCs w:val="24"/>
        </w:rPr>
        <w:t xml:space="preserve"> –</w:t>
      </w:r>
      <w:r w:rsidR="006114A1">
        <w:rPr>
          <w:sz w:val="24"/>
          <w:szCs w:val="24"/>
        </w:rPr>
        <w:t xml:space="preserve"> </w:t>
      </w:r>
      <w:r w:rsidR="00C66E3F">
        <w:rPr>
          <w:sz w:val="24"/>
          <w:szCs w:val="24"/>
        </w:rPr>
        <w:t xml:space="preserve">Am 22. Oktober 2019 findet in der Berliner Kalkscheune ab 9.30 Uhr der erste ZIA Finance Day statt. </w:t>
      </w:r>
      <w:r w:rsidR="00C66E3F" w:rsidRPr="00C66E3F">
        <w:rPr>
          <w:sz w:val="24"/>
          <w:szCs w:val="24"/>
        </w:rPr>
        <w:t xml:space="preserve">Im Rahmen von Fachvorträgen und Panels werden Trendthemen, Marktentwicklungen und regulatorische </w:t>
      </w:r>
      <w:r w:rsidR="00C66E3F">
        <w:rPr>
          <w:sz w:val="24"/>
          <w:szCs w:val="24"/>
        </w:rPr>
        <w:t>Rahmenbedingungen</w:t>
      </w:r>
      <w:r w:rsidR="00C66E3F" w:rsidRPr="00C66E3F">
        <w:rPr>
          <w:sz w:val="24"/>
          <w:szCs w:val="24"/>
        </w:rPr>
        <w:t xml:space="preserve"> der Branche </w:t>
      </w:r>
      <w:r w:rsidR="00C66E3F">
        <w:rPr>
          <w:sz w:val="24"/>
          <w:szCs w:val="24"/>
        </w:rPr>
        <w:t xml:space="preserve">mit Akteuren aus der </w:t>
      </w:r>
      <w:r w:rsidR="00C66E3F" w:rsidRPr="00C66E3F">
        <w:rPr>
          <w:sz w:val="24"/>
          <w:szCs w:val="24"/>
        </w:rPr>
        <w:t xml:space="preserve">Finanz- und Immobilienwirtschaft </w:t>
      </w:r>
      <w:r w:rsidR="00C66E3F">
        <w:rPr>
          <w:sz w:val="24"/>
          <w:szCs w:val="24"/>
        </w:rPr>
        <w:t xml:space="preserve">sowie aus </w:t>
      </w:r>
      <w:r w:rsidR="00C66E3F" w:rsidRPr="00C66E3F">
        <w:rPr>
          <w:sz w:val="24"/>
          <w:szCs w:val="24"/>
        </w:rPr>
        <w:t>Politik und Wissenschaft</w:t>
      </w:r>
      <w:r w:rsidR="00C66E3F">
        <w:rPr>
          <w:sz w:val="24"/>
          <w:szCs w:val="24"/>
        </w:rPr>
        <w:t xml:space="preserve"> diskutiert. „Die Immobilienfinanzierung steht vor großen Herausforderungen“, sagt Gero Gosslar, Geschäftsführer des ZIA Zentraler Immobilien Ausschuss, Spitzenverband der Immobilienwirtschaft. „</w:t>
      </w:r>
      <w:r w:rsidR="00712877">
        <w:rPr>
          <w:sz w:val="24"/>
          <w:szCs w:val="24"/>
        </w:rPr>
        <w:t>Margendruck und e</w:t>
      </w:r>
      <w:r w:rsidR="006B02E3">
        <w:rPr>
          <w:sz w:val="24"/>
          <w:szCs w:val="24"/>
        </w:rPr>
        <w:t xml:space="preserve">rneute Reformen aus Basel verkomplizieren abermals </w:t>
      </w:r>
      <w:r w:rsidR="00B40D4C">
        <w:rPr>
          <w:sz w:val="24"/>
          <w:szCs w:val="24"/>
        </w:rPr>
        <w:t xml:space="preserve">die Situation im Bankensektor. Unter anderem die </w:t>
      </w:r>
      <w:r w:rsidR="00547F00">
        <w:rPr>
          <w:sz w:val="24"/>
          <w:szCs w:val="24"/>
        </w:rPr>
        <w:t xml:space="preserve">geplanten </w:t>
      </w:r>
      <w:r w:rsidR="00B40D4C">
        <w:rPr>
          <w:sz w:val="24"/>
          <w:szCs w:val="24"/>
        </w:rPr>
        <w:t xml:space="preserve">höheren Eigenmittelanforderungen für Banken </w:t>
      </w:r>
      <w:r w:rsidR="00547F00">
        <w:rPr>
          <w:sz w:val="24"/>
          <w:szCs w:val="24"/>
        </w:rPr>
        <w:t xml:space="preserve">werden </w:t>
      </w:r>
      <w:r w:rsidR="00B40D4C">
        <w:rPr>
          <w:sz w:val="24"/>
          <w:szCs w:val="24"/>
        </w:rPr>
        <w:t>sich negativ auf die Finanzierungsbedingungen aus</w:t>
      </w:r>
      <w:r w:rsidR="00547F00">
        <w:rPr>
          <w:sz w:val="24"/>
          <w:szCs w:val="24"/>
        </w:rPr>
        <w:t>wirken. Es braucht daher eine risikoadäquate Eigenkapitalunterlegung mit praxisgerechten Regelungen – unter anderem hierüber wollen wir beim Finance Day 2019 sprechen und die Belange der Branche adressieren.“</w:t>
      </w:r>
    </w:p>
    <w:p w14:paraId="199DC5AE" w14:textId="54B571FC" w:rsidR="00547F00" w:rsidRDefault="00547F00" w:rsidP="00C66E3F">
      <w:pPr>
        <w:pStyle w:val="NurText"/>
        <w:spacing w:line="360" w:lineRule="auto"/>
        <w:jc w:val="both"/>
        <w:rPr>
          <w:sz w:val="24"/>
          <w:szCs w:val="24"/>
        </w:rPr>
      </w:pPr>
    </w:p>
    <w:p w14:paraId="661F9E01" w14:textId="29CA2677" w:rsidR="00547F00" w:rsidRDefault="00547F00" w:rsidP="00547F00">
      <w:pPr>
        <w:pStyle w:val="NurText"/>
        <w:spacing w:line="360" w:lineRule="auto"/>
        <w:jc w:val="both"/>
        <w:rPr>
          <w:sz w:val="24"/>
          <w:szCs w:val="24"/>
        </w:rPr>
      </w:pPr>
      <w:r>
        <w:rPr>
          <w:sz w:val="24"/>
          <w:szCs w:val="24"/>
        </w:rPr>
        <w:t>Der ZIA begrüßt an diesem Tag zahlreiche Spitzenvertreter aus den jeweiligen Bereichen. Bereits zugesagt haben etwa:</w:t>
      </w:r>
    </w:p>
    <w:p w14:paraId="55CDD833" w14:textId="77777777" w:rsidR="00547F00" w:rsidRDefault="00547F00" w:rsidP="00547F00">
      <w:pPr>
        <w:pStyle w:val="NurText"/>
        <w:numPr>
          <w:ilvl w:val="0"/>
          <w:numId w:val="25"/>
        </w:numPr>
        <w:spacing w:line="360" w:lineRule="auto"/>
        <w:jc w:val="both"/>
        <w:rPr>
          <w:sz w:val="24"/>
          <w:szCs w:val="24"/>
        </w:rPr>
      </w:pPr>
      <w:r w:rsidRPr="004E397B">
        <w:rPr>
          <w:b/>
          <w:bCs/>
          <w:sz w:val="24"/>
          <w:szCs w:val="24"/>
        </w:rPr>
        <w:t>Dr. Jörg Kukies</w:t>
      </w:r>
      <w:r w:rsidRPr="00547F00">
        <w:rPr>
          <w:sz w:val="24"/>
          <w:szCs w:val="24"/>
        </w:rPr>
        <w:t>, Staatssekretär im Bundesministerium der Finanze</w:t>
      </w:r>
      <w:r>
        <w:rPr>
          <w:sz w:val="24"/>
          <w:szCs w:val="24"/>
        </w:rPr>
        <w:t>n (BMF)</w:t>
      </w:r>
    </w:p>
    <w:p w14:paraId="7D5DDD84" w14:textId="77777777" w:rsidR="00547F00" w:rsidRDefault="00547F00" w:rsidP="00547F00">
      <w:pPr>
        <w:pStyle w:val="NurText"/>
        <w:numPr>
          <w:ilvl w:val="0"/>
          <w:numId w:val="25"/>
        </w:numPr>
        <w:spacing w:line="360" w:lineRule="auto"/>
        <w:jc w:val="both"/>
        <w:rPr>
          <w:sz w:val="24"/>
          <w:szCs w:val="24"/>
        </w:rPr>
      </w:pPr>
      <w:r w:rsidRPr="004E397B">
        <w:rPr>
          <w:b/>
          <w:bCs/>
          <w:sz w:val="24"/>
          <w:szCs w:val="24"/>
        </w:rPr>
        <w:t xml:space="preserve">Antje Tillmann </w:t>
      </w:r>
      <w:r w:rsidRPr="004E397B">
        <w:rPr>
          <w:sz w:val="24"/>
          <w:szCs w:val="24"/>
        </w:rPr>
        <w:t>MdB</w:t>
      </w:r>
      <w:r w:rsidRPr="00547F00">
        <w:rPr>
          <w:sz w:val="24"/>
          <w:szCs w:val="24"/>
        </w:rPr>
        <w:t xml:space="preserve">, </w:t>
      </w:r>
      <w:r>
        <w:rPr>
          <w:sz w:val="24"/>
          <w:szCs w:val="24"/>
        </w:rPr>
        <w:t>f</w:t>
      </w:r>
      <w:r w:rsidRPr="00547F00">
        <w:rPr>
          <w:sz w:val="24"/>
          <w:szCs w:val="24"/>
        </w:rPr>
        <w:t>inanzpolitische Sprecherin der CDU/CSU-Bundestagsfraktion</w:t>
      </w:r>
    </w:p>
    <w:p w14:paraId="27FF110E" w14:textId="77777777" w:rsidR="00547F00" w:rsidRDefault="00547F00" w:rsidP="00547F00">
      <w:pPr>
        <w:pStyle w:val="NurText"/>
        <w:numPr>
          <w:ilvl w:val="0"/>
          <w:numId w:val="25"/>
        </w:numPr>
        <w:spacing w:line="360" w:lineRule="auto"/>
        <w:jc w:val="both"/>
        <w:rPr>
          <w:sz w:val="24"/>
          <w:szCs w:val="24"/>
        </w:rPr>
      </w:pPr>
      <w:r w:rsidRPr="004E397B">
        <w:rPr>
          <w:b/>
          <w:bCs/>
          <w:sz w:val="24"/>
          <w:szCs w:val="24"/>
        </w:rPr>
        <w:t>Lothar Binding</w:t>
      </w:r>
      <w:r>
        <w:rPr>
          <w:sz w:val="24"/>
          <w:szCs w:val="24"/>
        </w:rPr>
        <w:t xml:space="preserve"> MdB</w:t>
      </w:r>
      <w:r w:rsidRPr="00547F00">
        <w:rPr>
          <w:sz w:val="24"/>
          <w:szCs w:val="24"/>
        </w:rPr>
        <w:t xml:space="preserve">, </w:t>
      </w:r>
      <w:r>
        <w:rPr>
          <w:sz w:val="24"/>
          <w:szCs w:val="24"/>
        </w:rPr>
        <w:t>f</w:t>
      </w:r>
      <w:r w:rsidRPr="00547F00">
        <w:rPr>
          <w:sz w:val="24"/>
          <w:szCs w:val="24"/>
        </w:rPr>
        <w:t>inanzpolitischer Sprecher der SPD-Bundestagsfraktion</w:t>
      </w:r>
    </w:p>
    <w:p w14:paraId="6809CD38" w14:textId="77777777" w:rsidR="00547F00" w:rsidRDefault="00547F00" w:rsidP="00547F00">
      <w:pPr>
        <w:pStyle w:val="NurText"/>
        <w:numPr>
          <w:ilvl w:val="0"/>
          <w:numId w:val="25"/>
        </w:numPr>
        <w:spacing w:line="360" w:lineRule="auto"/>
        <w:jc w:val="both"/>
        <w:rPr>
          <w:sz w:val="24"/>
          <w:szCs w:val="24"/>
        </w:rPr>
      </w:pPr>
      <w:r w:rsidRPr="004E397B">
        <w:rPr>
          <w:b/>
          <w:bCs/>
          <w:sz w:val="24"/>
          <w:szCs w:val="24"/>
        </w:rPr>
        <w:t>Lisa Paus</w:t>
      </w:r>
      <w:r>
        <w:rPr>
          <w:sz w:val="24"/>
          <w:szCs w:val="24"/>
        </w:rPr>
        <w:t xml:space="preserve"> MdB</w:t>
      </w:r>
      <w:r w:rsidRPr="00547F00">
        <w:rPr>
          <w:sz w:val="24"/>
          <w:szCs w:val="24"/>
        </w:rPr>
        <w:t xml:space="preserve">, </w:t>
      </w:r>
      <w:r>
        <w:rPr>
          <w:sz w:val="24"/>
          <w:szCs w:val="24"/>
        </w:rPr>
        <w:t>fi</w:t>
      </w:r>
      <w:r w:rsidRPr="00547F00">
        <w:rPr>
          <w:sz w:val="24"/>
          <w:szCs w:val="24"/>
        </w:rPr>
        <w:t>nanzpolitische Sprecherin der Bundestagsfraktion Bündnis 90/Die Grünen</w:t>
      </w:r>
    </w:p>
    <w:p w14:paraId="29029B0F" w14:textId="77777777" w:rsidR="00547F00" w:rsidRDefault="00547F00" w:rsidP="00547F00">
      <w:pPr>
        <w:pStyle w:val="NurText"/>
        <w:numPr>
          <w:ilvl w:val="0"/>
          <w:numId w:val="25"/>
        </w:numPr>
        <w:spacing w:line="360" w:lineRule="auto"/>
        <w:jc w:val="both"/>
        <w:rPr>
          <w:sz w:val="24"/>
          <w:szCs w:val="24"/>
        </w:rPr>
      </w:pPr>
      <w:r w:rsidRPr="004E397B">
        <w:rPr>
          <w:b/>
          <w:bCs/>
          <w:sz w:val="24"/>
          <w:szCs w:val="24"/>
        </w:rPr>
        <w:t>Bettina Stark-Watzinger</w:t>
      </w:r>
      <w:r>
        <w:rPr>
          <w:sz w:val="24"/>
          <w:szCs w:val="24"/>
        </w:rPr>
        <w:t xml:space="preserve"> MdB</w:t>
      </w:r>
      <w:r w:rsidRPr="00547F00">
        <w:rPr>
          <w:sz w:val="24"/>
          <w:szCs w:val="24"/>
        </w:rPr>
        <w:t>, Vorsitzende des Finanzausschusses des Deutschen Bundestages, FDP</w:t>
      </w:r>
    </w:p>
    <w:p w14:paraId="64026565" w14:textId="6254A417" w:rsidR="00547F00" w:rsidRDefault="00547F00" w:rsidP="00547F00">
      <w:pPr>
        <w:pStyle w:val="NurText"/>
        <w:numPr>
          <w:ilvl w:val="0"/>
          <w:numId w:val="25"/>
        </w:numPr>
        <w:spacing w:line="360" w:lineRule="auto"/>
        <w:jc w:val="both"/>
        <w:rPr>
          <w:sz w:val="24"/>
          <w:szCs w:val="24"/>
        </w:rPr>
      </w:pPr>
      <w:bookmarkStart w:id="0" w:name="_Hlk20317696"/>
      <w:r w:rsidRPr="004E397B">
        <w:rPr>
          <w:b/>
          <w:bCs/>
          <w:sz w:val="24"/>
          <w:szCs w:val="24"/>
        </w:rPr>
        <w:lastRenderedPageBreak/>
        <w:t>Dr. Levin Holle</w:t>
      </w:r>
      <w:bookmarkEnd w:id="0"/>
      <w:r w:rsidRPr="00C66E3F">
        <w:rPr>
          <w:sz w:val="24"/>
          <w:szCs w:val="24"/>
        </w:rPr>
        <w:t>, Leiter Abteilung Finanzmarktpolitik im BM</w:t>
      </w:r>
      <w:r w:rsidR="00625423">
        <w:rPr>
          <w:sz w:val="24"/>
          <w:szCs w:val="24"/>
        </w:rPr>
        <w:t>F</w:t>
      </w:r>
    </w:p>
    <w:p w14:paraId="5D03B808" w14:textId="597270BB" w:rsidR="00547F00" w:rsidRDefault="00547F00" w:rsidP="00547F00">
      <w:pPr>
        <w:pStyle w:val="NurText"/>
        <w:numPr>
          <w:ilvl w:val="0"/>
          <w:numId w:val="25"/>
        </w:numPr>
        <w:spacing w:line="360" w:lineRule="auto"/>
        <w:jc w:val="both"/>
        <w:rPr>
          <w:sz w:val="24"/>
          <w:szCs w:val="24"/>
        </w:rPr>
      </w:pPr>
      <w:r w:rsidRPr="004E397B">
        <w:rPr>
          <w:b/>
          <w:bCs/>
          <w:sz w:val="24"/>
          <w:szCs w:val="24"/>
        </w:rPr>
        <w:t xml:space="preserve">Elisabeth </w:t>
      </w:r>
      <w:proofErr w:type="spellStart"/>
      <w:r w:rsidRPr="004E397B">
        <w:rPr>
          <w:b/>
          <w:bCs/>
          <w:sz w:val="24"/>
          <w:szCs w:val="24"/>
        </w:rPr>
        <w:t>Roegele</w:t>
      </w:r>
      <w:proofErr w:type="spellEnd"/>
      <w:r w:rsidRPr="00C66E3F">
        <w:rPr>
          <w:sz w:val="24"/>
          <w:szCs w:val="24"/>
        </w:rPr>
        <w:t>, Vizepräsidentin, Exekutivdirektorin, BaFin</w:t>
      </w:r>
      <w:r>
        <w:rPr>
          <w:sz w:val="24"/>
          <w:szCs w:val="24"/>
        </w:rPr>
        <w:t xml:space="preserve"> </w:t>
      </w:r>
    </w:p>
    <w:p w14:paraId="165B9F36" w14:textId="430542EA" w:rsidR="004E397B" w:rsidRDefault="004E397B" w:rsidP="00547F00">
      <w:pPr>
        <w:pStyle w:val="NurText"/>
        <w:numPr>
          <w:ilvl w:val="0"/>
          <w:numId w:val="25"/>
        </w:numPr>
        <w:spacing w:line="360" w:lineRule="auto"/>
        <w:jc w:val="both"/>
        <w:rPr>
          <w:sz w:val="24"/>
          <w:szCs w:val="24"/>
        </w:rPr>
      </w:pPr>
      <w:r w:rsidRPr="004E397B">
        <w:rPr>
          <w:b/>
          <w:bCs/>
          <w:sz w:val="24"/>
          <w:szCs w:val="24"/>
        </w:rPr>
        <w:t xml:space="preserve">Dr. Christian </w:t>
      </w:r>
      <w:proofErr w:type="spellStart"/>
      <w:r w:rsidRPr="004E397B">
        <w:rPr>
          <w:b/>
          <w:bCs/>
          <w:sz w:val="24"/>
          <w:szCs w:val="24"/>
        </w:rPr>
        <w:t>Ossig</w:t>
      </w:r>
      <w:proofErr w:type="spellEnd"/>
      <w:r>
        <w:rPr>
          <w:sz w:val="24"/>
          <w:szCs w:val="24"/>
        </w:rPr>
        <w:t>, Hauptgeschäftsführer des Bundesverbands deutscher Banken</w:t>
      </w:r>
    </w:p>
    <w:p w14:paraId="269AD9AB" w14:textId="22D8429A" w:rsidR="00547F00" w:rsidRDefault="00547F00" w:rsidP="00547F00">
      <w:pPr>
        <w:pStyle w:val="NurText"/>
        <w:numPr>
          <w:ilvl w:val="0"/>
          <w:numId w:val="25"/>
        </w:numPr>
        <w:spacing w:line="360" w:lineRule="auto"/>
        <w:jc w:val="both"/>
        <w:rPr>
          <w:sz w:val="24"/>
          <w:szCs w:val="24"/>
        </w:rPr>
      </w:pPr>
      <w:r w:rsidRPr="004E397B">
        <w:rPr>
          <w:b/>
          <w:bCs/>
          <w:sz w:val="24"/>
          <w:szCs w:val="24"/>
        </w:rPr>
        <w:t>Prof. Dr. Joachim Schellnhuber</w:t>
      </w:r>
      <w:r w:rsidRPr="00C66E3F">
        <w:rPr>
          <w:sz w:val="24"/>
          <w:szCs w:val="24"/>
        </w:rPr>
        <w:t>, Klimaforscher</w:t>
      </w:r>
      <w:r>
        <w:rPr>
          <w:sz w:val="24"/>
          <w:szCs w:val="24"/>
        </w:rPr>
        <w:t xml:space="preserve"> an der </w:t>
      </w:r>
      <w:r w:rsidRPr="00C66E3F">
        <w:rPr>
          <w:sz w:val="24"/>
          <w:szCs w:val="24"/>
        </w:rPr>
        <w:t>Universität Potsdam</w:t>
      </w:r>
    </w:p>
    <w:p w14:paraId="5D7FE3E3" w14:textId="0B84D3B9" w:rsidR="00625423" w:rsidRPr="00625423" w:rsidRDefault="00625423" w:rsidP="00F347B7">
      <w:pPr>
        <w:pStyle w:val="NurText"/>
        <w:numPr>
          <w:ilvl w:val="0"/>
          <w:numId w:val="25"/>
        </w:numPr>
        <w:spacing w:line="360" w:lineRule="auto"/>
        <w:jc w:val="both"/>
        <w:rPr>
          <w:sz w:val="24"/>
          <w:szCs w:val="24"/>
        </w:rPr>
      </w:pPr>
      <w:bookmarkStart w:id="1" w:name="_Hlk20317708"/>
      <w:r w:rsidRPr="00625423">
        <w:rPr>
          <w:b/>
          <w:bCs/>
          <w:sz w:val="24"/>
          <w:szCs w:val="24"/>
        </w:rPr>
        <w:t>Sven Gentner</w:t>
      </w:r>
      <w:r w:rsidRPr="00625423">
        <w:rPr>
          <w:bCs/>
          <w:sz w:val="24"/>
          <w:szCs w:val="24"/>
        </w:rPr>
        <w:t xml:space="preserve">, Referatsleiter Vermögensverwaltung in der Generaldirektion </w:t>
      </w:r>
      <w:r w:rsidRPr="00625423">
        <w:rPr>
          <w:bCs/>
          <w:sz w:val="24"/>
          <w:szCs w:val="24"/>
        </w:rPr>
        <w:t>Finanzstabilität, Finanzdienstleistungen und Kapitalmarktunion</w:t>
      </w:r>
      <w:r>
        <w:rPr>
          <w:bCs/>
          <w:sz w:val="24"/>
          <w:szCs w:val="24"/>
        </w:rPr>
        <w:t xml:space="preserve"> der Europäischen Kommission</w:t>
      </w:r>
    </w:p>
    <w:bookmarkEnd w:id="1"/>
    <w:p w14:paraId="15B19A67" w14:textId="597D1B69" w:rsidR="008B512F" w:rsidRDefault="008B512F" w:rsidP="008B512F">
      <w:pPr>
        <w:pStyle w:val="NurText"/>
        <w:spacing w:line="360" w:lineRule="auto"/>
        <w:jc w:val="both"/>
        <w:rPr>
          <w:sz w:val="24"/>
          <w:szCs w:val="24"/>
        </w:rPr>
      </w:pPr>
    </w:p>
    <w:p w14:paraId="71F43121" w14:textId="1243A79A" w:rsidR="00547F00" w:rsidRDefault="004E397B" w:rsidP="00547F00">
      <w:pPr>
        <w:pStyle w:val="NurText"/>
        <w:spacing w:line="360" w:lineRule="auto"/>
        <w:jc w:val="both"/>
        <w:rPr>
          <w:sz w:val="24"/>
          <w:szCs w:val="24"/>
        </w:rPr>
      </w:pPr>
      <w:r>
        <w:rPr>
          <w:sz w:val="24"/>
          <w:szCs w:val="24"/>
        </w:rPr>
        <w:t>Ein weiteres Schwerpunktthemen ist der Bereich Sustainable Finance</w:t>
      </w:r>
      <w:r w:rsidR="002264A1">
        <w:rPr>
          <w:sz w:val="24"/>
          <w:szCs w:val="24"/>
        </w:rPr>
        <w:t xml:space="preserve"> – wie kann mehr privates Kapital in </w:t>
      </w:r>
      <w:r w:rsidR="009E6265">
        <w:rPr>
          <w:sz w:val="24"/>
          <w:szCs w:val="24"/>
        </w:rPr>
        <w:t xml:space="preserve">grüne Investitionen fließen </w:t>
      </w:r>
      <w:r w:rsidR="00841D39">
        <w:rPr>
          <w:sz w:val="24"/>
          <w:szCs w:val="24"/>
        </w:rPr>
        <w:t xml:space="preserve">und wie </w:t>
      </w:r>
      <w:r w:rsidR="002264A1">
        <w:rPr>
          <w:sz w:val="24"/>
          <w:szCs w:val="24"/>
        </w:rPr>
        <w:t>k</w:t>
      </w:r>
      <w:bookmarkStart w:id="2" w:name="_GoBack"/>
      <w:bookmarkEnd w:id="2"/>
      <w:r w:rsidR="002264A1">
        <w:rPr>
          <w:sz w:val="24"/>
          <w:szCs w:val="24"/>
        </w:rPr>
        <w:t xml:space="preserve">ann sich </w:t>
      </w:r>
      <w:r w:rsidR="00841D39">
        <w:rPr>
          <w:sz w:val="24"/>
          <w:szCs w:val="24"/>
        </w:rPr>
        <w:t>Regulatorik auch als Anreiz verstehen</w:t>
      </w:r>
      <w:r w:rsidR="002264A1">
        <w:rPr>
          <w:sz w:val="24"/>
          <w:szCs w:val="24"/>
        </w:rPr>
        <w:t>?</w:t>
      </w:r>
      <w:r w:rsidR="00841D39">
        <w:rPr>
          <w:sz w:val="24"/>
          <w:szCs w:val="24"/>
        </w:rPr>
        <w:t xml:space="preserve"> </w:t>
      </w:r>
      <w:r>
        <w:rPr>
          <w:sz w:val="24"/>
          <w:szCs w:val="24"/>
        </w:rPr>
        <w:t xml:space="preserve">Darüber hinaus geht es um Produktinnovationen </w:t>
      </w:r>
      <w:r w:rsidR="008412BA">
        <w:rPr>
          <w:sz w:val="24"/>
          <w:szCs w:val="24"/>
        </w:rPr>
        <w:t xml:space="preserve">durch Digitalisierung der Kapitalanlage. </w:t>
      </w:r>
      <w:r w:rsidR="002264A1">
        <w:rPr>
          <w:sz w:val="24"/>
          <w:szCs w:val="24"/>
        </w:rPr>
        <w:t>„</w:t>
      </w:r>
      <w:r w:rsidR="008412BA">
        <w:rPr>
          <w:sz w:val="24"/>
          <w:szCs w:val="24"/>
        </w:rPr>
        <w:t>Wir sprechen über den Nutzen der Blockchain-Technologien</w:t>
      </w:r>
      <w:r w:rsidR="002264A1">
        <w:rPr>
          <w:sz w:val="24"/>
          <w:szCs w:val="24"/>
        </w:rPr>
        <w:t xml:space="preserve">, </w:t>
      </w:r>
      <w:r w:rsidR="008412BA">
        <w:rPr>
          <w:sz w:val="24"/>
          <w:szCs w:val="24"/>
        </w:rPr>
        <w:t>über Real Estate</w:t>
      </w:r>
      <w:r w:rsidR="002264A1">
        <w:rPr>
          <w:sz w:val="24"/>
          <w:szCs w:val="24"/>
        </w:rPr>
        <w:t>-</w:t>
      </w:r>
      <w:r w:rsidR="008412BA">
        <w:rPr>
          <w:sz w:val="24"/>
          <w:szCs w:val="24"/>
        </w:rPr>
        <w:t xml:space="preserve">Tokenisierung und wie das deutsche Kapitalanlagerecht darauf reagieren sollte. </w:t>
      </w:r>
      <w:r>
        <w:rPr>
          <w:sz w:val="24"/>
          <w:szCs w:val="24"/>
        </w:rPr>
        <w:t>Der ZIA Finance Day 2019 bildet den idealen Rahmen</w:t>
      </w:r>
      <w:r w:rsidR="00CB60DC">
        <w:rPr>
          <w:sz w:val="24"/>
          <w:szCs w:val="24"/>
        </w:rPr>
        <w:t xml:space="preserve"> für </w:t>
      </w:r>
      <w:r>
        <w:rPr>
          <w:sz w:val="24"/>
          <w:szCs w:val="24"/>
        </w:rPr>
        <w:t xml:space="preserve">die drängenden finanzpolitischen Themen im Bereich der Immobilienwirtschaft“, so Gosslar. „Er richtet sich an </w:t>
      </w:r>
      <w:r w:rsidRPr="00C66E3F">
        <w:rPr>
          <w:sz w:val="24"/>
          <w:szCs w:val="24"/>
        </w:rPr>
        <w:t xml:space="preserve">Asset Manager, Kapitalverwaltungsgesellschaften, Banken, Vermögens- und Anlageberater, Intermediäre sowie an Investoren, wie </w:t>
      </w:r>
      <w:r>
        <w:rPr>
          <w:sz w:val="24"/>
          <w:szCs w:val="24"/>
        </w:rPr>
        <w:t xml:space="preserve">etwa </w:t>
      </w:r>
      <w:r w:rsidRPr="00C66E3F">
        <w:rPr>
          <w:sz w:val="24"/>
          <w:szCs w:val="24"/>
        </w:rPr>
        <w:t>Versicherungen, Pensionskassen und Stiftungen</w:t>
      </w:r>
      <w:r>
        <w:rPr>
          <w:sz w:val="24"/>
          <w:szCs w:val="24"/>
        </w:rPr>
        <w:t>.“</w:t>
      </w:r>
    </w:p>
    <w:p w14:paraId="266A7A12" w14:textId="5DD9D0BD" w:rsidR="004E397B" w:rsidRDefault="004E397B" w:rsidP="00547F00">
      <w:pPr>
        <w:pStyle w:val="NurText"/>
        <w:spacing w:line="360" w:lineRule="auto"/>
        <w:jc w:val="both"/>
        <w:rPr>
          <w:sz w:val="24"/>
          <w:szCs w:val="24"/>
        </w:rPr>
      </w:pPr>
    </w:p>
    <w:p w14:paraId="0829D873" w14:textId="42042ABF" w:rsidR="004E397B" w:rsidRDefault="004E397B" w:rsidP="00547F00">
      <w:pPr>
        <w:pStyle w:val="NurText"/>
        <w:spacing w:line="360" w:lineRule="auto"/>
        <w:jc w:val="both"/>
        <w:rPr>
          <w:sz w:val="24"/>
          <w:szCs w:val="24"/>
        </w:rPr>
      </w:pPr>
      <w:r>
        <w:rPr>
          <w:sz w:val="24"/>
          <w:szCs w:val="24"/>
        </w:rPr>
        <w:t xml:space="preserve">Alle Infos zur Veranstaltung finden Sie unter diesem </w:t>
      </w:r>
      <w:hyperlink r:id="rId9" w:history="1">
        <w:r w:rsidRPr="004E397B">
          <w:rPr>
            <w:rStyle w:val="Hyperlink"/>
            <w:sz w:val="24"/>
            <w:szCs w:val="24"/>
          </w:rPr>
          <w:t>LINK</w:t>
        </w:r>
      </w:hyperlink>
      <w:r>
        <w:rPr>
          <w:sz w:val="24"/>
          <w:szCs w:val="24"/>
        </w:rPr>
        <w:t xml:space="preserve">. </w:t>
      </w:r>
    </w:p>
    <w:p w14:paraId="17EE075C" w14:textId="77777777" w:rsidR="00C66E3F" w:rsidRDefault="00C66E3F" w:rsidP="0065175F">
      <w:pPr>
        <w:pStyle w:val="NurText"/>
        <w:spacing w:line="360" w:lineRule="auto"/>
        <w:jc w:val="both"/>
        <w:rPr>
          <w:sz w:val="24"/>
          <w:szCs w:val="24"/>
        </w:rPr>
      </w:pPr>
    </w:p>
    <w:p w14:paraId="4B828BDB" w14:textId="77777777" w:rsidR="001A267B" w:rsidRDefault="001A267B" w:rsidP="00DB19F8">
      <w:pPr>
        <w:autoSpaceDE w:val="0"/>
        <w:autoSpaceDN w:val="0"/>
        <w:adjustRightInd w:val="0"/>
        <w:spacing w:line="276" w:lineRule="auto"/>
        <w:jc w:val="both"/>
        <w:rPr>
          <w:rFonts w:ascii="Arial" w:hAnsi="Arial" w:cs="Arial"/>
          <w:b/>
          <w:sz w:val="20"/>
          <w:szCs w:val="20"/>
        </w:rPr>
      </w:pPr>
    </w:p>
    <w:p w14:paraId="6A3C2EF7"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1E2B4D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140604B" w14:textId="77777777" w:rsidR="00D072BD" w:rsidRDefault="00D072BD" w:rsidP="00DB19F8">
      <w:pPr>
        <w:autoSpaceDE w:val="0"/>
        <w:autoSpaceDN w:val="0"/>
        <w:adjustRightInd w:val="0"/>
        <w:spacing w:line="276" w:lineRule="auto"/>
        <w:jc w:val="both"/>
        <w:rPr>
          <w:rFonts w:ascii="Arial" w:hAnsi="Arial" w:cs="Arial"/>
          <w:b/>
          <w:sz w:val="20"/>
          <w:szCs w:val="20"/>
        </w:rPr>
      </w:pPr>
    </w:p>
    <w:p w14:paraId="6DBADBF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3495477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DE40EB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115D5A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DB1561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740403D"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6ED517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95BB60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2DC6" w14:textId="77777777" w:rsidR="001858AD" w:rsidRDefault="001858AD">
      <w:r>
        <w:separator/>
      </w:r>
    </w:p>
  </w:endnote>
  <w:endnote w:type="continuationSeparator" w:id="0">
    <w:p w14:paraId="5F220DCA" w14:textId="77777777" w:rsidR="001858AD" w:rsidRDefault="001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1421"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E8EAA9" w14:textId="77777777" w:rsidR="00A23095" w:rsidRDefault="00A23095">
    <w:pPr>
      <w:pStyle w:val="Fuzeile"/>
      <w:ind w:right="360"/>
    </w:pPr>
  </w:p>
  <w:p w14:paraId="037F49D6"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85E9" w14:textId="77777777" w:rsidR="00A23095" w:rsidRDefault="00A23095">
    <w:pPr>
      <w:pStyle w:val="Fuzeile"/>
      <w:jc w:val="right"/>
    </w:pPr>
    <w:r>
      <w:fldChar w:fldCharType="begin"/>
    </w:r>
    <w:r>
      <w:instrText xml:space="preserve"> PAGE   \* MERGEFORMAT </w:instrText>
    </w:r>
    <w:r>
      <w:fldChar w:fldCharType="separate"/>
    </w:r>
    <w:r w:rsidR="00AA2A55">
      <w:rPr>
        <w:noProof/>
      </w:rPr>
      <w:t>3</w:t>
    </w:r>
    <w:r>
      <w:rPr>
        <w:noProof/>
      </w:rPr>
      <w:fldChar w:fldCharType="end"/>
    </w:r>
  </w:p>
  <w:p w14:paraId="72641388"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942D" w14:textId="77777777" w:rsidR="001858AD" w:rsidRDefault="001858AD">
      <w:r>
        <w:separator/>
      </w:r>
    </w:p>
  </w:footnote>
  <w:footnote w:type="continuationSeparator" w:id="0">
    <w:p w14:paraId="11BA002F" w14:textId="77777777" w:rsidR="001858AD" w:rsidRDefault="001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3EC8" w14:textId="77777777" w:rsidR="00A23095" w:rsidRDefault="00A23095">
    <w:pPr>
      <w:pStyle w:val="Kopfzeile"/>
      <w:jc w:val="center"/>
      <w:rPr>
        <w:b/>
        <w:i/>
        <w:sz w:val="24"/>
      </w:rPr>
    </w:pPr>
    <w:r>
      <w:rPr>
        <w:b/>
        <w:i/>
        <w:sz w:val="24"/>
      </w:rPr>
      <w:tab/>
    </w:r>
    <w:r>
      <w:rPr>
        <w:b/>
        <w:i/>
        <w:sz w:val="24"/>
      </w:rPr>
      <w:tab/>
    </w:r>
  </w:p>
  <w:p w14:paraId="0E396B3B"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0C1152"/>
    <w:multiLevelType w:val="hybridMultilevel"/>
    <w:tmpl w:val="4EC43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B30E7"/>
    <w:multiLevelType w:val="hybridMultilevel"/>
    <w:tmpl w:val="7078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BE3B33"/>
    <w:multiLevelType w:val="hybridMultilevel"/>
    <w:tmpl w:val="C1880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5"/>
  </w:num>
  <w:num w:numId="5">
    <w:abstractNumId w:val="14"/>
  </w:num>
  <w:num w:numId="6">
    <w:abstractNumId w:val="18"/>
  </w:num>
  <w:num w:numId="7">
    <w:abstractNumId w:val="15"/>
  </w:num>
  <w:num w:numId="8">
    <w:abstractNumId w:val="9"/>
  </w:num>
  <w:num w:numId="9">
    <w:abstractNumId w:val="11"/>
  </w:num>
  <w:num w:numId="10">
    <w:abstractNumId w:val="7"/>
  </w:num>
  <w:num w:numId="11">
    <w:abstractNumId w:val="23"/>
  </w:num>
  <w:num w:numId="12">
    <w:abstractNumId w:val="25"/>
  </w:num>
  <w:num w:numId="13">
    <w:abstractNumId w:val="19"/>
  </w:num>
  <w:num w:numId="14">
    <w:abstractNumId w:val="8"/>
  </w:num>
  <w:num w:numId="15">
    <w:abstractNumId w:val="20"/>
  </w:num>
  <w:num w:numId="16">
    <w:abstractNumId w:val="26"/>
  </w:num>
  <w:num w:numId="17">
    <w:abstractNumId w:val="4"/>
  </w:num>
  <w:num w:numId="18">
    <w:abstractNumId w:val="17"/>
  </w:num>
  <w:num w:numId="19">
    <w:abstractNumId w:val="6"/>
  </w:num>
  <w:num w:numId="20">
    <w:abstractNumId w:val="0"/>
  </w:num>
  <w:num w:numId="21">
    <w:abstractNumId w:val="2"/>
  </w:num>
  <w:num w:numId="22">
    <w:abstractNumId w:val="1"/>
  </w:num>
  <w:num w:numId="23">
    <w:abstractNumId w:val="24"/>
  </w:num>
  <w:num w:numId="24">
    <w:abstractNumId w:val="21"/>
  </w:num>
  <w:num w:numId="25">
    <w:abstractNumId w:val="16"/>
  </w:num>
  <w:num w:numId="26">
    <w:abstractNumId w:val="13"/>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790"/>
    <w:rsid w:val="00040B78"/>
    <w:rsid w:val="00042B60"/>
    <w:rsid w:val="00045C76"/>
    <w:rsid w:val="0004640F"/>
    <w:rsid w:val="00047079"/>
    <w:rsid w:val="00050B96"/>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2CB"/>
    <w:rsid w:val="000A4762"/>
    <w:rsid w:val="000A4D4D"/>
    <w:rsid w:val="000A740F"/>
    <w:rsid w:val="000A7EF0"/>
    <w:rsid w:val="000B0E00"/>
    <w:rsid w:val="000B2654"/>
    <w:rsid w:val="000B2725"/>
    <w:rsid w:val="000B3105"/>
    <w:rsid w:val="000B35DE"/>
    <w:rsid w:val="000B3B8B"/>
    <w:rsid w:val="000B4E6C"/>
    <w:rsid w:val="000B567A"/>
    <w:rsid w:val="000B61E1"/>
    <w:rsid w:val="000B666F"/>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3C48"/>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8AD"/>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264A1"/>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1AF"/>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DE7"/>
    <w:rsid w:val="00335517"/>
    <w:rsid w:val="00335EEE"/>
    <w:rsid w:val="00337140"/>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97B"/>
    <w:rsid w:val="004E3A32"/>
    <w:rsid w:val="004E3B63"/>
    <w:rsid w:val="004E5674"/>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47F00"/>
    <w:rsid w:val="005502E4"/>
    <w:rsid w:val="005508B2"/>
    <w:rsid w:val="005520EA"/>
    <w:rsid w:val="005538BB"/>
    <w:rsid w:val="005549FD"/>
    <w:rsid w:val="00554AB6"/>
    <w:rsid w:val="0055638B"/>
    <w:rsid w:val="00556502"/>
    <w:rsid w:val="0055709B"/>
    <w:rsid w:val="00557F48"/>
    <w:rsid w:val="0056248B"/>
    <w:rsid w:val="005625CB"/>
    <w:rsid w:val="00562F10"/>
    <w:rsid w:val="005633AC"/>
    <w:rsid w:val="00563968"/>
    <w:rsid w:val="00564A7A"/>
    <w:rsid w:val="005712D8"/>
    <w:rsid w:val="005713CA"/>
    <w:rsid w:val="0057178C"/>
    <w:rsid w:val="0057214B"/>
    <w:rsid w:val="00572880"/>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1427"/>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5423"/>
    <w:rsid w:val="006264B9"/>
    <w:rsid w:val="00626847"/>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44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02E3"/>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25"/>
    <w:rsid w:val="00712877"/>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15E"/>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2BA"/>
    <w:rsid w:val="00841697"/>
    <w:rsid w:val="00841A78"/>
    <w:rsid w:val="00841D39"/>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12F"/>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E7D74"/>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DF6"/>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6265"/>
    <w:rsid w:val="009E784F"/>
    <w:rsid w:val="009F0676"/>
    <w:rsid w:val="009F0B8D"/>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2E40"/>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5D"/>
    <w:rsid w:val="00A82EFF"/>
    <w:rsid w:val="00A83058"/>
    <w:rsid w:val="00A84B01"/>
    <w:rsid w:val="00A853C7"/>
    <w:rsid w:val="00A855B8"/>
    <w:rsid w:val="00A85811"/>
    <w:rsid w:val="00A862E6"/>
    <w:rsid w:val="00A87CA0"/>
    <w:rsid w:val="00A90BCF"/>
    <w:rsid w:val="00A91217"/>
    <w:rsid w:val="00A91B43"/>
    <w:rsid w:val="00A921CE"/>
    <w:rsid w:val="00A936BD"/>
    <w:rsid w:val="00A967BB"/>
    <w:rsid w:val="00A975AB"/>
    <w:rsid w:val="00A97874"/>
    <w:rsid w:val="00AA06A0"/>
    <w:rsid w:val="00AA0799"/>
    <w:rsid w:val="00AA0CAB"/>
    <w:rsid w:val="00AA1369"/>
    <w:rsid w:val="00AA1E73"/>
    <w:rsid w:val="00AA2A55"/>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0357"/>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0D4C"/>
    <w:rsid w:val="00B41080"/>
    <w:rsid w:val="00B41189"/>
    <w:rsid w:val="00B4174F"/>
    <w:rsid w:val="00B41997"/>
    <w:rsid w:val="00B41DDB"/>
    <w:rsid w:val="00B422E4"/>
    <w:rsid w:val="00B4271A"/>
    <w:rsid w:val="00B4505C"/>
    <w:rsid w:val="00B45F79"/>
    <w:rsid w:val="00B50248"/>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6E3F"/>
    <w:rsid w:val="00C679DD"/>
    <w:rsid w:val="00C67F15"/>
    <w:rsid w:val="00C71742"/>
    <w:rsid w:val="00C729B0"/>
    <w:rsid w:val="00C72B72"/>
    <w:rsid w:val="00C72B85"/>
    <w:rsid w:val="00C74C51"/>
    <w:rsid w:val="00C76039"/>
    <w:rsid w:val="00C775BD"/>
    <w:rsid w:val="00C77BC0"/>
    <w:rsid w:val="00C81972"/>
    <w:rsid w:val="00C82A9C"/>
    <w:rsid w:val="00C84189"/>
    <w:rsid w:val="00C8450E"/>
    <w:rsid w:val="00C8469B"/>
    <w:rsid w:val="00C84B0B"/>
    <w:rsid w:val="00C84D83"/>
    <w:rsid w:val="00C84DE0"/>
    <w:rsid w:val="00C868A8"/>
    <w:rsid w:val="00C870AB"/>
    <w:rsid w:val="00C87398"/>
    <w:rsid w:val="00C90721"/>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16A"/>
    <w:rsid w:val="00CB4AFF"/>
    <w:rsid w:val="00CB60DC"/>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099E"/>
    <w:rsid w:val="00D61A85"/>
    <w:rsid w:val="00D62227"/>
    <w:rsid w:val="00D6349A"/>
    <w:rsid w:val="00D634C6"/>
    <w:rsid w:val="00D6636E"/>
    <w:rsid w:val="00D665F3"/>
    <w:rsid w:val="00D67D5F"/>
    <w:rsid w:val="00D70553"/>
    <w:rsid w:val="00D70571"/>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01"/>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77EB"/>
    <w:rsid w:val="00F379B0"/>
    <w:rsid w:val="00F412F3"/>
    <w:rsid w:val="00F41C05"/>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A54"/>
    <w:rsid w:val="00FB2F4E"/>
    <w:rsid w:val="00FB2F9A"/>
    <w:rsid w:val="00FB462E"/>
    <w:rsid w:val="00FB5BDD"/>
    <w:rsid w:val="00FB60D9"/>
    <w:rsid w:val="00FB7303"/>
    <w:rsid w:val="00FB7866"/>
    <w:rsid w:val="00FC022C"/>
    <w:rsid w:val="00FC07A0"/>
    <w:rsid w:val="00FC1DB9"/>
    <w:rsid w:val="00FC2766"/>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8DD5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 w:type="character" w:styleId="NichtaufgelsteErwhnung">
    <w:name w:val="Unresolved Mention"/>
    <w:basedOn w:val="Absatz-Standardschriftart"/>
    <w:uiPriority w:val="99"/>
    <w:semiHidden/>
    <w:unhideWhenUsed/>
    <w:rsid w:val="004E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termine/termine-detail/?tx_lfeventslite_single%5Bevent%5D=495&amp;cHash=cb5a7d523667030625b0f9d59c83c5cc"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4C7C-7379-4AC1-AC7A-E350A2B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3651</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4097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2019-07-30T10:21:00Z</cp:lastPrinted>
  <dcterms:created xsi:type="dcterms:W3CDTF">2019-09-25T13:29:00Z</dcterms:created>
  <dcterms:modified xsi:type="dcterms:W3CDTF">2019-09-25T13:29:00Z</dcterms:modified>
</cp:coreProperties>
</file>