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8083" w14:textId="77777777" w:rsidR="00900A57" w:rsidRPr="001977FA" w:rsidRDefault="00900A57" w:rsidP="00900A57">
      <w:pPr>
        <w:rPr>
          <w:sz w:val="22"/>
          <w:szCs w:val="22"/>
        </w:rPr>
      </w:pPr>
      <w:bookmarkStart w:id="0" w:name="_GoBack"/>
      <w:bookmarkEnd w:id="0"/>
      <w:r w:rsidRPr="001977FA">
        <w:rPr>
          <w:sz w:val="22"/>
          <w:szCs w:val="22"/>
        </w:rPr>
        <w:t>Medienmitteilung,</w:t>
      </w:r>
      <w:r w:rsidR="000363EB">
        <w:rPr>
          <w:sz w:val="22"/>
          <w:szCs w:val="22"/>
        </w:rPr>
        <w:t xml:space="preserve"> 7</w:t>
      </w:r>
      <w:r w:rsidR="001954AA" w:rsidRPr="001977FA">
        <w:rPr>
          <w:sz w:val="22"/>
          <w:szCs w:val="22"/>
        </w:rPr>
        <w:t xml:space="preserve">. </w:t>
      </w:r>
      <w:r w:rsidR="000363EB">
        <w:rPr>
          <w:sz w:val="22"/>
          <w:szCs w:val="22"/>
        </w:rPr>
        <w:t>Januar 2020</w:t>
      </w:r>
    </w:p>
    <w:p w14:paraId="0B1CF284" w14:textId="77777777" w:rsidR="00900A57" w:rsidRPr="001977FA" w:rsidRDefault="00900A57" w:rsidP="00900A57">
      <w:pPr>
        <w:rPr>
          <w:sz w:val="22"/>
          <w:szCs w:val="22"/>
        </w:rPr>
      </w:pPr>
    </w:p>
    <w:p w14:paraId="4BBEC148" w14:textId="394B644D" w:rsidR="00115001" w:rsidRPr="00115001" w:rsidRDefault="000363EB" w:rsidP="00115001">
      <w:pPr>
        <w:spacing w:after="120" w:line="240" w:lineRule="auto"/>
        <w:rPr>
          <w:sz w:val="22"/>
          <w:szCs w:val="22"/>
        </w:rPr>
      </w:pPr>
      <w:r w:rsidRPr="00DC37CE">
        <w:rPr>
          <w:b/>
          <w:sz w:val="26"/>
          <w:szCs w:val="26"/>
        </w:rPr>
        <w:t>HSG eröffnet Kompetenzzentrum für Afrikaforschung</w:t>
      </w:r>
      <w:r>
        <w:rPr>
          <w:b/>
          <w:sz w:val="26"/>
          <w:szCs w:val="26"/>
        </w:rPr>
        <w:t xml:space="preserve"> </w:t>
      </w:r>
      <w:r w:rsidR="00115001">
        <w:rPr>
          <w:b/>
          <w:sz w:val="26"/>
          <w:szCs w:val="26"/>
        </w:rPr>
        <w:br/>
      </w:r>
      <w:r w:rsidR="003A2B41" w:rsidRPr="00110144">
        <w:t>Netzwerk</w:t>
      </w:r>
      <w:r w:rsidR="00115001" w:rsidRPr="00110144">
        <w:t xml:space="preserve"> für </w:t>
      </w:r>
      <w:r w:rsidR="003A2B41" w:rsidRPr="00110144">
        <w:t>wirtschaftswissenschaft</w:t>
      </w:r>
      <w:r w:rsidR="00683F34" w:rsidRPr="00110144">
        <w:t>l</w:t>
      </w:r>
      <w:r w:rsidR="003A2B41" w:rsidRPr="00110144">
        <w:t xml:space="preserve">iche Forschung in </w:t>
      </w:r>
      <w:r w:rsidR="00115001" w:rsidRPr="00110144">
        <w:t>Kamerun und der Schweiz</w:t>
      </w:r>
    </w:p>
    <w:p w14:paraId="0D5CCCC6" w14:textId="7FE693BD" w:rsidR="000363EB" w:rsidRDefault="000363EB" w:rsidP="000363EB">
      <w:pPr>
        <w:pStyle w:val="StandardWeb"/>
        <w:rPr>
          <w:rFonts w:ascii="Palatino Linotype" w:hAnsi="Palatino Linotype"/>
          <w:i/>
          <w:sz w:val="22"/>
          <w:szCs w:val="22"/>
        </w:rPr>
      </w:pPr>
      <w:r>
        <w:rPr>
          <w:rFonts w:ascii="Palatino Linotype" w:hAnsi="Palatino Linotype"/>
          <w:i/>
          <w:sz w:val="22"/>
          <w:szCs w:val="22"/>
        </w:rPr>
        <w:t>Das neu</w:t>
      </w:r>
      <w:r w:rsidR="00E526D2">
        <w:rPr>
          <w:rFonts w:ascii="Palatino Linotype" w:hAnsi="Palatino Linotype"/>
          <w:i/>
          <w:sz w:val="22"/>
          <w:szCs w:val="22"/>
        </w:rPr>
        <w:t xml:space="preserve">e </w:t>
      </w:r>
      <w:r>
        <w:rPr>
          <w:rFonts w:ascii="Palatino Linotype" w:hAnsi="Palatino Linotype"/>
          <w:i/>
          <w:sz w:val="22"/>
          <w:szCs w:val="22"/>
        </w:rPr>
        <w:t>«</w:t>
      </w:r>
      <w:bookmarkStart w:id="1" w:name="_Hlk27653485"/>
      <w:r w:rsidRPr="00D21958">
        <w:rPr>
          <w:rFonts w:ascii="Palatino Linotype" w:hAnsi="Palatino Linotype"/>
          <w:i/>
          <w:sz w:val="22"/>
          <w:szCs w:val="22"/>
        </w:rPr>
        <w:t xml:space="preserve">Competence Center </w:t>
      </w:r>
      <w:proofErr w:type="spellStart"/>
      <w:r w:rsidRPr="00D21958">
        <w:rPr>
          <w:rFonts w:ascii="Palatino Linotype" w:hAnsi="Palatino Linotype"/>
          <w:i/>
          <w:sz w:val="22"/>
          <w:szCs w:val="22"/>
        </w:rPr>
        <w:t>for</w:t>
      </w:r>
      <w:proofErr w:type="spellEnd"/>
      <w:r w:rsidRPr="00D21958">
        <w:rPr>
          <w:rFonts w:ascii="Palatino Linotype" w:hAnsi="Palatino Linotype"/>
          <w:i/>
          <w:sz w:val="22"/>
          <w:szCs w:val="22"/>
        </w:rPr>
        <w:t xml:space="preserve"> African Research</w:t>
      </w:r>
      <w:r>
        <w:rPr>
          <w:rFonts w:ascii="Palatino Linotype" w:hAnsi="Palatino Linotype"/>
          <w:i/>
          <w:sz w:val="22"/>
          <w:szCs w:val="22"/>
        </w:rPr>
        <w:t xml:space="preserve"> (CCAR-HSG)</w:t>
      </w:r>
      <w:bookmarkEnd w:id="1"/>
      <w:r>
        <w:rPr>
          <w:rFonts w:ascii="Palatino Linotype" w:hAnsi="Palatino Linotype"/>
          <w:i/>
          <w:sz w:val="22"/>
          <w:szCs w:val="22"/>
        </w:rPr>
        <w:t>» bündelt die Kompetenzen der Universität St.Gallen im Forschungsgebiet Afrika. Die Ergebnisse sollen wissenschaftlich fundierte Entscheidungsgrundlagen für Wirtschaft</w:t>
      </w:r>
      <w:r w:rsidR="002825F2">
        <w:rPr>
          <w:rFonts w:ascii="Palatino Linotype" w:hAnsi="Palatino Linotype"/>
          <w:i/>
          <w:sz w:val="22"/>
          <w:szCs w:val="22"/>
        </w:rPr>
        <w:t>, NGOs</w:t>
      </w:r>
      <w:r>
        <w:rPr>
          <w:rFonts w:ascii="Palatino Linotype" w:hAnsi="Palatino Linotype"/>
          <w:i/>
          <w:sz w:val="22"/>
          <w:szCs w:val="22"/>
        </w:rPr>
        <w:t xml:space="preserve"> und Politi</w:t>
      </w:r>
      <w:r w:rsidR="002825F2">
        <w:rPr>
          <w:rFonts w:ascii="Palatino Linotype" w:hAnsi="Palatino Linotype"/>
          <w:i/>
          <w:sz w:val="22"/>
          <w:szCs w:val="22"/>
        </w:rPr>
        <w:t>k</w:t>
      </w:r>
      <w:r>
        <w:rPr>
          <w:rFonts w:ascii="Palatino Linotype" w:hAnsi="Palatino Linotype"/>
          <w:i/>
          <w:sz w:val="22"/>
          <w:szCs w:val="22"/>
        </w:rPr>
        <w:t xml:space="preserve"> liefern</w:t>
      </w:r>
      <w:r w:rsidR="00CC2D67">
        <w:rPr>
          <w:rFonts w:ascii="Palatino Linotype" w:hAnsi="Palatino Linotype"/>
          <w:i/>
          <w:sz w:val="22"/>
          <w:szCs w:val="22"/>
        </w:rPr>
        <w:t xml:space="preserve">. </w:t>
      </w:r>
      <w:r w:rsidR="00A97EF0">
        <w:rPr>
          <w:rFonts w:ascii="Palatino Linotype" w:hAnsi="Palatino Linotype"/>
          <w:i/>
          <w:sz w:val="22"/>
          <w:szCs w:val="22"/>
        </w:rPr>
        <w:t>Der</w:t>
      </w:r>
      <w:r w:rsidR="00CC2D67">
        <w:rPr>
          <w:rFonts w:ascii="Palatino Linotype" w:hAnsi="Palatino Linotype"/>
          <w:i/>
          <w:sz w:val="22"/>
          <w:szCs w:val="22"/>
        </w:rPr>
        <w:t xml:space="preserve"> Korridor «Yaoundé-St.Gallen» </w:t>
      </w:r>
      <w:r w:rsidR="00A97EF0">
        <w:rPr>
          <w:rFonts w:ascii="Palatino Linotype" w:hAnsi="Palatino Linotype"/>
          <w:i/>
          <w:sz w:val="22"/>
          <w:szCs w:val="22"/>
        </w:rPr>
        <w:t xml:space="preserve">soll langfristig neue </w:t>
      </w:r>
      <w:r w:rsidR="00CC2D67">
        <w:rPr>
          <w:rFonts w:ascii="Palatino Linotype" w:hAnsi="Palatino Linotype"/>
          <w:i/>
          <w:sz w:val="22"/>
          <w:szCs w:val="22"/>
        </w:rPr>
        <w:t>Möglichkeiten für wirtschaftswissenschaftliche</w:t>
      </w:r>
      <w:r w:rsidR="00A97EF0">
        <w:rPr>
          <w:rFonts w:ascii="Palatino Linotype" w:hAnsi="Palatino Linotype"/>
          <w:i/>
          <w:sz w:val="22"/>
          <w:szCs w:val="22"/>
        </w:rPr>
        <w:t xml:space="preserve"> Zusammenarbeit entwickeln und ein Netzwerk zwischen Forschenden aus Afrika und der Schweiz bilden.</w:t>
      </w:r>
    </w:p>
    <w:p w14:paraId="2E7FE55B" w14:textId="341BECC8" w:rsidR="0073209A" w:rsidRDefault="0073209A" w:rsidP="006F03E9">
      <w:pPr>
        <w:pStyle w:val="StandardWeb"/>
        <w:rPr>
          <w:rFonts w:ascii="Palatino Linotype" w:hAnsi="Palatino Linotype"/>
          <w:sz w:val="20"/>
          <w:szCs w:val="20"/>
        </w:rPr>
      </w:pPr>
      <w:r>
        <w:rPr>
          <w:rFonts w:ascii="Palatino Linotype" w:hAnsi="Palatino Linotype"/>
          <w:sz w:val="20"/>
          <w:szCs w:val="20"/>
        </w:rPr>
        <w:t xml:space="preserve">Eröffnet wird das neue Kompetenzzentrum mit einem </w:t>
      </w:r>
      <w:r w:rsidRPr="00311A04">
        <w:rPr>
          <w:rFonts w:ascii="Palatino Linotype" w:hAnsi="Palatino Linotype"/>
          <w:sz w:val="20"/>
          <w:szCs w:val="20"/>
        </w:rPr>
        <w:t>wissenschaftlichen Symposium</w:t>
      </w:r>
      <w:r>
        <w:rPr>
          <w:rFonts w:ascii="Palatino Linotype" w:hAnsi="Palatino Linotype"/>
          <w:sz w:val="20"/>
          <w:szCs w:val="20"/>
        </w:rPr>
        <w:t xml:space="preserve"> am</w:t>
      </w:r>
      <w:r w:rsidRPr="00311A04">
        <w:rPr>
          <w:rFonts w:ascii="Palatino Linotype" w:hAnsi="Palatino Linotype"/>
          <w:sz w:val="20"/>
          <w:szCs w:val="20"/>
        </w:rPr>
        <w:t xml:space="preserve"> </w:t>
      </w:r>
      <w:r w:rsidRPr="00E3047E">
        <w:rPr>
          <w:rFonts w:ascii="Palatino Linotype" w:hAnsi="Palatino Linotype"/>
          <w:b/>
          <w:sz w:val="20"/>
          <w:szCs w:val="20"/>
        </w:rPr>
        <w:t xml:space="preserve">14. und 15. Januar 2020 im Kantonsratssaal, Klosterhof 3, in </w:t>
      </w:r>
      <w:proofErr w:type="spellStart"/>
      <w:r w:rsidRPr="00E3047E">
        <w:rPr>
          <w:rFonts w:ascii="Palatino Linotype" w:hAnsi="Palatino Linotype"/>
          <w:b/>
          <w:sz w:val="20"/>
          <w:szCs w:val="20"/>
        </w:rPr>
        <w:t>St.Gallen</w:t>
      </w:r>
      <w:proofErr w:type="spellEnd"/>
      <w:r w:rsidRPr="00311A04">
        <w:rPr>
          <w:rFonts w:ascii="Palatino Linotype" w:hAnsi="Palatino Linotype"/>
          <w:sz w:val="20"/>
          <w:szCs w:val="20"/>
        </w:rPr>
        <w:t xml:space="preserve">. </w:t>
      </w:r>
      <w:r>
        <w:rPr>
          <w:rFonts w:ascii="Palatino Linotype" w:hAnsi="Palatino Linotype"/>
          <w:sz w:val="20"/>
          <w:szCs w:val="20"/>
        </w:rPr>
        <w:t xml:space="preserve">Das Institut für Wirtschaftsethik lädt HSG-Mitarbeitende, Studierende, Medienschaffende und Öffentlichkeit herzlich zu dem Anlass ein. </w:t>
      </w:r>
      <w:r>
        <w:rPr>
          <w:rFonts w:ascii="Palatino Linotype" w:hAnsi="Palatino Linotype"/>
          <w:sz w:val="20"/>
          <w:szCs w:val="20"/>
        </w:rPr>
        <w:br/>
      </w:r>
      <w:r w:rsidRPr="00311A04">
        <w:rPr>
          <w:rFonts w:ascii="Palatino Linotype" w:hAnsi="Palatino Linotype"/>
          <w:sz w:val="20"/>
          <w:szCs w:val="20"/>
        </w:rPr>
        <w:t>Die Teilnahme ist kostenlos</w:t>
      </w:r>
      <w:r>
        <w:rPr>
          <w:rFonts w:ascii="Palatino Linotype" w:hAnsi="Palatino Linotype"/>
          <w:sz w:val="20"/>
          <w:szCs w:val="20"/>
        </w:rPr>
        <w:t>. A</w:t>
      </w:r>
      <w:r w:rsidRPr="00311A04">
        <w:rPr>
          <w:rFonts w:ascii="Palatino Linotype" w:hAnsi="Palatino Linotype"/>
          <w:sz w:val="20"/>
          <w:szCs w:val="20"/>
        </w:rPr>
        <w:t>us Platzgründen ist eine Voranmeldung</w:t>
      </w:r>
      <w:r>
        <w:rPr>
          <w:rFonts w:ascii="Palatino Linotype" w:hAnsi="Palatino Linotype"/>
          <w:sz w:val="20"/>
          <w:szCs w:val="20"/>
        </w:rPr>
        <w:t xml:space="preserve"> an </w:t>
      </w:r>
      <w:hyperlink r:id="rId7" w:history="1">
        <w:r w:rsidRPr="001E144C">
          <w:rPr>
            <w:rStyle w:val="Hyperlink"/>
            <w:rFonts w:ascii="Palatino Linotype" w:hAnsi="Palatino Linotype"/>
            <w:sz w:val="20"/>
            <w:szCs w:val="20"/>
          </w:rPr>
          <w:t>cristina.castiglioni@unisg.ch</w:t>
        </w:r>
      </w:hyperlink>
      <w:r w:rsidRPr="00311A04">
        <w:rPr>
          <w:rFonts w:ascii="Palatino Linotype" w:hAnsi="Palatino Linotype"/>
          <w:sz w:val="20"/>
          <w:szCs w:val="20"/>
        </w:rPr>
        <w:t xml:space="preserve"> erforderlich.</w:t>
      </w:r>
      <w:r>
        <w:rPr>
          <w:rFonts w:ascii="Palatino Linotype" w:hAnsi="Palatino Linotype"/>
          <w:sz w:val="20"/>
          <w:szCs w:val="20"/>
        </w:rPr>
        <w:t xml:space="preserve"> Programm und Referenten des CCAR-HSG-Symposiums in </w:t>
      </w:r>
      <w:proofErr w:type="spellStart"/>
      <w:r>
        <w:rPr>
          <w:rFonts w:ascii="Palatino Linotype" w:hAnsi="Palatino Linotype"/>
          <w:sz w:val="20"/>
          <w:szCs w:val="20"/>
        </w:rPr>
        <w:t>St.Gallen</w:t>
      </w:r>
      <w:proofErr w:type="spellEnd"/>
      <w:r>
        <w:rPr>
          <w:rFonts w:ascii="Palatino Linotype" w:hAnsi="Palatino Linotype"/>
          <w:sz w:val="20"/>
          <w:szCs w:val="20"/>
        </w:rPr>
        <w:t xml:space="preserve"> finden Sie </w:t>
      </w:r>
      <w:hyperlink r:id="rId8" w:history="1">
        <w:r w:rsidRPr="00EF1F8A">
          <w:rPr>
            <w:rStyle w:val="Hyperlink"/>
            <w:rFonts w:ascii="Palatino Linotype" w:hAnsi="Palatino Linotype"/>
            <w:sz w:val="20"/>
            <w:szCs w:val="20"/>
          </w:rPr>
          <w:t>hier</w:t>
        </w:r>
      </w:hyperlink>
      <w:r w:rsidR="00110144">
        <w:rPr>
          <w:rStyle w:val="Hyperlink"/>
          <w:rFonts w:ascii="Palatino Linotype" w:hAnsi="Palatino Linotype"/>
          <w:sz w:val="20"/>
          <w:szCs w:val="20"/>
        </w:rPr>
        <w:t>.</w:t>
      </w:r>
    </w:p>
    <w:p w14:paraId="54F6173E" w14:textId="2E577CBD" w:rsidR="00115001" w:rsidRDefault="000A377F" w:rsidP="006F03E9">
      <w:pPr>
        <w:pStyle w:val="StandardWeb"/>
        <w:rPr>
          <w:rFonts w:ascii="Palatino Linotype" w:hAnsi="Palatino Linotype"/>
          <w:sz w:val="20"/>
          <w:szCs w:val="20"/>
        </w:rPr>
      </w:pPr>
      <w:r w:rsidRPr="000A377F">
        <w:rPr>
          <w:rFonts w:ascii="Palatino Linotype" w:hAnsi="Palatino Linotype"/>
          <w:b/>
          <w:sz w:val="20"/>
          <w:szCs w:val="20"/>
        </w:rPr>
        <w:t xml:space="preserve">Wirtschaft, Ethik und </w:t>
      </w:r>
      <w:proofErr w:type="spellStart"/>
      <w:r w:rsidRPr="000A377F">
        <w:rPr>
          <w:rFonts w:ascii="Palatino Linotype" w:hAnsi="Palatino Linotype"/>
          <w:b/>
          <w:sz w:val="20"/>
          <w:szCs w:val="20"/>
        </w:rPr>
        <w:t>Governance</w:t>
      </w:r>
      <w:proofErr w:type="spellEnd"/>
      <w:r w:rsidRPr="000A377F">
        <w:rPr>
          <w:rFonts w:ascii="Palatino Linotype" w:hAnsi="Palatino Linotype"/>
          <w:b/>
          <w:sz w:val="20"/>
          <w:szCs w:val="20"/>
        </w:rPr>
        <w:t xml:space="preserve"> </w:t>
      </w:r>
      <w:r w:rsidR="00110144">
        <w:rPr>
          <w:rFonts w:ascii="Palatino Linotype" w:hAnsi="Palatino Linotype"/>
          <w:b/>
          <w:sz w:val="20"/>
          <w:szCs w:val="20"/>
        </w:rPr>
        <w:t>in Afrika</w:t>
      </w:r>
      <w:r w:rsidR="00057EE0">
        <w:rPr>
          <w:rFonts w:ascii="Palatino Linotype" w:hAnsi="Palatino Linotype"/>
          <w:sz w:val="20"/>
          <w:szCs w:val="20"/>
        </w:rPr>
        <w:br/>
      </w:r>
      <w:r w:rsidR="00C85F8D">
        <w:rPr>
          <w:rFonts w:ascii="Palatino Linotype" w:hAnsi="Palatino Linotype"/>
          <w:sz w:val="20"/>
          <w:szCs w:val="20"/>
        </w:rPr>
        <w:t xml:space="preserve">Im Mittelpunkt der wissenschaftlichen Arbeit des </w:t>
      </w:r>
      <w:r w:rsidR="009C2F6D">
        <w:rPr>
          <w:rFonts w:ascii="Palatino Linotype" w:hAnsi="Palatino Linotype"/>
          <w:sz w:val="20"/>
          <w:szCs w:val="20"/>
        </w:rPr>
        <w:t xml:space="preserve">Kompetenzzentrums </w:t>
      </w:r>
      <w:r w:rsidR="00C85F8D">
        <w:rPr>
          <w:rFonts w:ascii="Palatino Linotype" w:hAnsi="Palatino Linotype"/>
          <w:sz w:val="20"/>
          <w:szCs w:val="20"/>
        </w:rPr>
        <w:t xml:space="preserve">stehen </w:t>
      </w:r>
      <w:r w:rsidR="000363EB">
        <w:rPr>
          <w:rFonts w:ascii="Palatino Linotype" w:hAnsi="Palatino Linotype"/>
          <w:sz w:val="20"/>
          <w:szCs w:val="20"/>
        </w:rPr>
        <w:t>Forschungsfragen an der Schnittstelle zwischen</w:t>
      </w:r>
      <w:r w:rsidR="000363EB" w:rsidRPr="00311A04">
        <w:rPr>
          <w:rFonts w:ascii="Palatino Linotype" w:hAnsi="Palatino Linotype"/>
          <w:sz w:val="20"/>
          <w:szCs w:val="20"/>
        </w:rPr>
        <w:t xml:space="preserve"> Wirtschaft, Ethik und </w:t>
      </w:r>
      <w:proofErr w:type="spellStart"/>
      <w:r w:rsidR="000363EB" w:rsidRPr="00311A04">
        <w:rPr>
          <w:rFonts w:ascii="Palatino Linotype" w:hAnsi="Palatino Linotype"/>
          <w:sz w:val="20"/>
          <w:szCs w:val="20"/>
        </w:rPr>
        <w:t>Governance</w:t>
      </w:r>
      <w:proofErr w:type="spellEnd"/>
      <w:r w:rsidR="000363EB" w:rsidRPr="00311A04">
        <w:rPr>
          <w:rFonts w:ascii="Palatino Linotype" w:hAnsi="Palatino Linotype"/>
          <w:sz w:val="20"/>
          <w:szCs w:val="20"/>
        </w:rPr>
        <w:t xml:space="preserve"> auf dem afrikanischen Kontinent. </w:t>
      </w:r>
      <w:r w:rsidR="00A251FC">
        <w:rPr>
          <w:rFonts w:ascii="Palatino Linotype" w:hAnsi="Palatino Linotype"/>
          <w:sz w:val="20"/>
          <w:szCs w:val="20"/>
        </w:rPr>
        <w:t xml:space="preserve">Das CCAR </w:t>
      </w:r>
      <w:r w:rsidR="000363EB">
        <w:rPr>
          <w:rFonts w:ascii="Palatino Linotype" w:hAnsi="Palatino Linotype"/>
          <w:sz w:val="20"/>
          <w:szCs w:val="20"/>
        </w:rPr>
        <w:t xml:space="preserve">koordiniert und unterstützt </w:t>
      </w:r>
      <w:r w:rsidR="000363EB" w:rsidRPr="00311A04">
        <w:rPr>
          <w:rFonts w:ascii="Palatino Linotype" w:hAnsi="Palatino Linotype"/>
          <w:sz w:val="20"/>
          <w:szCs w:val="20"/>
        </w:rPr>
        <w:t xml:space="preserve">Forschung und Lehre mit Schwerpunkt Afrika an der </w:t>
      </w:r>
      <w:r w:rsidR="00803543">
        <w:rPr>
          <w:rFonts w:ascii="Palatino Linotype" w:hAnsi="Palatino Linotype"/>
          <w:sz w:val="20"/>
          <w:szCs w:val="20"/>
        </w:rPr>
        <w:t>HSG</w:t>
      </w:r>
      <w:r w:rsidR="00E313A9">
        <w:rPr>
          <w:rFonts w:ascii="Palatino Linotype" w:hAnsi="Palatino Linotype"/>
          <w:sz w:val="20"/>
          <w:szCs w:val="20"/>
        </w:rPr>
        <w:t>.</w:t>
      </w:r>
      <w:r w:rsidR="000363EB">
        <w:rPr>
          <w:rFonts w:ascii="Palatino Linotype" w:hAnsi="Palatino Linotype"/>
          <w:sz w:val="20"/>
          <w:szCs w:val="20"/>
        </w:rPr>
        <w:t xml:space="preserve"> «Forschende des </w:t>
      </w:r>
      <w:proofErr w:type="spellStart"/>
      <w:r w:rsidR="000363EB" w:rsidRPr="00311A04">
        <w:rPr>
          <w:rFonts w:ascii="Palatino Linotype" w:hAnsi="Palatino Linotype"/>
          <w:sz w:val="20"/>
          <w:szCs w:val="20"/>
        </w:rPr>
        <w:t>Ethics</w:t>
      </w:r>
      <w:proofErr w:type="spellEnd"/>
      <w:r w:rsidR="000363EB" w:rsidRPr="00311A04">
        <w:rPr>
          <w:rFonts w:ascii="Palatino Linotype" w:hAnsi="Palatino Linotype"/>
          <w:sz w:val="20"/>
          <w:szCs w:val="20"/>
        </w:rPr>
        <w:t xml:space="preserve"> and Public Policy Laboratory (</w:t>
      </w:r>
      <w:proofErr w:type="spellStart"/>
      <w:r w:rsidR="000363EB">
        <w:rPr>
          <w:rFonts w:ascii="Palatino Linotype" w:hAnsi="Palatino Linotype"/>
          <w:sz w:val="20"/>
          <w:szCs w:val="20"/>
        </w:rPr>
        <w:fldChar w:fldCharType="begin"/>
      </w:r>
      <w:r w:rsidR="000363EB">
        <w:rPr>
          <w:rFonts w:ascii="Palatino Linotype" w:hAnsi="Palatino Linotype"/>
          <w:sz w:val="20"/>
          <w:szCs w:val="20"/>
        </w:rPr>
        <w:instrText xml:space="preserve"> HYPERLINK "https://ethicslabucac.net/about" </w:instrText>
      </w:r>
      <w:r w:rsidR="00A5596F">
        <w:rPr>
          <w:rFonts w:ascii="Palatino Linotype" w:hAnsi="Palatino Linotype"/>
          <w:sz w:val="20"/>
          <w:szCs w:val="20"/>
        </w:rPr>
      </w:r>
      <w:r w:rsidR="000363EB">
        <w:rPr>
          <w:rFonts w:ascii="Palatino Linotype" w:hAnsi="Palatino Linotype"/>
          <w:sz w:val="20"/>
          <w:szCs w:val="20"/>
        </w:rPr>
        <w:fldChar w:fldCharType="separate"/>
      </w:r>
      <w:r w:rsidR="000363EB" w:rsidRPr="00B034F7">
        <w:rPr>
          <w:rStyle w:val="Hyperlink"/>
          <w:rFonts w:ascii="Palatino Linotype" w:hAnsi="Palatino Linotype"/>
          <w:sz w:val="20"/>
          <w:szCs w:val="20"/>
        </w:rPr>
        <w:t>EthicsLab</w:t>
      </w:r>
      <w:proofErr w:type="spellEnd"/>
      <w:r w:rsidR="000363EB">
        <w:rPr>
          <w:rFonts w:ascii="Palatino Linotype" w:hAnsi="Palatino Linotype"/>
          <w:sz w:val="20"/>
          <w:szCs w:val="20"/>
        </w:rPr>
        <w:fldChar w:fldCharType="end"/>
      </w:r>
      <w:r w:rsidR="000363EB" w:rsidRPr="00311A04">
        <w:rPr>
          <w:rFonts w:ascii="Palatino Linotype" w:hAnsi="Palatino Linotype"/>
          <w:sz w:val="20"/>
          <w:szCs w:val="20"/>
        </w:rPr>
        <w:t>) in Yaoundé, Kamerun</w:t>
      </w:r>
      <w:r w:rsidR="000363EB">
        <w:rPr>
          <w:rFonts w:ascii="Palatino Linotype" w:hAnsi="Palatino Linotype"/>
          <w:sz w:val="20"/>
          <w:szCs w:val="20"/>
        </w:rPr>
        <w:t xml:space="preserve">, arbeiten </w:t>
      </w:r>
      <w:r w:rsidR="00BC5D3E">
        <w:rPr>
          <w:rFonts w:ascii="Palatino Linotype" w:hAnsi="Palatino Linotype"/>
          <w:sz w:val="20"/>
          <w:szCs w:val="20"/>
        </w:rPr>
        <w:t xml:space="preserve">eng </w:t>
      </w:r>
      <w:r w:rsidR="000363EB">
        <w:rPr>
          <w:rFonts w:ascii="Palatino Linotype" w:hAnsi="Palatino Linotype"/>
          <w:sz w:val="20"/>
          <w:szCs w:val="20"/>
        </w:rPr>
        <w:t>mit</w:t>
      </w:r>
      <w:r w:rsidR="00BC5D3E">
        <w:rPr>
          <w:rFonts w:ascii="Palatino Linotype" w:hAnsi="Palatino Linotype"/>
          <w:sz w:val="20"/>
          <w:szCs w:val="20"/>
        </w:rPr>
        <w:t xml:space="preserve"> Wissenschaftlern</w:t>
      </w:r>
      <w:r w:rsidR="00A251FC">
        <w:rPr>
          <w:rFonts w:ascii="Palatino Linotype" w:hAnsi="Palatino Linotype"/>
          <w:sz w:val="20"/>
          <w:szCs w:val="20"/>
        </w:rPr>
        <w:t xml:space="preserve"> in </w:t>
      </w:r>
      <w:proofErr w:type="spellStart"/>
      <w:r w:rsidR="00A251FC">
        <w:rPr>
          <w:rFonts w:ascii="Palatino Linotype" w:hAnsi="Palatino Linotype"/>
          <w:sz w:val="20"/>
          <w:szCs w:val="20"/>
        </w:rPr>
        <w:t>St.Gallen</w:t>
      </w:r>
      <w:proofErr w:type="spellEnd"/>
      <w:r w:rsidR="000363EB">
        <w:rPr>
          <w:rFonts w:ascii="Palatino Linotype" w:hAnsi="Palatino Linotype"/>
          <w:sz w:val="20"/>
          <w:szCs w:val="20"/>
        </w:rPr>
        <w:t xml:space="preserve"> </w:t>
      </w:r>
      <w:r w:rsidR="00BC5D3E">
        <w:rPr>
          <w:rFonts w:ascii="Palatino Linotype" w:hAnsi="Palatino Linotype"/>
          <w:sz w:val="20"/>
          <w:szCs w:val="20"/>
        </w:rPr>
        <w:t xml:space="preserve">zusammen. </w:t>
      </w:r>
      <w:r w:rsidR="00A251FC">
        <w:rPr>
          <w:rFonts w:ascii="Palatino Linotype" w:hAnsi="Palatino Linotype"/>
          <w:sz w:val="20"/>
          <w:szCs w:val="20"/>
        </w:rPr>
        <w:t>A</w:t>
      </w:r>
      <w:r w:rsidR="00BC5D3E">
        <w:rPr>
          <w:rFonts w:ascii="Palatino Linotype" w:hAnsi="Palatino Linotype"/>
          <w:sz w:val="20"/>
          <w:szCs w:val="20"/>
        </w:rPr>
        <w:t xml:space="preserve">ktuell </w:t>
      </w:r>
      <w:r w:rsidR="00CC622F">
        <w:rPr>
          <w:rFonts w:ascii="Palatino Linotype" w:hAnsi="Palatino Linotype"/>
          <w:sz w:val="20"/>
          <w:szCs w:val="20"/>
        </w:rPr>
        <w:t xml:space="preserve">beschäftigt uns zum Beispiel das </w:t>
      </w:r>
      <w:r w:rsidR="00BC5D3E">
        <w:rPr>
          <w:rFonts w:ascii="Palatino Linotype" w:hAnsi="Palatino Linotype"/>
          <w:sz w:val="20"/>
          <w:szCs w:val="20"/>
        </w:rPr>
        <w:t>Thema</w:t>
      </w:r>
      <w:r w:rsidR="003E077F">
        <w:rPr>
          <w:rFonts w:ascii="Palatino Linotype" w:hAnsi="Palatino Linotype"/>
          <w:sz w:val="20"/>
          <w:szCs w:val="20"/>
        </w:rPr>
        <w:t xml:space="preserve"> </w:t>
      </w:r>
      <w:r w:rsidR="00E75C50">
        <w:rPr>
          <w:rFonts w:ascii="Palatino Linotype" w:hAnsi="Palatino Linotype"/>
          <w:sz w:val="20"/>
          <w:szCs w:val="20"/>
        </w:rPr>
        <w:t>Gesundheitsversorgung</w:t>
      </w:r>
      <w:r w:rsidR="000363EB">
        <w:rPr>
          <w:rFonts w:ascii="Palatino Linotype" w:hAnsi="Palatino Linotype"/>
          <w:sz w:val="20"/>
          <w:szCs w:val="20"/>
        </w:rPr>
        <w:t xml:space="preserve">», sagt </w:t>
      </w:r>
      <w:r w:rsidR="00FE4B08">
        <w:rPr>
          <w:rFonts w:ascii="Palatino Linotype" w:hAnsi="Palatino Linotype"/>
          <w:sz w:val="20"/>
          <w:szCs w:val="20"/>
        </w:rPr>
        <w:t xml:space="preserve">Dr. Thierry Ngosso, </w:t>
      </w:r>
      <w:r w:rsidR="000363EB">
        <w:rPr>
          <w:rFonts w:ascii="Palatino Linotype" w:hAnsi="Palatino Linotype"/>
          <w:sz w:val="20"/>
          <w:szCs w:val="20"/>
        </w:rPr>
        <w:t>Leiter des Kompetenzzentrums</w:t>
      </w:r>
      <w:r w:rsidR="00FE4B08">
        <w:rPr>
          <w:rFonts w:ascii="Palatino Linotype" w:hAnsi="Palatino Linotype"/>
          <w:sz w:val="20"/>
          <w:szCs w:val="20"/>
        </w:rPr>
        <w:t xml:space="preserve"> an der HSG</w:t>
      </w:r>
      <w:r w:rsidR="000363EB" w:rsidRPr="00311A04">
        <w:rPr>
          <w:rFonts w:ascii="Palatino Linotype" w:hAnsi="Palatino Linotype"/>
          <w:sz w:val="20"/>
          <w:szCs w:val="20"/>
        </w:rPr>
        <w:t>.</w:t>
      </w:r>
      <w:r w:rsidR="000363EB">
        <w:rPr>
          <w:rFonts w:ascii="Palatino Linotype" w:hAnsi="Palatino Linotype"/>
          <w:sz w:val="20"/>
          <w:szCs w:val="20"/>
        </w:rPr>
        <w:t xml:space="preserve"> </w:t>
      </w:r>
    </w:p>
    <w:p w14:paraId="29D1BEBB" w14:textId="58CA822F" w:rsidR="002721DF" w:rsidRDefault="000363EB" w:rsidP="006F03E9">
      <w:pPr>
        <w:pStyle w:val="StandardWeb"/>
        <w:rPr>
          <w:rFonts w:ascii="Palatino Linotype" w:hAnsi="Palatino Linotype"/>
          <w:sz w:val="20"/>
          <w:szCs w:val="20"/>
        </w:rPr>
      </w:pPr>
      <w:r>
        <w:rPr>
          <w:rFonts w:ascii="Palatino Linotype" w:hAnsi="Palatino Linotype"/>
          <w:sz w:val="20"/>
          <w:szCs w:val="20"/>
        </w:rPr>
        <w:t xml:space="preserve">Die beiden Zentren entwickeln partnerschaftlich neue Möglichkeiten für Forschungs- und Lehrkooperationen </w:t>
      </w:r>
      <w:r w:rsidRPr="00311A04">
        <w:rPr>
          <w:rFonts w:ascii="Palatino Linotype" w:hAnsi="Palatino Linotype"/>
          <w:sz w:val="20"/>
          <w:szCs w:val="20"/>
        </w:rPr>
        <w:t xml:space="preserve">zwischen der </w:t>
      </w:r>
      <w:r w:rsidR="003C2977">
        <w:rPr>
          <w:rFonts w:ascii="Palatino Linotype" w:hAnsi="Palatino Linotype"/>
          <w:sz w:val="20"/>
          <w:szCs w:val="20"/>
        </w:rPr>
        <w:t>HSG</w:t>
      </w:r>
      <w:r w:rsidRPr="00311A04">
        <w:rPr>
          <w:rFonts w:ascii="Palatino Linotype" w:hAnsi="Palatino Linotype"/>
          <w:sz w:val="20"/>
          <w:szCs w:val="20"/>
        </w:rPr>
        <w:t xml:space="preserve"> und der Katholischen Universität Zentralafrika in Kamerun</w:t>
      </w:r>
      <w:r w:rsidR="003C3AFD">
        <w:rPr>
          <w:rFonts w:ascii="Palatino Linotype" w:hAnsi="Palatino Linotype"/>
          <w:sz w:val="20"/>
          <w:szCs w:val="20"/>
        </w:rPr>
        <w:t xml:space="preserve"> sowie anderen afrikanischen Universitäten</w:t>
      </w:r>
      <w:r w:rsidRPr="00311A04">
        <w:rPr>
          <w:rFonts w:ascii="Palatino Linotype" w:hAnsi="Palatino Linotype"/>
          <w:sz w:val="20"/>
          <w:szCs w:val="20"/>
        </w:rPr>
        <w:t>.</w:t>
      </w:r>
      <w:r w:rsidR="00E75C50">
        <w:rPr>
          <w:rFonts w:ascii="Palatino Linotype" w:hAnsi="Palatino Linotype"/>
          <w:sz w:val="20"/>
          <w:szCs w:val="20"/>
        </w:rPr>
        <w:t xml:space="preserve"> </w:t>
      </w:r>
      <w:r w:rsidR="00691227">
        <w:rPr>
          <w:rFonts w:ascii="Palatino Linotype" w:hAnsi="Palatino Linotype"/>
          <w:sz w:val="20"/>
          <w:szCs w:val="20"/>
        </w:rPr>
        <w:t xml:space="preserve">Neben dem Thema </w:t>
      </w:r>
      <w:r w:rsidR="00E75C50">
        <w:rPr>
          <w:rFonts w:ascii="Palatino Linotype" w:hAnsi="Palatino Linotype"/>
          <w:sz w:val="20"/>
          <w:szCs w:val="20"/>
        </w:rPr>
        <w:t>Gesundheitsmanagement</w:t>
      </w:r>
      <w:r w:rsidR="008B7F09">
        <w:rPr>
          <w:rFonts w:ascii="Palatino Linotype" w:hAnsi="Palatino Linotype"/>
          <w:sz w:val="20"/>
          <w:szCs w:val="20"/>
        </w:rPr>
        <w:t xml:space="preserve"> spielen auch </w:t>
      </w:r>
      <w:r w:rsidR="00E75C50">
        <w:rPr>
          <w:rFonts w:ascii="Palatino Linotype" w:hAnsi="Palatino Linotype"/>
          <w:sz w:val="20"/>
          <w:szCs w:val="20"/>
        </w:rPr>
        <w:t>Forschungsprojekte</w:t>
      </w:r>
      <w:r w:rsidR="008B7F09">
        <w:rPr>
          <w:rFonts w:ascii="Palatino Linotype" w:hAnsi="Palatino Linotype"/>
          <w:sz w:val="20"/>
          <w:szCs w:val="20"/>
        </w:rPr>
        <w:t xml:space="preserve"> aus den </w:t>
      </w:r>
      <w:r w:rsidR="00E75C50">
        <w:rPr>
          <w:rFonts w:ascii="Palatino Linotype" w:hAnsi="Palatino Linotype"/>
          <w:sz w:val="20"/>
          <w:szCs w:val="20"/>
        </w:rPr>
        <w:t>Bereich</w:t>
      </w:r>
      <w:r w:rsidR="008B7F09">
        <w:rPr>
          <w:rFonts w:ascii="Palatino Linotype" w:hAnsi="Palatino Linotype"/>
          <w:sz w:val="20"/>
          <w:szCs w:val="20"/>
        </w:rPr>
        <w:t>en</w:t>
      </w:r>
      <w:r w:rsidR="00E75C50">
        <w:rPr>
          <w:rFonts w:ascii="Palatino Linotype" w:hAnsi="Palatino Linotype"/>
          <w:sz w:val="20"/>
          <w:szCs w:val="20"/>
        </w:rPr>
        <w:t xml:space="preserve"> </w:t>
      </w:r>
      <w:r w:rsidR="003C3AFD">
        <w:rPr>
          <w:rFonts w:ascii="Palatino Linotype" w:hAnsi="Palatino Linotype"/>
          <w:sz w:val="20"/>
          <w:szCs w:val="20"/>
        </w:rPr>
        <w:t xml:space="preserve">Wirtschaft und </w:t>
      </w:r>
      <w:r w:rsidR="00E75C50">
        <w:rPr>
          <w:rFonts w:ascii="Palatino Linotype" w:hAnsi="Palatino Linotype"/>
          <w:sz w:val="20"/>
          <w:szCs w:val="20"/>
        </w:rPr>
        <w:t>Menschenrechte</w:t>
      </w:r>
      <w:r w:rsidR="003C3AFD">
        <w:rPr>
          <w:rFonts w:ascii="Palatino Linotype" w:hAnsi="Palatino Linotype"/>
          <w:sz w:val="20"/>
          <w:szCs w:val="20"/>
        </w:rPr>
        <w:t>, neue Technologien und Entwicklung</w:t>
      </w:r>
      <w:r w:rsidR="00110144">
        <w:rPr>
          <w:rFonts w:ascii="Palatino Linotype" w:hAnsi="Palatino Linotype"/>
          <w:sz w:val="20"/>
          <w:szCs w:val="20"/>
        </w:rPr>
        <w:t xml:space="preserve"> sowie</w:t>
      </w:r>
      <w:r w:rsidR="003C3AFD">
        <w:rPr>
          <w:rFonts w:ascii="Palatino Linotype" w:hAnsi="Palatino Linotype"/>
          <w:sz w:val="20"/>
          <w:szCs w:val="20"/>
        </w:rPr>
        <w:t xml:space="preserve"> </w:t>
      </w:r>
      <w:proofErr w:type="spellStart"/>
      <w:r w:rsidR="003C3AFD" w:rsidRPr="00110144">
        <w:rPr>
          <w:rFonts w:ascii="Palatino Linotype" w:hAnsi="Palatino Linotype"/>
          <w:i/>
          <w:sz w:val="20"/>
          <w:szCs w:val="20"/>
        </w:rPr>
        <w:t>Good</w:t>
      </w:r>
      <w:proofErr w:type="spellEnd"/>
      <w:r w:rsidR="003C3AFD" w:rsidRPr="00110144">
        <w:rPr>
          <w:rFonts w:ascii="Palatino Linotype" w:hAnsi="Palatino Linotype"/>
          <w:i/>
          <w:sz w:val="20"/>
          <w:szCs w:val="20"/>
        </w:rPr>
        <w:t xml:space="preserve"> </w:t>
      </w:r>
      <w:proofErr w:type="spellStart"/>
      <w:r w:rsidR="003C3AFD" w:rsidRPr="00110144">
        <w:rPr>
          <w:rFonts w:ascii="Palatino Linotype" w:hAnsi="Palatino Linotype"/>
          <w:i/>
          <w:sz w:val="20"/>
          <w:szCs w:val="20"/>
        </w:rPr>
        <w:t>Governance</w:t>
      </w:r>
      <w:proofErr w:type="spellEnd"/>
      <w:r w:rsidR="00D51EBD">
        <w:rPr>
          <w:rFonts w:ascii="Palatino Linotype" w:hAnsi="Palatino Linotype"/>
          <w:sz w:val="20"/>
          <w:szCs w:val="20"/>
        </w:rPr>
        <w:t xml:space="preserve"> </w:t>
      </w:r>
      <w:r w:rsidR="008B7F09">
        <w:rPr>
          <w:rFonts w:ascii="Palatino Linotype" w:hAnsi="Palatino Linotype"/>
          <w:sz w:val="20"/>
          <w:szCs w:val="20"/>
        </w:rPr>
        <w:t>eine wichtige Rolle.</w:t>
      </w:r>
      <w:r w:rsidR="006707BE">
        <w:rPr>
          <w:rFonts w:ascii="Palatino Linotype" w:hAnsi="Palatino Linotype"/>
          <w:sz w:val="20"/>
          <w:szCs w:val="20"/>
        </w:rPr>
        <w:t xml:space="preserve"> «Wir freuen uns, </w:t>
      </w:r>
      <w:r w:rsidR="00B935E1">
        <w:rPr>
          <w:rFonts w:ascii="Palatino Linotype" w:hAnsi="Palatino Linotype"/>
          <w:sz w:val="20"/>
          <w:szCs w:val="20"/>
        </w:rPr>
        <w:t xml:space="preserve">mit Fachleuten in Kamerun ein Netzwerk für die </w:t>
      </w:r>
      <w:r w:rsidR="006707BE">
        <w:rPr>
          <w:rFonts w:ascii="Palatino Linotype" w:hAnsi="Palatino Linotype"/>
          <w:sz w:val="20"/>
          <w:szCs w:val="20"/>
        </w:rPr>
        <w:t xml:space="preserve">wirtschaftswissenschaftliche </w:t>
      </w:r>
      <w:r w:rsidR="003C3AFD">
        <w:rPr>
          <w:rFonts w:ascii="Palatino Linotype" w:hAnsi="Palatino Linotype"/>
          <w:sz w:val="20"/>
          <w:szCs w:val="20"/>
        </w:rPr>
        <w:t>Zusammena</w:t>
      </w:r>
      <w:r w:rsidR="006707BE">
        <w:rPr>
          <w:rFonts w:ascii="Palatino Linotype" w:hAnsi="Palatino Linotype"/>
          <w:sz w:val="20"/>
          <w:szCs w:val="20"/>
        </w:rPr>
        <w:t xml:space="preserve">rbeit zwischen Afrika und der Schweiz </w:t>
      </w:r>
      <w:r w:rsidR="00B935E1">
        <w:rPr>
          <w:rFonts w:ascii="Palatino Linotype" w:hAnsi="Palatino Linotype"/>
          <w:sz w:val="20"/>
          <w:szCs w:val="20"/>
        </w:rPr>
        <w:t xml:space="preserve">aufzubauen», sagt Florian Wettstein, Professor für Wirtschaftsethik und </w:t>
      </w:r>
      <w:r w:rsidR="000B6111">
        <w:rPr>
          <w:rFonts w:ascii="Palatino Linotype" w:hAnsi="Palatino Linotype"/>
          <w:sz w:val="20"/>
          <w:szCs w:val="20"/>
        </w:rPr>
        <w:t>I</w:t>
      </w:r>
      <w:r w:rsidR="00B935E1">
        <w:rPr>
          <w:rFonts w:ascii="Palatino Linotype" w:hAnsi="Palatino Linotype"/>
          <w:sz w:val="20"/>
          <w:szCs w:val="20"/>
        </w:rPr>
        <w:t>nitiator des Kompetenzzentrums an der HSG</w:t>
      </w:r>
      <w:r w:rsidR="006707BE">
        <w:rPr>
          <w:rFonts w:ascii="Palatino Linotype" w:hAnsi="Palatino Linotype"/>
          <w:sz w:val="20"/>
          <w:szCs w:val="20"/>
        </w:rPr>
        <w:t xml:space="preserve">. </w:t>
      </w:r>
      <w:r w:rsidR="003C3AFD">
        <w:rPr>
          <w:rFonts w:ascii="Palatino Linotype" w:hAnsi="Palatino Linotype"/>
          <w:sz w:val="20"/>
          <w:szCs w:val="20"/>
        </w:rPr>
        <w:t>Über</w:t>
      </w:r>
      <w:r w:rsidR="005F28FC">
        <w:rPr>
          <w:rFonts w:ascii="Palatino Linotype" w:hAnsi="Palatino Linotype"/>
          <w:sz w:val="20"/>
          <w:szCs w:val="20"/>
        </w:rPr>
        <w:t xml:space="preserve"> </w:t>
      </w:r>
      <w:proofErr w:type="spellStart"/>
      <w:r w:rsidR="005F28FC">
        <w:rPr>
          <w:rFonts w:ascii="Palatino Linotype" w:hAnsi="Palatino Linotype"/>
          <w:sz w:val="20"/>
          <w:szCs w:val="20"/>
        </w:rPr>
        <w:t>St.Gallen</w:t>
      </w:r>
      <w:proofErr w:type="spellEnd"/>
      <w:r w:rsidR="005F28FC">
        <w:rPr>
          <w:rFonts w:ascii="Palatino Linotype" w:hAnsi="Palatino Linotype"/>
          <w:sz w:val="20"/>
          <w:szCs w:val="20"/>
        </w:rPr>
        <w:t xml:space="preserve"> und Yaoundé </w:t>
      </w:r>
      <w:r w:rsidR="003C3AFD">
        <w:rPr>
          <w:rFonts w:ascii="Palatino Linotype" w:hAnsi="Palatino Linotype"/>
          <w:sz w:val="20"/>
          <w:szCs w:val="20"/>
        </w:rPr>
        <w:t>werden derzeit</w:t>
      </w:r>
      <w:r w:rsidR="005F28FC">
        <w:rPr>
          <w:rFonts w:ascii="Palatino Linotype" w:hAnsi="Palatino Linotype"/>
          <w:sz w:val="20"/>
          <w:szCs w:val="20"/>
        </w:rPr>
        <w:t xml:space="preserve"> Forschungs</w:t>
      </w:r>
      <w:r w:rsidR="00D51EBD">
        <w:rPr>
          <w:rFonts w:ascii="Palatino Linotype" w:hAnsi="Palatino Linotype"/>
          <w:sz w:val="20"/>
          <w:szCs w:val="20"/>
        </w:rPr>
        <w:t>-</w:t>
      </w:r>
      <w:r w:rsidR="003C3AFD">
        <w:rPr>
          <w:rFonts w:ascii="Palatino Linotype" w:hAnsi="Palatino Linotype"/>
          <w:sz w:val="20"/>
          <w:szCs w:val="20"/>
        </w:rPr>
        <w:t>kooperationen mit Partnern u</w:t>
      </w:r>
      <w:r w:rsidR="00D51EBD">
        <w:rPr>
          <w:rFonts w:ascii="Palatino Linotype" w:hAnsi="Palatino Linotype"/>
          <w:sz w:val="20"/>
          <w:szCs w:val="20"/>
        </w:rPr>
        <w:t xml:space="preserve">nter anderem </w:t>
      </w:r>
      <w:r w:rsidR="005F28FC">
        <w:rPr>
          <w:rFonts w:ascii="Palatino Linotype" w:hAnsi="Palatino Linotype"/>
          <w:sz w:val="20"/>
          <w:szCs w:val="20"/>
        </w:rPr>
        <w:t xml:space="preserve">in </w:t>
      </w:r>
      <w:r w:rsidR="003C3AFD">
        <w:rPr>
          <w:rFonts w:ascii="Palatino Linotype" w:hAnsi="Palatino Linotype"/>
          <w:sz w:val="20"/>
          <w:szCs w:val="20"/>
        </w:rPr>
        <w:t>Ghana</w:t>
      </w:r>
      <w:r w:rsidR="005F28FC">
        <w:rPr>
          <w:rFonts w:ascii="Palatino Linotype" w:hAnsi="Palatino Linotype"/>
          <w:sz w:val="20"/>
          <w:szCs w:val="20"/>
        </w:rPr>
        <w:t>, Kamerun und Äthiopien</w:t>
      </w:r>
      <w:r w:rsidR="003C3AFD">
        <w:rPr>
          <w:rFonts w:ascii="Palatino Linotype" w:hAnsi="Palatino Linotype"/>
          <w:sz w:val="20"/>
          <w:szCs w:val="20"/>
        </w:rPr>
        <w:t xml:space="preserve"> </w:t>
      </w:r>
      <w:r w:rsidR="00D51EBD">
        <w:rPr>
          <w:rFonts w:ascii="Palatino Linotype" w:hAnsi="Palatino Linotype"/>
          <w:sz w:val="20"/>
          <w:szCs w:val="20"/>
        </w:rPr>
        <w:t>gegründet</w:t>
      </w:r>
      <w:r w:rsidR="005F28FC">
        <w:rPr>
          <w:rFonts w:ascii="Palatino Linotype" w:hAnsi="Palatino Linotype"/>
          <w:sz w:val="20"/>
          <w:szCs w:val="20"/>
        </w:rPr>
        <w:t>.</w:t>
      </w:r>
    </w:p>
    <w:p w14:paraId="2A44716E" w14:textId="6D592E75" w:rsidR="006F03E9" w:rsidRDefault="00B608E8" w:rsidP="006F03E9">
      <w:pPr>
        <w:pStyle w:val="StandardWeb"/>
        <w:rPr>
          <w:rFonts w:ascii="Palatino Linotype" w:hAnsi="Palatino Linotype"/>
          <w:sz w:val="20"/>
          <w:szCs w:val="20"/>
        </w:rPr>
      </w:pPr>
      <w:r w:rsidRPr="00B608E8">
        <w:rPr>
          <w:rFonts w:ascii="Palatino Linotype" w:hAnsi="Palatino Linotype"/>
          <w:b/>
          <w:sz w:val="20"/>
          <w:szCs w:val="20"/>
        </w:rPr>
        <w:t xml:space="preserve">Forschung </w:t>
      </w:r>
      <w:r>
        <w:rPr>
          <w:rFonts w:ascii="Palatino Linotype" w:hAnsi="Palatino Linotype"/>
          <w:b/>
          <w:sz w:val="20"/>
          <w:szCs w:val="20"/>
        </w:rPr>
        <w:t xml:space="preserve">mit </w:t>
      </w:r>
      <w:r w:rsidRPr="00B608E8">
        <w:rPr>
          <w:rFonts w:ascii="Palatino Linotype" w:hAnsi="Palatino Linotype"/>
          <w:b/>
          <w:sz w:val="20"/>
          <w:szCs w:val="20"/>
        </w:rPr>
        <w:t>Afrika</w:t>
      </w:r>
      <w:r>
        <w:rPr>
          <w:rFonts w:ascii="Palatino Linotype" w:hAnsi="Palatino Linotype"/>
          <w:b/>
          <w:sz w:val="20"/>
          <w:szCs w:val="20"/>
        </w:rPr>
        <w:t>-Bezug</w:t>
      </w:r>
      <w:r w:rsidRPr="00B608E8">
        <w:rPr>
          <w:rFonts w:ascii="Palatino Linotype" w:hAnsi="Palatino Linotype"/>
          <w:b/>
          <w:sz w:val="20"/>
          <w:szCs w:val="20"/>
        </w:rPr>
        <w:t xml:space="preserve"> an der HSG</w:t>
      </w:r>
      <w:r>
        <w:rPr>
          <w:rFonts w:ascii="Palatino Linotype" w:hAnsi="Palatino Linotype"/>
          <w:b/>
          <w:sz w:val="20"/>
          <w:szCs w:val="20"/>
        </w:rPr>
        <w:br/>
      </w:r>
      <w:r w:rsidR="00935811">
        <w:rPr>
          <w:rFonts w:ascii="Palatino Linotype" w:hAnsi="Palatino Linotype"/>
          <w:sz w:val="20"/>
          <w:szCs w:val="20"/>
        </w:rPr>
        <w:t>An der HSG sind Themen mit Afrika-Bezug in unterschiedli</w:t>
      </w:r>
      <w:r w:rsidR="00903267">
        <w:rPr>
          <w:rFonts w:ascii="Palatino Linotype" w:hAnsi="Palatino Linotype"/>
          <w:sz w:val="20"/>
          <w:szCs w:val="20"/>
        </w:rPr>
        <w:t>chen</w:t>
      </w:r>
      <w:r w:rsidR="00935811">
        <w:rPr>
          <w:rFonts w:ascii="Palatino Linotype" w:hAnsi="Palatino Linotype"/>
          <w:sz w:val="20"/>
          <w:szCs w:val="20"/>
        </w:rPr>
        <w:t xml:space="preserve"> Fachrichtungen präsent. </w:t>
      </w:r>
      <w:r w:rsidR="007A43C0">
        <w:rPr>
          <w:rFonts w:ascii="Palatino Linotype" w:hAnsi="Palatino Linotype"/>
          <w:sz w:val="20"/>
          <w:szCs w:val="20"/>
        </w:rPr>
        <w:t xml:space="preserve">Ein Beispiel: </w:t>
      </w:r>
      <w:r w:rsidR="006F03E9" w:rsidRPr="00980234">
        <w:rPr>
          <w:rFonts w:ascii="Palatino Linotype" w:hAnsi="Palatino Linotype"/>
          <w:sz w:val="20"/>
          <w:szCs w:val="20"/>
        </w:rPr>
        <w:t>Roland Hodler</w:t>
      </w:r>
      <w:r w:rsidR="00963B63">
        <w:rPr>
          <w:rFonts w:ascii="Palatino Linotype" w:hAnsi="Palatino Linotype"/>
          <w:sz w:val="20"/>
          <w:szCs w:val="20"/>
        </w:rPr>
        <w:t>, Professor für Wirtschaftspolitik</w:t>
      </w:r>
      <w:r w:rsidR="00F70F44">
        <w:rPr>
          <w:rFonts w:ascii="Palatino Linotype" w:hAnsi="Palatino Linotype"/>
          <w:sz w:val="20"/>
          <w:szCs w:val="20"/>
        </w:rPr>
        <w:t xml:space="preserve"> an der HSG</w:t>
      </w:r>
      <w:r w:rsidR="00963B63">
        <w:rPr>
          <w:rFonts w:ascii="Palatino Linotype" w:hAnsi="Palatino Linotype"/>
          <w:sz w:val="20"/>
          <w:szCs w:val="20"/>
        </w:rPr>
        <w:t xml:space="preserve">, </w:t>
      </w:r>
      <w:r w:rsidR="007A43C0">
        <w:rPr>
          <w:rFonts w:ascii="Palatino Linotype" w:hAnsi="Palatino Linotype"/>
          <w:sz w:val="20"/>
          <w:szCs w:val="20"/>
        </w:rPr>
        <w:t xml:space="preserve">untersuchte </w:t>
      </w:r>
      <w:r w:rsidR="00F70F44">
        <w:rPr>
          <w:rFonts w:ascii="Palatino Linotype" w:hAnsi="Palatino Linotype"/>
          <w:sz w:val="20"/>
          <w:szCs w:val="20"/>
        </w:rPr>
        <w:t xml:space="preserve">mit seinem Team </w:t>
      </w:r>
      <w:r w:rsidR="006F03E9" w:rsidRPr="00980234">
        <w:rPr>
          <w:rFonts w:ascii="Palatino Linotype" w:hAnsi="Palatino Linotype"/>
          <w:sz w:val="20"/>
          <w:szCs w:val="20"/>
        </w:rPr>
        <w:t>die Auswirkungen von Ölverschmutzungen auf die Neugeborenen- und Kindersterblichkeit</w:t>
      </w:r>
      <w:r w:rsidR="006F03E9">
        <w:rPr>
          <w:rFonts w:ascii="Palatino Linotype" w:hAnsi="Palatino Linotype"/>
          <w:sz w:val="20"/>
          <w:szCs w:val="20"/>
        </w:rPr>
        <w:t xml:space="preserve"> in Nigeria</w:t>
      </w:r>
      <w:r w:rsidR="006F03E9" w:rsidRPr="00980234">
        <w:rPr>
          <w:rFonts w:ascii="Palatino Linotype" w:hAnsi="Palatino Linotype"/>
          <w:sz w:val="20"/>
          <w:szCs w:val="20"/>
        </w:rPr>
        <w:t xml:space="preserve">. </w:t>
      </w:r>
      <w:r w:rsidR="006F03E9" w:rsidRPr="004610BB">
        <w:rPr>
          <w:rFonts w:ascii="Palatino Linotype" w:hAnsi="Palatino Linotype"/>
          <w:sz w:val="20"/>
          <w:szCs w:val="20"/>
        </w:rPr>
        <w:t xml:space="preserve">Die Studie </w:t>
      </w:r>
      <w:r w:rsidR="00DD2E3B">
        <w:rPr>
          <w:rFonts w:ascii="Palatino Linotype" w:hAnsi="Palatino Linotype"/>
          <w:sz w:val="20"/>
          <w:szCs w:val="20"/>
        </w:rPr>
        <w:t>zeigte</w:t>
      </w:r>
      <w:r w:rsidR="006F03E9" w:rsidRPr="004610BB">
        <w:rPr>
          <w:rFonts w:ascii="Palatino Linotype" w:hAnsi="Palatino Linotype"/>
          <w:sz w:val="20"/>
          <w:szCs w:val="20"/>
        </w:rPr>
        <w:t>, dass</w:t>
      </w:r>
      <w:r w:rsidR="00F93947">
        <w:rPr>
          <w:rFonts w:ascii="Palatino Linotype" w:hAnsi="Palatino Linotype"/>
          <w:sz w:val="20"/>
          <w:szCs w:val="20"/>
        </w:rPr>
        <w:t xml:space="preserve"> sich die </w:t>
      </w:r>
      <w:r w:rsidR="00F93947" w:rsidRPr="004610BB">
        <w:rPr>
          <w:rFonts w:ascii="Palatino Linotype" w:hAnsi="Palatino Linotype"/>
          <w:sz w:val="20"/>
          <w:szCs w:val="20"/>
        </w:rPr>
        <w:t xml:space="preserve">neonatale Sterblichkeitsrate </w:t>
      </w:r>
      <w:r w:rsidR="006F03E9" w:rsidRPr="004610BB">
        <w:rPr>
          <w:rFonts w:ascii="Palatino Linotype" w:hAnsi="Palatino Linotype"/>
          <w:sz w:val="20"/>
          <w:szCs w:val="20"/>
        </w:rPr>
        <w:t xml:space="preserve">in einem Radius von zehn Kilometern rund </w:t>
      </w:r>
      <w:proofErr w:type="gramStart"/>
      <w:r w:rsidR="006F03E9" w:rsidRPr="004610BB">
        <w:rPr>
          <w:rFonts w:ascii="Palatino Linotype" w:hAnsi="Palatino Linotype"/>
          <w:sz w:val="20"/>
          <w:szCs w:val="20"/>
        </w:rPr>
        <w:t>um Lecks</w:t>
      </w:r>
      <w:proofErr w:type="gramEnd"/>
      <w:r w:rsidR="006F03E9" w:rsidRPr="004610BB">
        <w:rPr>
          <w:rFonts w:ascii="Palatino Linotype" w:hAnsi="Palatino Linotype"/>
          <w:sz w:val="20"/>
          <w:szCs w:val="20"/>
        </w:rPr>
        <w:t xml:space="preserve"> in Öl-Pipelines</w:t>
      </w:r>
      <w:r w:rsidR="00F93947">
        <w:rPr>
          <w:rFonts w:ascii="Palatino Linotype" w:hAnsi="Palatino Linotype"/>
          <w:sz w:val="20"/>
          <w:szCs w:val="20"/>
        </w:rPr>
        <w:t xml:space="preserve"> verdoppelt</w:t>
      </w:r>
      <w:r w:rsidR="006F03E9" w:rsidRPr="004610BB">
        <w:rPr>
          <w:rFonts w:ascii="Palatino Linotype" w:hAnsi="Palatino Linotype"/>
          <w:sz w:val="20"/>
          <w:szCs w:val="20"/>
        </w:rPr>
        <w:t xml:space="preserve">. </w:t>
      </w:r>
      <w:r w:rsidR="00AC448A">
        <w:rPr>
          <w:rFonts w:ascii="Palatino Linotype" w:hAnsi="Palatino Linotype"/>
          <w:sz w:val="20"/>
          <w:szCs w:val="20"/>
        </w:rPr>
        <w:t>Die</w:t>
      </w:r>
      <w:r w:rsidR="006F03E9" w:rsidRPr="004610BB">
        <w:rPr>
          <w:rFonts w:ascii="Palatino Linotype" w:hAnsi="Palatino Linotype"/>
          <w:sz w:val="20"/>
          <w:szCs w:val="20"/>
        </w:rPr>
        <w:t xml:space="preserve"> Arbeit fand breite Beachtung in internationalen Medien</w:t>
      </w:r>
      <w:r w:rsidR="00AC448A">
        <w:rPr>
          <w:rFonts w:ascii="Palatino Linotype" w:hAnsi="Palatino Linotype"/>
          <w:sz w:val="20"/>
          <w:szCs w:val="20"/>
        </w:rPr>
        <w:t xml:space="preserve"> und zählt </w:t>
      </w:r>
      <w:r w:rsidR="00AC448A" w:rsidRPr="00980234">
        <w:rPr>
          <w:rFonts w:ascii="Palatino Linotype" w:hAnsi="Palatino Linotype"/>
          <w:sz w:val="20"/>
          <w:szCs w:val="20"/>
        </w:rPr>
        <w:t>zu den Preisträger</w:t>
      </w:r>
      <w:r w:rsidR="00AC448A">
        <w:rPr>
          <w:rFonts w:ascii="Palatino Linotype" w:hAnsi="Palatino Linotype"/>
          <w:sz w:val="20"/>
          <w:szCs w:val="20"/>
        </w:rPr>
        <w:t>projekten</w:t>
      </w:r>
      <w:r w:rsidR="00AC448A" w:rsidRPr="00980234">
        <w:rPr>
          <w:rFonts w:ascii="Palatino Linotype" w:hAnsi="Palatino Linotype"/>
          <w:sz w:val="20"/>
          <w:szCs w:val="20"/>
        </w:rPr>
        <w:t xml:space="preserve"> des «</w:t>
      </w:r>
      <w:hyperlink r:id="rId9" w:history="1">
        <w:r w:rsidR="00AC448A" w:rsidRPr="006D25C5">
          <w:rPr>
            <w:rStyle w:val="Hyperlink"/>
            <w:rFonts w:ascii="Palatino Linotype" w:hAnsi="Palatino Linotype"/>
            <w:sz w:val="20"/>
            <w:szCs w:val="20"/>
          </w:rPr>
          <w:t>HSG Impact Award 2019</w:t>
        </w:r>
      </w:hyperlink>
      <w:r w:rsidR="00AC448A" w:rsidRPr="00980234">
        <w:rPr>
          <w:rFonts w:ascii="Palatino Linotype" w:hAnsi="Palatino Linotype"/>
          <w:sz w:val="20"/>
          <w:szCs w:val="20"/>
        </w:rPr>
        <w:t>»</w:t>
      </w:r>
      <w:r w:rsidR="00AC448A">
        <w:rPr>
          <w:rFonts w:ascii="Palatino Linotype" w:hAnsi="Palatino Linotype"/>
          <w:sz w:val="20"/>
          <w:szCs w:val="20"/>
        </w:rPr>
        <w:t>.</w:t>
      </w:r>
    </w:p>
    <w:p w14:paraId="66F1765F" w14:textId="11582981" w:rsidR="00F96F2F" w:rsidRPr="004610BB" w:rsidRDefault="001D723C" w:rsidP="006F03E9">
      <w:pPr>
        <w:pStyle w:val="StandardWeb"/>
        <w:rPr>
          <w:rFonts w:ascii="Palatino Linotype" w:hAnsi="Palatino Linotype"/>
          <w:sz w:val="20"/>
          <w:szCs w:val="20"/>
        </w:rPr>
      </w:pPr>
      <w:r>
        <w:rPr>
          <w:rFonts w:ascii="Palatino Linotype" w:hAnsi="Palatino Linotype"/>
          <w:sz w:val="20"/>
          <w:szCs w:val="20"/>
        </w:rPr>
        <w:t xml:space="preserve">Welchen </w:t>
      </w:r>
      <w:r w:rsidR="00792D29">
        <w:rPr>
          <w:rFonts w:ascii="Palatino Linotype" w:hAnsi="Palatino Linotype"/>
          <w:sz w:val="20"/>
          <w:szCs w:val="20"/>
        </w:rPr>
        <w:t>Einfluss Internet-Shutdowns auf Wahlergebnisse</w:t>
      </w:r>
      <w:r>
        <w:rPr>
          <w:rFonts w:ascii="Palatino Linotype" w:hAnsi="Palatino Linotype"/>
          <w:sz w:val="20"/>
          <w:szCs w:val="20"/>
        </w:rPr>
        <w:t xml:space="preserve"> in afrikanischen Ländern haben können,</w:t>
      </w:r>
      <w:r w:rsidR="00792D29">
        <w:rPr>
          <w:rFonts w:ascii="Palatino Linotype" w:hAnsi="Palatino Linotype"/>
          <w:sz w:val="20"/>
          <w:szCs w:val="20"/>
        </w:rPr>
        <w:t xml:space="preserve"> hat die </w:t>
      </w:r>
      <w:proofErr w:type="spellStart"/>
      <w:r w:rsidR="00792D29">
        <w:rPr>
          <w:rFonts w:ascii="Palatino Linotype" w:hAnsi="Palatino Linotype"/>
          <w:sz w:val="20"/>
          <w:szCs w:val="20"/>
        </w:rPr>
        <w:t>St.Galler</w:t>
      </w:r>
      <w:proofErr w:type="spellEnd"/>
      <w:r w:rsidR="00792D29">
        <w:rPr>
          <w:rFonts w:ascii="Palatino Linotype" w:hAnsi="Palatino Linotype"/>
          <w:sz w:val="20"/>
          <w:szCs w:val="20"/>
        </w:rPr>
        <w:t xml:space="preserve"> Politik-Professorin Tina Freyburg</w:t>
      </w:r>
      <w:r w:rsidR="007E3EEB">
        <w:rPr>
          <w:rFonts w:ascii="Palatino Linotype" w:hAnsi="Palatino Linotype"/>
          <w:sz w:val="20"/>
          <w:szCs w:val="20"/>
        </w:rPr>
        <w:t xml:space="preserve"> in einer Studie</w:t>
      </w:r>
      <w:r w:rsidR="00792D29">
        <w:rPr>
          <w:rFonts w:ascii="Palatino Linotype" w:hAnsi="Palatino Linotype"/>
          <w:sz w:val="20"/>
          <w:szCs w:val="20"/>
        </w:rPr>
        <w:t xml:space="preserve"> untersucht.</w:t>
      </w:r>
      <w:r w:rsidR="007426E2">
        <w:rPr>
          <w:rFonts w:ascii="Palatino Linotype" w:hAnsi="Palatino Linotype"/>
          <w:sz w:val="20"/>
          <w:szCs w:val="20"/>
        </w:rPr>
        <w:t xml:space="preserve"> </w:t>
      </w:r>
      <w:r w:rsidR="00F96F2F" w:rsidRPr="00F96F2F">
        <w:rPr>
          <w:rFonts w:ascii="Palatino Linotype" w:hAnsi="Palatino Linotype"/>
          <w:sz w:val="20"/>
          <w:szCs w:val="20"/>
        </w:rPr>
        <w:t>Am Beispiel der Internetblockaden während der Wahlen in Uganda im Jahr 2016 erläute</w:t>
      </w:r>
      <w:r w:rsidR="0027078F">
        <w:rPr>
          <w:rFonts w:ascii="Palatino Linotype" w:hAnsi="Palatino Linotype"/>
          <w:sz w:val="20"/>
          <w:szCs w:val="20"/>
        </w:rPr>
        <w:t>r</w:t>
      </w:r>
      <w:r w:rsidR="007426E2">
        <w:rPr>
          <w:rFonts w:ascii="Palatino Linotype" w:hAnsi="Palatino Linotype"/>
          <w:sz w:val="20"/>
          <w:szCs w:val="20"/>
        </w:rPr>
        <w:t xml:space="preserve">t </w:t>
      </w:r>
      <w:r w:rsidR="00110144">
        <w:rPr>
          <w:rFonts w:ascii="Palatino Linotype" w:hAnsi="Palatino Linotype"/>
          <w:sz w:val="20"/>
          <w:szCs w:val="20"/>
        </w:rPr>
        <w:t>ihr</w:t>
      </w:r>
      <w:r w:rsidR="007426E2">
        <w:rPr>
          <w:rFonts w:ascii="Palatino Linotype" w:hAnsi="Palatino Linotype"/>
          <w:sz w:val="20"/>
          <w:szCs w:val="20"/>
        </w:rPr>
        <w:t xml:space="preserve"> Forscherteam </w:t>
      </w:r>
      <w:r w:rsidR="00F96F2F" w:rsidRPr="00F96F2F">
        <w:rPr>
          <w:rFonts w:ascii="Palatino Linotype" w:hAnsi="Palatino Linotype"/>
          <w:sz w:val="20"/>
          <w:szCs w:val="20"/>
        </w:rPr>
        <w:t>die Rolle von Telekom</w:t>
      </w:r>
      <w:r w:rsidR="007426E2">
        <w:rPr>
          <w:rFonts w:ascii="Palatino Linotype" w:hAnsi="Palatino Linotype"/>
          <w:sz w:val="20"/>
          <w:szCs w:val="20"/>
        </w:rPr>
        <w:t>-U</w:t>
      </w:r>
      <w:r w:rsidR="00F96F2F" w:rsidRPr="00F96F2F">
        <w:rPr>
          <w:rFonts w:ascii="Palatino Linotype" w:hAnsi="Palatino Linotype"/>
          <w:sz w:val="20"/>
          <w:szCs w:val="20"/>
        </w:rPr>
        <w:t xml:space="preserve">nternehmen bei </w:t>
      </w:r>
      <w:r w:rsidR="007E3EEB">
        <w:rPr>
          <w:rFonts w:ascii="Palatino Linotype" w:hAnsi="Palatino Linotype"/>
          <w:sz w:val="20"/>
          <w:szCs w:val="20"/>
        </w:rPr>
        <w:t>Blockaden des Internetzugangs</w:t>
      </w:r>
      <w:r w:rsidR="00986401">
        <w:rPr>
          <w:rFonts w:ascii="Palatino Linotype" w:hAnsi="Palatino Linotype"/>
          <w:sz w:val="20"/>
          <w:szCs w:val="20"/>
        </w:rPr>
        <w:t xml:space="preserve">. Die Shutdowns wurden </w:t>
      </w:r>
      <w:r w:rsidR="00F96F2F" w:rsidRPr="00F96F2F">
        <w:rPr>
          <w:rFonts w:ascii="Palatino Linotype" w:hAnsi="Palatino Linotype"/>
          <w:sz w:val="20"/>
          <w:szCs w:val="20"/>
        </w:rPr>
        <w:t>von der Landesregierung angeordne</w:t>
      </w:r>
      <w:r w:rsidR="00986401">
        <w:rPr>
          <w:rFonts w:ascii="Palatino Linotype" w:hAnsi="Palatino Linotype"/>
          <w:sz w:val="20"/>
          <w:szCs w:val="20"/>
        </w:rPr>
        <w:t>t</w:t>
      </w:r>
      <w:r w:rsidR="00F96F2F" w:rsidRPr="00F96F2F">
        <w:rPr>
          <w:rFonts w:ascii="Palatino Linotype" w:hAnsi="Palatino Linotype"/>
          <w:sz w:val="20"/>
          <w:szCs w:val="20"/>
        </w:rPr>
        <w:t>. In der Regel beschränken die Regierungen den Internetzugang nicht direkt, sondern weisen die Internet</w:t>
      </w:r>
      <w:r w:rsidR="0089398E">
        <w:rPr>
          <w:rFonts w:ascii="Palatino Linotype" w:hAnsi="Palatino Linotype"/>
          <w:sz w:val="20"/>
          <w:szCs w:val="20"/>
        </w:rPr>
        <w:t>-A</w:t>
      </w:r>
      <w:r w:rsidR="00F96F2F" w:rsidRPr="00F96F2F">
        <w:rPr>
          <w:rFonts w:ascii="Palatino Linotype" w:hAnsi="Palatino Linotype"/>
          <w:sz w:val="20"/>
          <w:szCs w:val="20"/>
        </w:rPr>
        <w:t>nbieter an, den Zugang</w:t>
      </w:r>
      <w:r w:rsidR="0089398E">
        <w:rPr>
          <w:rFonts w:ascii="Palatino Linotype" w:hAnsi="Palatino Linotype"/>
          <w:sz w:val="20"/>
          <w:szCs w:val="20"/>
        </w:rPr>
        <w:t xml:space="preserve"> zum Netz</w:t>
      </w:r>
      <w:r w:rsidR="002142C8">
        <w:rPr>
          <w:rFonts w:ascii="Palatino Linotype" w:hAnsi="Palatino Linotype"/>
          <w:sz w:val="20"/>
          <w:szCs w:val="20"/>
        </w:rPr>
        <w:t xml:space="preserve"> und </w:t>
      </w:r>
      <w:r w:rsidR="00F96F2F" w:rsidRPr="00F96F2F">
        <w:rPr>
          <w:rFonts w:ascii="Palatino Linotype" w:hAnsi="Palatino Linotype"/>
          <w:sz w:val="20"/>
          <w:szCs w:val="20"/>
        </w:rPr>
        <w:t xml:space="preserve">bestimmten </w:t>
      </w:r>
      <w:r w:rsidR="00F96F2F" w:rsidRPr="00F96F2F">
        <w:rPr>
          <w:rFonts w:ascii="Palatino Linotype" w:hAnsi="Palatino Linotype"/>
          <w:sz w:val="20"/>
          <w:szCs w:val="20"/>
        </w:rPr>
        <w:lastRenderedPageBreak/>
        <w:t>In</w:t>
      </w:r>
      <w:r w:rsidR="002142C8">
        <w:rPr>
          <w:rFonts w:ascii="Palatino Linotype" w:hAnsi="Palatino Linotype"/>
          <w:sz w:val="20"/>
          <w:szCs w:val="20"/>
        </w:rPr>
        <w:t>formations-A</w:t>
      </w:r>
      <w:r w:rsidR="00F96F2F" w:rsidRPr="00F96F2F">
        <w:rPr>
          <w:rFonts w:ascii="Palatino Linotype" w:hAnsi="Palatino Linotype"/>
          <w:sz w:val="20"/>
          <w:szCs w:val="20"/>
        </w:rPr>
        <w:t>ngeboten zu manipulieren.</w:t>
      </w:r>
      <w:r w:rsidR="00DD5FD7">
        <w:rPr>
          <w:rFonts w:ascii="Palatino Linotype" w:hAnsi="Palatino Linotype"/>
          <w:sz w:val="20"/>
          <w:szCs w:val="20"/>
        </w:rPr>
        <w:t xml:space="preserve"> Die </w:t>
      </w:r>
      <w:r w:rsidR="009865E4">
        <w:rPr>
          <w:rFonts w:ascii="Palatino Linotype" w:hAnsi="Palatino Linotype"/>
          <w:sz w:val="20"/>
          <w:szCs w:val="20"/>
        </w:rPr>
        <w:t xml:space="preserve">wissenschaftliche </w:t>
      </w:r>
      <w:r w:rsidR="00DD5FD7">
        <w:rPr>
          <w:rFonts w:ascii="Palatino Linotype" w:hAnsi="Palatino Linotype"/>
          <w:sz w:val="20"/>
          <w:szCs w:val="20"/>
        </w:rPr>
        <w:t>Feldarbeit wurde im Film «Citizens Offline» dokumentiert (</w:t>
      </w:r>
      <w:hyperlink r:id="rId10" w:history="1">
        <w:r w:rsidR="00DD5FD7">
          <w:rPr>
            <w:rStyle w:val="Hyperlink"/>
            <w:rFonts w:ascii="Palatino Linotype" w:hAnsi="Palatino Linotype"/>
            <w:sz w:val="20"/>
            <w:szCs w:val="20"/>
          </w:rPr>
          <w:t>YouTube-V</w:t>
        </w:r>
        <w:r w:rsidR="00DD5FD7" w:rsidRPr="00DD5FD7">
          <w:rPr>
            <w:rStyle w:val="Hyperlink"/>
            <w:rFonts w:ascii="Palatino Linotype" w:hAnsi="Palatino Linotype"/>
            <w:sz w:val="20"/>
            <w:szCs w:val="20"/>
          </w:rPr>
          <w:t>ideo</w:t>
        </w:r>
      </w:hyperlink>
      <w:r w:rsidR="00DD5FD7">
        <w:rPr>
          <w:rFonts w:ascii="Palatino Linotype" w:hAnsi="Palatino Linotype"/>
          <w:sz w:val="20"/>
          <w:szCs w:val="20"/>
        </w:rPr>
        <w:t>).</w:t>
      </w:r>
    </w:p>
    <w:p w14:paraId="75DA0CCC" w14:textId="4CA48F15" w:rsidR="00853857" w:rsidRDefault="00853857" w:rsidP="004610BB">
      <w:pPr>
        <w:pStyle w:val="StandardWeb"/>
        <w:rPr>
          <w:rFonts w:ascii="Palatino Linotype" w:hAnsi="Palatino Linotype"/>
          <w:b/>
          <w:sz w:val="20"/>
          <w:szCs w:val="20"/>
        </w:rPr>
      </w:pPr>
      <w:r>
        <w:rPr>
          <w:rFonts w:ascii="Palatino Linotype" w:hAnsi="Palatino Linotype"/>
          <w:b/>
          <w:sz w:val="20"/>
          <w:szCs w:val="20"/>
        </w:rPr>
        <w:t xml:space="preserve">Kontakte für Rückfragen zum </w:t>
      </w:r>
      <w:r w:rsidRPr="00D177B1">
        <w:rPr>
          <w:rFonts w:ascii="Palatino Linotype" w:hAnsi="Palatino Linotype"/>
          <w:b/>
          <w:sz w:val="20"/>
          <w:szCs w:val="20"/>
        </w:rPr>
        <w:t xml:space="preserve">Center </w:t>
      </w:r>
      <w:proofErr w:type="spellStart"/>
      <w:r w:rsidRPr="00D177B1">
        <w:rPr>
          <w:rFonts w:ascii="Palatino Linotype" w:hAnsi="Palatino Linotype"/>
          <w:b/>
          <w:sz w:val="20"/>
          <w:szCs w:val="20"/>
        </w:rPr>
        <w:t>for</w:t>
      </w:r>
      <w:proofErr w:type="spellEnd"/>
      <w:r w:rsidRPr="00D177B1">
        <w:rPr>
          <w:rFonts w:ascii="Palatino Linotype" w:hAnsi="Palatino Linotype"/>
          <w:b/>
          <w:sz w:val="20"/>
          <w:szCs w:val="20"/>
        </w:rPr>
        <w:t xml:space="preserve"> African Research</w:t>
      </w:r>
      <w:r w:rsidR="001F7A20">
        <w:rPr>
          <w:rFonts w:ascii="Palatino Linotype" w:hAnsi="Palatino Linotype"/>
          <w:b/>
          <w:sz w:val="20"/>
          <w:szCs w:val="20"/>
        </w:rPr>
        <w:t>:</w:t>
      </w:r>
    </w:p>
    <w:p w14:paraId="6011FA42" w14:textId="049D5AEF" w:rsidR="001F7A20" w:rsidRPr="001F7A20" w:rsidRDefault="001F7A20" w:rsidP="004610BB">
      <w:pPr>
        <w:pStyle w:val="StandardWeb"/>
        <w:rPr>
          <w:rFonts w:ascii="Palatino Linotype" w:hAnsi="Palatino Linotype"/>
          <w:sz w:val="20"/>
          <w:szCs w:val="20"/>
        </w:rPr>
      </w:pPr>
      <w:r w:rsidRPr="001F7A20">
        <w:rPr>
          <w:rFonts w:ascii="Palatino Linotype" w:hAnsi="Palatino Linotype"/>
          <w:sz w:val="20"/>
          <w:szCs w:val="20"/>
        </w:rPr>
        <w:t>Prof. Dr. Florian Wettstein, Professor für Wirtschaftsethik</w:t>
      </w:r>
      <w:r w:rsidRPr="001F7A20">
        <w:rPr>
          <w:rFonts w:ascii="Palatino Linotype" w:hAnsi="Palatino Linotype"/>
          <w:sz w:val="20"/>
          <w:szCs w:val="20"/>
        </w:rPr>
        <w:br/>
        <w:t xml:space="preserve">Institut für Wirtschaftsethik an der Universität </w:t>
      </w:r>
      <w:proofErr w:type="spellStart"/>
      <w:r w:rsidRPr="001F7A20">
        <w:rPr>
          <w:rFonts w:ascii="Palatino Linotype" w:hAnsi="Palatino Linotype"/>
          <w:sz w:val="20"/>
          <w:szCs w:val="20"/>
        </w:rPr>
        <w:t>St.Gallen</w:t>
      </w:r>
      <w:proofErr w:type="spellEnd"/>
      <w:r w:rsidRPr="001F7A20">
        <w:rPr>
          <w:rFonts w:ascii="Palatino Linotype" w:hAnsi="Palatino Linotype"/>
          <w:sz w:val="20"/>
          <w:szCs w:val="20"/>
        </w:rPr>
        <w:t xml:space="preserve"> (</w:t>
      </w:r>
      <w:r w:rsidRPr="007377A5">
        <w:rPr>
          <w:rFonts w:ascii="Palatino Linotype" w:hAnsi="Palatino Linotype"/>
          <w:sz w:val="20"/>
          <w:szCs w:val="20"/>
        </w:rPr>
        <w:t>IWE-HSG</w:t>
      </w:r>
      <w:r w:rsidRPr="001F7A20">
        <w:rPr>
          <w:rFonts w:ascii="Palatino Linotype" w:hAnsi="Palatino Linotype"/>
          <w:sz w:val="20"/>
          <w:szCs w:val="20"/>
        </w:rPr>
        <w:t>)</w:t>
      </w:r>
      <w:r w:rsidRPr="001F7A20">
        <w:rPr>
          <w:rFonts w:ascii="Palatino Linotype" w:hAnsi="Palatino Linotype"/>
          <w:sz w:val="20"/>
          <w:szCs w:val="20"/>
        </w:rPr>
        <w:br/>
        <w:t xml:space="preserve">+41 71 224 31 45, </w:t>
      </w:r>
      <w:hyperlink r:id="rId11" w:history="1">
        <w:r w:rsidRPr="001F7A20">
          <w:rPr>
            <w:rStyle w:val="Hyperlink"/>
            <w:rFonts w:ascii="Palatino Linotype" w:hAnsi="Palatino Linotype"/>
            <w:sz w:val="20"/>
            <w:szCs w:val="20"/>
          </w:rPr>
          <w:t>florian.wettstein@unisg.ch</w:t>
        </w:r>
      </w:hyperlink>
      <w:r w:rsidRPr="001F7A20">
        <w:rPr>
          <w:rFonts w:ascii="Palatino Linotype" w:hAnsi="Palatino Linotype"/>
          <w:sz w:val="20"/>
          <w:szCs w:val="20"/>
        </w:rPr>
        <w:t xml:space="preserve">, </w:t>
      </w:r>
      <w:hyperlink r:id="rId12" w:history="1">
        <w:r w:rsidRPr="001F7A20">
          <w:rPr>
            <w:rStyle w:val="Hyperlink"/>
            <w:rFonts w:ascii="Palatino Linotype" w:hAnsi="Palatino Linotype"/>
            <w:sz w:val="20"/>
            <w:szCs w:val="20"/>
          </w:rPr>
          <w:t>www.iwe.unisg.ch</w:t>
        </w:r>
      </w:hyperlink>
      <w:r w:rsidRPr="001F7A20">
        <w:rPr>
          <w:rFonts w:ascii="Palatino Linotype" w:hAnsi="Palatino Linotype"/>
          <w:sz w:val="20"/>
          <w:szCs w:val="20"/>
        </w:rPr>
        <w:t xml:space="preserve"> </w:t>
      </w:r>
    </w:p>
    <w:p w14:paraId="1383035F" w14:textId="21A1CBD5" w:rsidR="001F7A20" w:rsidRPr="001F7A20" w:rsidRDefault="001F7A20" w:rsidP="004610BB">
      <w:pPr>
        <w:pStyle w:val="StandardWeb"/>
        <w:rPr>
          <w:rFonts w:ascii="Palatino Linotype" w:hAnsi="Palatino Linotype"/>
          <w:b/>
          <w:sz w:val="20"/>
          <w:szCs w:val="20"/>
          <w:lang w:val="en-US"/>
        </w:rPr>
      </w:pPr>
      <w:r w:rsidRPr="001F7A20">
        <w:rPr>
          <w:rFonts w:ascii="Palatino Linotype" w:hAnsi="Palatino Linotype"/>
          <w:sz w:val="20"/>
          <w:szCs w:val="20"/>
          <w:lang w:val="en-US"/>
        </w:rPr>
        <w:t xml:space="preserve">Dr. Thierry </w:t>
      </w:r>
      <w:proofErr w:type="spellStart"/>
      <w:r w:rsidRPr="001F7A20">
        <w:rPr>
          <w:rFonts w:ascii="Palatino Linotype" w:hAnsi="Palatino Linotype"/>
          <w:sz w:val="20"/>
          <w:szCs w:val="20"/>
          <w:lang w:val="en-US"/>
        </w:rPr>
        <w:t>Ngosso</w:t>
      </w:r>
      <w:proofErr w:type="spellEnd"/>
      <w:r w:rsidRPr="001F7A20">
        <w:rPr>
          <w:rFonts w:ascii="Palatino Linotype" w:hAnsi="Palatino Linotype"/>
          <w:sz w:val="20"/>
          <w:szCs w:val="20"/>
          <w:lang w:val="en-US"/>
        </w:rPr>
        <w:t xml:space="preserve">, Managing Director CCAR in </w:t>
      </w:r>
      <w:proofErr w:type="spellStart"/>
      <w:r w:rsidRPr="001F7A20">
        <w:rPr>
          <w:rFonts w:ascii="Palatino Linotype" w:hAnsi="Palatino Linotype"/>
          <w:sz w:val="20"/>
          <w:szCs w:val="20"/>
          <w:lang w:val="en-US"/>
        </w:rPr>
        <w:t>St.Gallen</w:t>
      </w:r>
      <w:proofErr w:type="spellEnd"/>
      <w:r w:rsidRPr="001F7A20">
        <w:rPr>
          <w:rFonts w:ascii="Palatino Linotype" w:hAnsi="Palatino Linotype"/>
          <w:sz w:val="20"/>
          <w:szCs w:val="20"/>
          <w:lang w:val="en-US"/>
        </w:rPr>
        <w:br/>
        <w:t>Competence Center for African Research (</w:t>
      </w:r>
      <w:hyperlink r:id="rId13" w:history="1">
        <w:r w:rsidRPr="007377A5">
          <w:rPr>
            <w:rStyle w:val="Hyperlink"/>
            <w:rFonts w:ascii="Palatino Linotype" w:hAnsi="Palatino Linotype"/>
            <w:sz w:val="20"/>
            <w:szCs w:val="20"/>
            <w:lang w:val="en-US"/>
          </w:rPr>
          <w:t>CCAR-HSG</w:t>
        </w:r>
      </w:hyperlink>
      <w:r w:rsidRPr="001F7A20">
        <w:rPr>
          <w:rFonts w:ascii="Palatino Linotype" w:hAnsi="Palatino Linotype"/>
          <w:sz w:val="20"/>
          <w:szCs w:val="20"/>
          <w:lang w:val="en-US"/>
        </w:rPr>
        <w:t>)</w:t>
      </w:r>
      <w:r w:rsidRPr="001F7A20">
        <w:rPr>
          <w:rFonts w:ascii="Palatino Linotype" w:hAnsi="Palatino Linotype"/>
          <w:sz w:val="20"/>
          <w:szCs w:val="20"/>
          <w:lang w:val="en-US"/>
        </w:rPr>
        <w:br/>
        <w:t xml:space="preserve">+41 71 224 30 96, </w:t>
      </w:r>
      <w:hyperlink r:id="rId14" w:history="1">
        <w:r w:rsidRPr="001F7A20">
          <w:rPr>
            <w:rStyle w:val="Hyperlink"/>
            <w:rFonts w:ascii="Palatino Linotype" w:hAnsi="Palatino Linotype"/>
            <w:sz w:val="20"/>
            <w:szCs w:val="20"/>
            <w:lang w:val="en-US"/>
          </w:rPr>
          <w:t>Thierry.ngosso@unisg.ch</w:t>
        </w:r>
      </w:hyperlink>
      <w:r w:rsidRPr="001F7A20">
        <w:rPr>
          <w:rFonts w:ascii="Palatino Linotype" w:hAnsi="Palatino Linotype"/>
          <w:sz w:val="20"/>
          <w:szCs w:val="20"/>
          <w:lang w:val="en-US"/>
        </w:rPr>
        <w:t xml:space="preserve">, </w:t>
      </w:r>
      <w:hyperlink r:id="rId15" w:history="1">
        <w:r w:rsidRPr="001F7A20">
          <w:rPr>
            <w:rStyle w:val="Hyperlink"/>
            <w:rFonts w:ascii="Palatino Linotype" w:hAnsi="Palatino Linotype"/>
            <w:sz w:val="20"/>
            <w:szCs w:val="20"/>
            <w:lang w:val="en-US"/>
          </w:rPr>
          <w:t>ethicslabucac.net</w:t>
        </w:r>
      </w:hyperlink>
      <w:r>
        <w:rPr>
          <w:rFonts w:ascii="Palatino Linotype" w:hAnsi="Palatino Linotype"/>
          <w:b/>
          <w:sz w:val="20"/>
          <w:szCs w:val="20"/>
          <w:lang w:val="en-US"/>
        </w:rPr>
        <w:br/>
      </w:r>
    </w:p>
    <w:p w14:paraId="68D5DDFC" w14:textId="7BFFBCC5" w:rsidR="00DC4CAD" w:rsidRDefault="001F7A20" w:rsidP="00DC4CAD">
      <w:pPr>
        <w:pBdr>
          <w:top w:val="single" w:sz="4" w:space="1" w:color="auto"/>
          <w:left w:val="single" w:sz="4" w:space="4" w:color="auto"/>
          <w:bottom w:val="single" w:sz="4" w:space="1" w:color="auto"/>
          <w:right w:val="single" w:sz="4" w:space="4" w:color="auto"/>
        </w:pBdr>
        <w:rPr>
          <w:b/>
          <w:bCs/>
        </w:rPr>
      </w:pPr>
      <w:r>
        <w:rPr>
          <w:b/>
          <w:bCs/>
        </w:rPr>
        <w:t>I</w:t>
      </w:r>
      <w:r w:rsidR="00DC4CAD">
        <w:rPr>
          <w:b/>
          <w:bCs/>
        </w:rPr>
        <w:t>nstitut für Wirtschaftsethik (IWE-HSG)</w:t>
      </w:r>
    </w:p>
    <w:p w14:paraId="3F02C895" w14:textId="257A6949" w:rsidR="00DC4CAD" w:rsidRPr="00800C17" w:rsidRDefault="00DC4CAD" w:rsidP="00800C17">
      <w:pPr>
        <w:pBdr>
          <w:top w:val="single" w:sz="4" w:space="1" w:color="auto"/>
          <w:left w:val="single" w:sz="4" w:space="4" w:color="auto"/>
          <w:bottom w:val="single" w:sz="4" w:space="1" w:color="auto"/>
          <w:right w:val="single" w:sz="4" w:space="4" w:color="auto"/>
        </w:pBdr>
        <w:tabs>
          <w:tab w:val="right" w:pos="8931"/>
        </w:tabs>
        <w:rPr>
          <w:i/>
        </w:rPr>
      </w:pPr>
      <w:r>
        <w:t>Das Institut für Wirtschaftsethik wurde 1989 gegründet und in den folgenden 20 Jahren durch Institutsleiter Prof. Dr. Peter Ulrich geprägt. Seit 2011 ist das IWE unter Leitung von Prof. Dr. Thomas Beschorner und Prof. Dr. Florian Wettstein.</w:t>
      </w:r>
      <w:r w:rsidR="00872F87">
        <w:t xml:space="preserve"> 2017 stiess Prof. Dr. Martin Kolmar zum Direktionsteam.</w:t>
      </w:r>
      <w:r>
        <w:t xml:space="preserve"> Im Mittelpunkt des theoretischen und empirisch</w:t>
      </w:r>
      <w:r w:rsidR="00067A66">
        <w:t>-</w:t>
      </w:r>
      <w:r>
        <w:t>praktischen Forschungsinteresses stehen Fragen der Realisierung von Unternehmensverantwortung.</w:t>
      </w:r>
      <w:r w:rsidR="00251D1D">
        <w:t xml:space="preserve"> </w:t>
      </w:r>
      <w:r w:rsidR="00D53C07">
        <w:t>Das</w:t>
      </w:r>
      <w:r w:rsidR="00213563">
        <w:t xml:space="preserve"> IWE</w:t>
      </w:r>
      <w:r w:rsidR="00D53C07">
        <w:t xml:space="preserve"> wird</w:t>
      </w:r>
      <w:r w:rsidR="00213563">
        <w:t xml:space="preserve"> im Geiste </w:t>
      </w:r>
      <w:r w:rsidR="00BA6B1B">
        <w:t xml:space="preserve">der </w:t>
      </w:r>
      <w:r w:rsidR="00213563">
        <w:t>«Integrativen Wirtschaftsethik» weiterentwickelt.</w:t>
      </w:r>
      <w:r w:rsidR="00D53C07">
        <w:t xml:space="preserve"> </w:t>
      </w:r>
      <w:r w:rsidR="005C342F">
        <w:t xml:space="preserve">Aktuelle </w:t>
      </w:r>
      <w:r w:rsidR="00213563">
        <w:t xml:space="preserve">Forschungsthemen sind </w:t>
      </w:r>
      <w:r w:rsidR="00AB75AF">
        <w:t xml:space="preserve">Business </w:t>
      </w:r>
      <w:proofErr w:type="spellStart"/>
      <w:r w:rsidR="00AB75AF">
        <w:t>Ethics</w:t>
      </w:r>
      <w:proofErr w:type="spellEnd"/>
      <w:r w:rsidR="00213563">
        <w:t xml:space="preserve">, </w:t>
      </w:r>
      <w:r w:rsidR="00AB75AF">
        <w:t>Robotik</w:t>
      </w:r>
      <w:r w:rsidR="002B74EA">
        <w:t>, KI</w:t>
      </w:r>
      <w:r w:rsidR="00AB75AF">
        <w:t xml:space="preserve"> und Ethik, </w:t>
      </w:r>
      <w:r w:rsidR="00213563">
        <w:t>Menschenrechte und Wirtschaft sowie Konzernverantwortung.</w:t>
      </w:r>
      <w:r>
        <w:br/>
        <w:t xml:space="preserve">                              </w:t>
      </w:r>
      <w:r w:rsidR="00674B05">
        <w:t xml:space="preserve">   </w:t>
      </w:r>
      <w:r w:rsidRPr="00B946D0">
        <w:rPr>
          <w:i/>
        </w:rPr>
        <w:t xml:space="preserve">Besuchen Sie das Institut für Wirtschaftsethik auf </w:t>
      </w:r>
      <w:hyperlink r:id="rId16" w:history="1">
        <w:r w:rsidRPr="00B946D0">
          <w:rPr>
            <w:rStyle w:val="Hyperlink"/>
            <w:i/>
          </w:rPr>
          <w:t>Facebook</w:t>
        </w:r>
      </w:hyperlink>
      <w:r w:rsidR="00674B05">
        <w:rPr>
          <w:i/>
        </w:rPr>
        <w:t xml:space="preserve">, </w:t>
      </w:r>
      <w:hyperlink r:id="rId17" w:history="1">
        <w:r w:rsidR="00674B05" w:rsidRPr="00674B05">
          <w:rPr>
            <w:rStyle w:val="Hyperlink"/>
            <w:i/>
          </w:rPr>
          <w:t>Twitter</w:t>
        </w:r>
      </w:hyperlink>
      <w:r w:rsidR="00674B05">
        <w:rPr>
          <w:i/>
        </w:rPr>
        <w:t xml:space="preserve"> </w:t>
      </w:r>
      <w:r w:rsidRPr="00B946D0">
        <w:rPr>
          <w:i/>
        </w:rPr>
        <w:t xml:space="preserve">und </w:t>
      </w:r>
      <w:hyperlink r:id="rId18" w:history="1">
        <w:r w:rsidRPr="00B946D0">
          <w:rPr>
            <w:rStyle w:val="Hyperlink"/>
            <w:i/>
          </w:rPr>
          <w:t>www.iwe.unisg.ch</w:t>
        </w:r>
      </w:hyperlink>
      <w:r w:rsidR="00800C17">
        <w:rPr>
          <w:rStyle w:val="Hyperlink"/>
          <w:i/>
        </w:rPr>
        <w:br/>
      </w:r>
    </w:p>
    <w:p w14:paraId="78672F41" w14:textId="77777777" w:rsidR="00DC4CAD" w:rsidRDefault="00DC4CAD" w:rsidP="00DC4CAD">
      <w:pPr>
        <w:pBdr>
          <w:top w:val="single" w:sz="4" w:space="1" w:color="auto"/>
          <w:left w:val="single" w:sz="4" w:space="4" w:color="auto"/>
          <w:bottom w:val="single" w:sz="4" w:space="1" w:color="auto"/>
          <w:right w:val="single" w:sz="4" w:space="4" w:color="auto"/>
        </w:pBdr>
        <w:rPr>
          <w:b/>
          <w:bCs/>
        </w:rPr>
      </w:pPr>
      <w:proofErr w:type="spellStart"/>
      <w:r>
        <w:rPr>
          <w:b/>
          <w:bCs/>
        </w:rPr>
        <w:t>EthicsLab</w:t>
      </w:r>
      <w:proofErr w:type="spellEnd"/>
      <w:r>
        <w:rPr>
          <w:b/>
          <w:bCs/>
        </w:rPr>
        <w:t xml:space="preserve"> an der Katholischen Universität Zentralafrika, Yaoundé, Kamerun</w:t>
      </w:r>
    </w:p>
    <w:p w14:paraId="298CD217" w14:textId="16965AD4" w:rsidR="00DC4CAD" w:rsidRDefault="00DC4CAD" w:rsidP="00DC4CAD">
      <w:pPr>
        <w:pBdr>
          <w:top w:val="single" w:sz="4" w:space="1" w:color="auto"/>
          <w:left w:val="single" w:sz="4" w:space="4" w:color="auto"/>
          <w:bottom w:val="single" w:sz="4" w:space="1" w:color="auto"/>
          <w:right w:val="single" w:sz="4" w:space="4" w:color="auto"/>
        </w:pBdr>
        <w:tabs>
          <w:tab w:val="right" w:pos="8931"/>
        </w:tabs>
      </w:pPr>
      <w:r>
        <w:t xml:space="preserve">Das </w:t>
      </w:r>
      <w:proofErr w:type="spellStart"/>
      <w:r>
        <w:t>Ethics</w:t>
      </w:r>
      <w:proofErr w:type="spellEnd"/>
      <w:r>
        <w:t xml:space="preserve"> and Public Policy Laboratory (</w:t>
      </w:r>
      <w:proofErr w:type="spellStart"/>
      <w:r>
        <w:t>EthicsLab</w:t>
      </w:r>
      <w:proofErr w:type="spellEnd"/>
      <w:r>
        <w:t>) an der Katholischen Universität von Zentralafrika (UCAC)</w:t>
      </w:r>
      <w:r w:rsidR="00872F87">
        <w:t xml:space="preserve"> </w:t>
      </w:r>
      <w:r>
        <w:t xml:space="preserve">unterstützt die wissenschaftliche Arbeit Forschender, welche sich mit ihren Untersuchungen für eine gerechte öffentliche Politik in Zentralafrika einsetzen. Im März 2019 nahm das </w:t>
      </w:r>
      <w:proofErr w:type="spellStart"/>
      <w:r>
        <w:t>EthicsLab</w:t>
      </w:r>
      <w:proofErr w:type="spellEnd"/>
      <w:r>
        <w:t xml:space="preserve"> seine Arbeit auf. Forschende der Universitäten Yaoundé, Stanford, Harvard, Utrecht, St.Gallen sowie des Berggruen-Instituts diskutierten während der Eröffnungskonferenz Ergebnisse ihrer Forschungsarbeit. Das Kompetenzzentrum arbeitet partnerschaftlich mit der Universität St.Gallen zusammen an Fragen aus den Bereichen Wirtschaft, Ethik und </w:t>
      </w:r>
      <w:proofErr w:type="spellStart"/>
      <w:r>
        <w:t>Governance</w:t>
      </w:r>
      <w:proofErr w:type="spellEnd"/>
      <w:r>
        <w:t>.</w:t>
      </w:r>
    </w:p>
    <w:p w14:paraId="02DB0B6B" w14:textId="6425E0F8" w:rsidR="00DC4CAD" w:rsidRPr="00110144" w:rsidRDefault="00DC4CAD" w:rsidP="00110144">
      <w:pPr>
        <w:pBdr>
          <w:top w:val="single" w:sz="4" w:space="1" w:color="auto"/>
          <w:left w:val="single" w:sz="4" w:space="4" w:color="auto"/>
          <w:bottom w:val="single" w:sz="4" w:space="1" w:color="auto"/>
          <w:right w:val="single" w:sz="4" w:space="4" w:color="auto"/>
        </w:pBdr>
        <w:tabs>
          <w:tab w:val="right" w:pos="8931"/>
        </w:tabs>
        <w:rPr>
          <w:rFonts w:cs="Palatino Linotype"/>
          <w:b/>
          <w:bCs/>
          <w:color w:val="000000"/>
          <w:lang w:val="de-DE" w:eastAsia="de-DE"/>
        </w:rPr>
      </w:pPr>
      <w:r>
        <w:t xml:space="preserve">                                                                                               </w:t>
      </w:r>
      <w:r w:rsidRPr="00B946D0">
        <w:rPr>
          <w:i/>
        </w:rPr>
        <w:t xml:space="preserve">Besuchen Sie das </w:t>
      </w:r>
      <w:proofErr w:type="spellStart"/>
      <w:r w:rsidRPr="00B946D0">
        <w:rPr>
          <w:i/>
        </w:rPr>
        <w:t>EthicsLab</w:t>
      </w:r>
      <w:proofErr w:type="spellEnd"/>
      <w:r w:rsidRPr="00B946D0">
        <w:rPr>
          <w:i/>
        </w:rPr>
        <w:t xml:space="preserve"> auf </w:t>
      </w:r>
      <w:hyperlink r:id="rId19" w:history="1">
        <w:r w:rsidRPr="00B946D0">
          <w:rPr>
            <w:rStyle w:val="Hyperlink"/>
            <w:i/>
          </w:rPr>
          <w:t>ethicslabucac.net</w:t>
        </w:r>
      </w:hyperlink>
    </w:p>
    <w:sectPr w:rsidR="00DC4CAD" w:rsidRPr="00110144" w:rsidSect="00523613">
      <w:headerReference w:type="even" r:id="rId20"/>
      <w:headerReference w:type="default" r:id="rId21"/>
      <w:footerReference w:type="even" r:id="rId22"/>
      <w:footerReference w:type="default" r:id="rId23"/>
      <w:headerReference w:type="first" r:id="rId24"/>
      <w:footerReference w:type="first" r:id="rId2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AEC8" w14:textId="77777777" w:rsidR="000363EB" w:rsidRDefault="000363EB" w:rsidP="00900A57">
      <w:pPr>
        <w:spacing w:line="240" w:lineRule="auto"/>
      </w:pPr>
      <w:r>
        <w:separator/>
      </w:r>
    </w:p>
  </w:endnote>
  <w:endnote w:type="continuationSeparator" w:id="0">
    <w:p w14:paraId="0D36E403" w14:textId="77777777" w:rsidR="000363EB" w:rsidRDefault="000363EB"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9522"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E9B"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2060"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1FA9" w14:textId="77777777" w:rsidR="000363EB" w:rsidRDefault="000363EB" w:rsidP="00900A57">
      <w:pPr>
        <w:spacing w:line="240" w:lineRule="auto"/>
      </w:pPr>
      <w:r>
        <w:separator/>
      </w:r>
    </w:p>
  </w:footnote>
  <w:footnote w:type="continuationSeparator" w:id="0">
    <w:p w14:paraId="3CB72865" w14:textId="77777777" w:rsidR="000363EB" w:rsidRDefault="000363EB"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4AA2"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A52B" w14:textId="77777777" w:rsidR="00523613" w:rsidRDefault="008B20E1">
    <w:pPr>
      <w:pStyle w:val="Kopfzeile"/>
    </w:pPr>
    <w:r w:rsidRPr="008B20E1">
      <w:rPr>
        <w:noProof/>
      </w:rPr>
      <w:drawing>
        <wp:anchor distT="0" distB="0" distL="114300" distR="114300" simplePos="0" relativeHeight="251663360" behindDoc="0" locked="0" layoutInCell="1" allowOverlap="1" wp14:anchorId="68559B6E" wp14:editId="3738BDE7">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16DA12D3" wp14:editId="4710DC34">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6CDC8F87" wp14:editId="647B29AC">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9EAC9"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63FAA098" wp14:editId="20EFE3C0">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14:anchorId="2E01123F" wp14:editId="7A25B806">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C42F"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EB"/>
    <w:rsid w:val="00023E00"/>
    <w:rsid w:val="000363EB"/>
    <w:rsid w:val="000409FD"/>
    <w:rsid w:val="00043416"/>
    <w:rsid w:val="00051640"/>
    <w:rsid w:val="00057EE0"/>
    <w:rsid w:val="00061430"/>
    <w:rsid w:val="000657F2"/>
    <w:rsid w:val="00067A66"/>
    <w:rsid w:val="0008138D"/>
    <w:rsid w:val="00094194"/>
    <w:rsid w:val="000A377F"/>
    <w:rsid w:val="000B0394"/>
    <w:rsid w:val="000B6111"/>
    <w:rsid w:val="000D3F47"/>
    <w:rsid w:val="000E1271"/>
    <w:rsid w:val="000E2EAD"/>
    <w:rsid w:val="00107B24"/>
    <w:rsid w:val="001100A1"/>
    <w:rsid w:val="00110144"/>
    <w:rsid w:val="00115001"/>
    <w:rsid w:val="001335A0"/>
    <w:rsid w:val="00137784"/>
    <w:rsid w:val="0015185E"/>
    <w:rsid w:val="00162BDC"/>
    <w:rsid w:val="001630B5"/>
    <w:rsid w:val="00163CAF"/>
    <w:rsid w:val="0017184E"/>
    <w:rsid w:val="00171EDC"/>
    <w:rsid w:val="00177628"/>
    <w:rsid w:val="001954AA"/>
    <w:rsid w:val="00195C95"/>
    <w:rsid w:val="001977FA"/>
    <w:rsid w:val="001D4191"/>
    <w:rsid w:val="001D5CC7"/>
    <w:rsid w:val="001D723C"/>
    <w:rsid w:val="001E255F"/>
    <w:rsid w:val="001F0DBB"/>
    <w:rsid w:val="001F7A20"/>
    <w:rsid w:val="00213563"/>
    <w:rsid w:val="002142C8"/>
    <w:rsid w:val="00216C5B"/>
    <w:rsid w:val="00223422"/>
    <w:rsid w:val="00232E19"/>
    <w:rsid w:val="00233D1D"/>
    <w:rsid w:val="00236916"/>
    <w:rsid w:val="00244D67"/>
    <w:rsid w:val="00251D1D"/>
    <w:rsid w:val="00253F58"/>
    <w:rsid w:val="0027078F"/>
    <w:rsid w:val="002721DF"/>
    <w:rsid w:val="00273CEA"/>
    <w:rsid w:val="002825F2"/>
    <w:rsid w:val="00286B31"/>
    <w:rsid w:val="002931AC"/>
    <w:rsid w:val="002B74EA"/>
    <w:rsid w:val="002C5781"/>
    <w:rsid w:val="002D5088"/>
    <w:rsid w:val="002D7D4E"/>
    <w:rsid w:val="002F100A"/>
    <w:rsid w:val="0030376E"/>
    <w:rsid w:val="003050E1"/>
    <w:rsid w:val="00320712"/>
    <w:rsid w:val="00321478"/>
    <w:rsid w:val="00326EC3"/>
    <w:rsid w:val="00331C95"/>
    <w:rsid w:val="00337F8B"/>
    <w:rsid w:val="00355DEC"/>
    <w:rsid w:val="00367B37"/>
    <w:rsid w:val="00372634"/>
    <w:rsid w:val="00381ECB"/>
    <w:rsid w:val="00387A8C"/>
    <w:rsid w:val="003A2B41"/>
    <w:rsid w:val="003A425B"/>
    <w:rsid w:val="003A6E4A"/>
    <w:rsid w:val="003C2977"/>
    <w:rsid w:val="003C3AFD"/>
    <w:rsid w:val="003E077F"/>
    <w:rsid w:val="003E15DB"/>
    <w:rsid w:val="003E50EF"/>
    <w:rsid w:val="003F03F0"/>
    <w:rsid w:val="00406D0D"/>
    <w:rsid w:val="00407EA2"/>
    <w:rsid w:val="0042760C"/>
    <w:rsid w:val="00440BB4"/>
    <w:rsid w:val="0044249F"/>
    <w:rsid w:val="004434A8"/>
    <w:rsid w:val="004610BB"/>
    <w:rsid w:val="00464684"/>
    <w:rsid w:val="00464B90"/>
    <w:rsid w:val="00466C46"/>
    <w:rsid w:val="00467034"/>
    <w:rsid w:val="00492304"/>
    <w:rsid w:val="004D1B25"/>
    <w:rsid w:val="00506401"/>
    <w:rsid w:val="00511370"/>
    <w:rsid w:val="00517E00"/>
    <w:rsid w:val="00523613"/>
    <w:rsid w:val="00527703"/>
    <w:rsid w:val="00561398"/>
    <w:rsid w:val="005713C9"/>
    <w:rsid w:val="00571B84"/>
    <w:rsid w:val="00576858"/>
    <w:rsid w:val="00591AE7"/>
    <w:rsid w:val="005A42AA"/>
    <w:rsid w:val="005A6A6B"/>
    <w:rsid w:val="005B2966"/>
    <w:rsid w:val="005B53F3"/>
    <w:rsid w:val="005C342F"/>
    <w:rsid w:val="005E5D4A"/>
    <w:rsid w:val="005F28FC"/>
    <w:rsid w:val="00607E05"/>
    <w:rsid w:val="00621D34"/>
    <w:rsid w:val="00636E3C"/>
    <w:rsid w:val="006707BE"/>
    <w:rsid w:val="00674B05"/>
    <w:rsid w:val="00680534"/>
    <w:rsid w:val="00683F34"/>
    <w:rsid w:val="00691227"/>
    <w:rsid w:val="00693B2F"/>
    <w:rsid w:val="006B5805"/>
    <w:rsid w:val="006B642B"/>
    <w:rsid w:val="006D25C5"/>
    <w:rsid w:val="006F03E9"/>
    <w:rsid w:val="006F56DA"/>
    <w:rsid w:val="0073209A"/>
    <w:rsid w:val="00732881"/>
    <w:rsid w:val="007377A5"/>
    <w:rsid w:val="007426E2"/>
    <w:rsid w:val="0079142D"/>
    <w:rsid w:val="00792D29"/>
    <w:rsid w:val="00794D7E"/>
    <w:rsid w:val="007A43C0"/>
    <w:rsid w:val="007D08B7"/>
    <w:rsid w:val="007D5FF1"/>
    <w:rsid w:val="007E3EEB"/>
    <w:rsid w:val="007F04FF"/>
    <w:rsid w:val="007F7C9C"/>
    <w:rsid w:val="00800C17"/>
    <w:rsid w:val="00803543"/>
    <w:rsid w:val="00804D0C"/>
    <w:rsid w:val="00811196"/>
    <w:rsid w:val="008249E5"/>
    <w:rsid w:val="00831BD4"/>
    <w:rsid w:val="00836D02"/>
    <w:rsid w:val="00844374"/>
    <w:rsid w:val="00853857"/>
    <w:rsid w:val="0086477D"/>
    <w:rsid w:val="00872F87"/>
    <w:rsid w:val="0089398E"/>
    <w:rsid w:val="008A6C5A"/>
    <w:rsid w:val="008A7710"/>
    <w:rsid w:val="008B14CA"/>
    <w:rsid w:val="008B188B"/>
    <w:rsid w:val="008B20E1"/>
    <w:rsid w:val="008B7F09"/>
    <w:rsid w:val="008C0863"/>
    <w:rsid w:val="008D3A10"/>
    <w:rsid w:val="008E78F0"/>
    <w:rsid w:val="008F5CB5"/>
    <w:rsid w:val="008F6FE4"/>
    <w:rsid w:val="00900A57"/>
    <w:rsid w:val="00902237"/>
    <w:rsid w:val="00903267"/>
    <w:rsid w:val="00910DDB"/>
    <w:rsid w:val="00915ACF"/>
    <w:rsid w:val="00924676"/>
    <w:rsid w:val="00934FA0"/>
    <w:rsid w:val="00935811"/>
    <w:rsid w:val="0094023B"/>
    <w:rsid w:val="00950F78"/>
    <w:rsid w:val="009543AB"/>
    <w:rsid w:val="009608AF"/>
    <w:rsid w:val="0096221A"/>
    <w:rsid w:val="00963B63"/>
    <w:rsid w:val="00965B5C"/>
    <w:rsid w:val="00977CDF"/>
    <w:rsid w:val="00980234"/>
    <w:rsid w:val="009861E2"/>
    <w:rsid w:val="00986401"/>
    <w:rsid w:val="009865E4"/>
    <w:rsid w:val="009A5C75"/>
    <w:rsid w:val="009C2F6D"/>
    <w:rsid w:val="009D5471"/>
    <w:rsid w:val="009F7379"/>
    <w:rsid w:val="00A251FC"/>
    <w:rsid w:val="00A27E16"/>
    <w:rsid w:val="00A323D3"/>
    <w:rsid w:val="00A34269"/>
    <w:rsid w:val="00A43AAD"/>
    <w:rsid w:val="00A5596F"/>
    <w:rsid w:val="00A97EF0"/>
    <w:rsid w:val="00AA4185"/>
    <w:rsid w:val="00AB4280"/>
    <w:rsid w:val="00AB75AF"/>
    <w:rsid w:val="00AC448A"/>
    <w:rsid w:val="00AF3E0A"/>
    <w:rsid w:val="00B2160F"/>
    <w:rsid w:val="00B22B3F"/>
    <w:rsid w:val="00B278DD"/>
    <w:rsid w:val="00B5153A"/>
    <w:rsid w:val="00B5182D"/>
    <w:rsid w:val="00B608E8"/>
    <w:rsid w:val="00B647D4"/>
    <w:rsid w:val="00B84A78"/>
    <w:rsid w:val="00B90B32"/>
    <w:rsid w:val="00B935E1"/>
    <w:rsid w:val="00B946D0"/>
    <w:rsid w:val="00BA6B1B"/>
    <w:rsid w:val="00BB3305"/>
    <w:rsid w:val="00BC460F"/>
    <w:rsid w:val="00BC5D3E"/>
    <w:rsid w:val="00BD0827"/>
    <w:rsid w:val="00BF0FEA"/>
    <w:rsid w:val="00C30FBA"/>
    <w:rsid w:val="00C369BF"/>
    <w:rsid w:val="00C37CBD"/>
    <w:rsid w:val="00C4725B"/>
    <w:rsid w:val="00C5465F"/>
    <w:rsid w:val="00C769A9"/>
    <w:rsid w:val="00C85F8D"/>
    <w:rsid w:val="00CA3002"/>
    <w:rsid w:val="00CB52C8"/>
    <w:rsid w:val="00CB7C63"/>
    <w:rsid w:val="00CC2D67"/>
    <w:rsid w:val="00CC622F"/>
    <w:rsid w:val="00CC62CB"/>
    <w:rsid w:val="00CD3E9B"/>
    <w:rsid w:val="00CE0FF6"/>
    <w:rsid w:val="00CE61E9"/>
    <w:rsid w:val="00CF0909"/>
    <w:rsid w:val="00D12FBA"/>
    <w:rsid w:val="00D16987"/>
    <w:rsid w:val="00D51EBD"/>
    <w:rsid w:val="00D53C07"/>
    <w:rsid w:val="00D82AC1"/>
    <w:rsid w:val="00DA407F"/>
    <w:rsid w:val="00DC4CAD"/>
    <w:rsid w:val="00DC5174"/>
    <w:rsid w:val="00DD2E3B"/>
    <w:rsid w:val="00DD5FD7"/>
    <w:rsid w:val="00DE17AF"/>
    <w:rsid w:val="00DF253F"/>
    <w:rsid w:val="00E11653"/>
    <w:rsid w:val="00E124BF"/>
    <w:rsid w:val="00E14A46"/>
    <w:rsid w:val="00E16B44"/>
    <w:rsid w:val="00E3047E"/>
    <w:rsid w:val="00E313A9"/>
    <w:rsid w:val="00E47A5E"/>
    <w:rsid w:val="00E526D2"/>
    <w:rsid w:val="00E53B19"/>
    <w:rsid w:val="00E71CF9"/>
    <w:rsid w:val="00E75C50"/>
    <w:rsid w:val="00E9467F"/>
    <w:rsid w:val="00EA3F09"/>
    <w:rsid w:val="00EC3FDC"/>
    <w:rsid w:val="00EC485B"/>
    <w:rsid w:val="00ED2165"/>
    <w:rsid w:val="00F037D6"/>
    <w:rsid w:val="00F12E09"/>
    <w:rsid w:val="00F403EF"/>
    <w:rsid w:val="00F42974"/>
    <w:rsid w:val="00F653B4"/>
    <w:rsid w:val="00F70F44"/>
    <w:rsid w:val="00F860AF"/>
    <w:rsid w:val="00F9041A"/>
    <w:rsid w:val="00F93947"/>
    <w:rsid w:val="00F96F2F"/>
    <w:rsid w:val="00FE4B08"/>
    <w:rsid w:val="00FF432F"/>
    <w:rsid w:val="00FF54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0378DE"/>
  <w15:docId w15:val="{93661E01-EF93-4578-9EE1-A590A42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table" w:styleId="Tabellenraster">
    <w:name w:val="Table Grid"/>
    <w:basedOn w:val="NormaleTabelle"/>
    <w:uiPriority w:val="59"/>
    <w:rsid w:val="000363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40BB4"/>
    <w:rPr>
      <w:color w:val="800080" w:themeColor="followedHyperlink"/>
      <w:u w:val="single"/>
    </w:rPr>
  </w:style>
  <w:style w:type="character" w:styleId="NichtaufgelsteErwhnung">
    <w:name w:val="Unresolved Mention"/>
    <w:basedOn w:val="Absatz-Standardschriftart"/>
    <w:uiPriority w:val="99"/>
    <w:semiHidden/>
    <w:unhideWhenUsed/>
    <w:rsid w:val="00607E05"/>
    <w:rPr>
      <w:color w:val="605E5C"/>
      <w:shd w:val="clear" w:color="auto" w:fill="E1DFDD"/>
    </w:rPr>
  </w:style>
  <w:style w:type="paragraph" w:styleId="berarbeitung">
    <w:name w:val="Revision"/>
    <w:hidden/>
    <w:uiPriority w:val="99"/>
    <w:semiHidden/>
    <w:rsid w:val="003726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e.unisg.ch/en/initiativen-und-veranstaltungen/ccar/events" TargetMode="External"/><Relationship Id="rId13" Type="http://schemas.openxmlformats.org/officeDocument/2006/relationships/hyperlink" Target="https://iwe.unisg.ch/en/initiativen-und-veranstaltungen/ccar" TargetMode="External"/><Relationship Id="rId18" Type="http://schemas.openxmlformats.org/officeDocument/2006/relationships/hyperlink" Target="http://www.iwe.unisg.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cristina.castiglioni@unisg.ch" TargetMode="External"/><Relationship Id="rId12" Type="http://schemas.openxmlformats.org/officeDocument/2006/relationships/hyperlink" Target="http://www.iwe.unisg.ch" TargetMode="External"/><Relationship Id="rId17" Type="http://schemas.openxmlformats.org/officeDocument/2006/relationships/hyperlink" Target="https://twitter.com/iwehs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facebook.com/IWE.HS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ian.wettstein@unisg.c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thicslabucac.net" TargetMode="External"/><Relationship Id="rId23" Type="http://schemas.openxmlformats.org/officeDocument/2006/relationships/footer" Target="footer2.xml"/><Relationship Id="rId10" Type="http://schemas.openxmlformats.org/officeDocument/2006/relationships/hyperlink" Target="https://www.youtube.com/watch?v=xIrv6dVoAcg&amp;list=PLlK_JXw2dOnO8JSydpnQTQwucz1omBM2S&amp;index=44" TargetMode="External"/><Relationship Id="rId19" Type="http://schemas.openxmlformats.org/officeDocument/2006/relationships/hyperlink" Target="https://ethicslabucac.net/about" TargetMode="External"/><Relationship Id="rId4" Type="http://schemas.openxmlformats.org/officeDocument/2006/relationships/webSettings" Target="webSettings.xml"/><Relationship Id="rId9" Type="http://schemas.openxmlformats.org/officeDocument/2006/relationships/hyperlink" Target="https://www.unisg.ch/de/wissen/newsroom/aktuell/rssnews/forschung-lehre/2019/hsg-impact-award-2019-21mai" TargetMode="External"/><Relationship Id="rId14" Type="http://schemas.openxmlformats.org/officeDocument/2006/relationships/hyperlink" Target="mailto:Thierry.ngosso@unisg.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925</Words>
  <Characters>5832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6744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Roggenbauch, Juerg</cp:lastModifiedBy>
  <cp:revision>48</cp:revision>
  <cp:lastPrinted>2020-01-06T13:30:00Z</cp:lastPrinted>
  <dcterms:created xsi:type="dcterms:W3CDTF">2019-12-20T06:58:00Z</dcterms:created>
  <dcterms:modified xsi:type="dcterms:W3CDTF">2020-01-06T13:30:00Z</dcterms:modified>
</cp:coreProperties>
</file>