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3461B1" w:rsidRDefault="0063667F" w:rsidP="00287D1F">
      <w:pPr>
        <w:spacing w:after="0" w:line="240" w:lineRule="auto"/>
        <w:ind w:left="0" w:right="0" w:firstLine="0"/>
        <w:rPr>
          <w:b/>
          <w:sz w:val="20"/>
          <w:szCs w:val="20"/>
        </w:rPr>
      </w:pPr>
      <w:r w:rsidRPr="003461B1">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sidRPr="003461B1">
        <w:rPr>
          <w:b/>
          <w:szCs w:val="24"/>
        </w:rPr>
        <w:t xml:space="preserve"> </w:t>
      </w:r>
    </w:p>
    <w:p w14:paraId="122E1C9A" w14:textId="77777777" w:rsidR="00F959DE" w:rsidRPr="003461B1" w:rsidRDefault="00F959DE"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p>
    <w:p w14:paraId="3836DEC3" w14:textId="71EFA8DD" w:rsidR="0062635C" w:rsidRPr="003461B1"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3461B1">
        <w:rPr>
          <w:rFonts w:ascii="Arial" w:eastAsia="Arial" w:hAnsi="Arial" w:cs="Arial"/>
          <w:b/>
          <w:color w:val="000000"/>
          <w:sz w:val="20"/>
          <w:szCs w:val="20"/>
        </w:rPr>
        <w:t>Pressemitteilung</w:t>
      </w:r>
      <w:bookmarkStart w:id="3" w:name="_Hlk148517292"/>
      <w:bookmarkEnd w:id="0"/>
      <w:bookmarkEnd w:id="1"/>
      <w:bookmarkEnd w:id="2"/>
    </w:p>
    <w:p w14:paraId="4BD014C3" w14:textId="77777777" w:rsidR="000D068B" w:rsidRPr="003461B1" w:rsidRDefault="000D068B"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p>
    <w:p w14:paraId="2B9FEF52" w14:textId="26737E03" w:rsidR="004B7753" w:rsidRDefault="00E97454" w:rsidP="00B859D3">
      <w:pPr>
        <w:pStyle w:val="StandardWeb"/>
        <w:tabs>
          <w:tab w:val="left" w:pos="2948"/>
        </w:tabs>
        <w:spacing w:before="0" w:beforeAutospacing="0" w:after="0" w:afterAutospacing="0" w:line="360" w:lineRule="auto"/>
        <w:textAlignment w:val="baseline"/>
        <w:rPr>
          <w:rFonts w:ascii="Arial" w:eastAsia="Arial" w:hAnsi="Arial" w:cs="Arial"/>
          <w:b/>
          <w:bCs/>
          <w:sz w:val="28"/>
          <w:szCs w:val="28"/>
        </w:rPr>
      </w:pPr>
      <w:r w:rsidRPr="003461B1">
        <w:rPr>
          <w:rFonts w:ascii="Arial" w:eastAsia="Arial" w:hAnsi="Arial" w:cs="Arial"/>
          <w:b/>
          <w:sz w:val="28"/>
          <w:szCs w:val="28"/>
        </w:rPr>
        <w:t>Immobilienwirtschaft</w:t>
      </w:r>
      <w:r w:rsidR="00B859D3" w:rsidRPr="003461B1">
        <w:rPr>
          <w:rFonts w:ascii="Arial" w:eastAsia="Arial" w:hAnsi="Arial" w:cs="Arial"/>
          <w:b/>
          <w:sz w:val="28"/>
          <w:szCs w:val="28"/>
        </w:rPr>
        <w:t xml:space="preserve"> </w:t>
      </w:r>
      <w:r w:rsidR="0006521A" w:rsidRPr="003461B1">
        <w:rPr>
          <w:rFonts w:ascii="Arial" w:eastAsia="Arial" w:hAnsi="Arial" w:cs="Arial"/>
          <w:b/>
          <w:sz w:val="28"/>
          <w:szCs w:val="28"/>
        </w:rPr>
        <w:t>zum</w:t>
      </w:r>
      <w:r w:rsidR="00B859D3" w:rsidRPr="003461B1">
        <w:rPr>
          <w:rFonts w:ascii="Arial" w:eastAsia="Arial" w:hAnsi="Arial" w:cs="Arial"/>
          <w:b/>
          <w:sz w:val="28"/>
          <w:szCs w:val="28"/>
        </w:rPr>
        <w:t xml:space="preserve"> Vorschlag</w:t>
      </w:r>
      <w:r w:rsidR="00964899" w:rsidRPr="003461B1">
        <w:rPr>
          <w:rFonts w:ascii="Arial" w:eastAsia="Arial" w:hAnsi="Arial" w:cs="Arial"/>
          <w:b/>
          <w:sz w:val="28"/>
          <w:szCs w:val="28"/>
        </w:rPr>
        <w:t xml:space="preserve"> für einfaches Bauen</w:t>
      </w:r>
      <w:r w:rsidR="007148B9" w:rsidRPr="003461B1">
        <w:rPr>
          <w:rFonts w:ascii="Arial" w:eastAsia="Arial" w:hAnsi="Arial" w:cs="Arial"/>
          <w:b/>
          <w:sz w:val="28"/>
          <w:szCs w:val="28"/>
        </w:rPr>
        <w:t xml:space="preserve">: </w:t>
      </w:r>
      <w:r w:rsidR="000B78A5" w:rsidRPr="003461B1">
        <w:rPr>
          <w:rFonts w:ascii="Arial" w:eastAsia="Arial" w:hAnsi="Arial" w:cs="Arial"/>
          <w:b/>
          <w:sz w:val="28"/>
          <w:szCs w:val="28"/>
        </w:rPr>
        <w:t>„</w:t>
      </w:r>
      <w:r w:rsidR="004F1055" w:rsidRPr="003461B1">
        <w:rPr>
          <w:rFonts w:ascii="Arial" w:eastAsia="Arial" w:hAnsi="Arial" w:cs="Arial"/>
          <w:b/>
          <w:sz w:val="28"/>
          <w:szCs w:val="28"/>
        </w:rPr>
        <w:t xml:space="preserve">Werden diese Pläne nicht deutlich </w:t>
      </w:r>
      <w:r w:rsidR="008B782F">
        <w:rPr>
          <w:rFonts w:ascii="Arial" w:eastAsia="Arial" w:hAnsi="Arial" w:cs="Arial"/>
          <w:b/>
          <w:sz w:val="28"/>
          <w:szCs w:val="28"/>
        </w:rPr>
        <w:t>verbessert</w:t>
      </w:r>
      <w:r w:rsidR="004F1055" w:rsidRPr="00835BD3">
        <w:rPr>
          <w:rFonts w:ascii="Arial" w:eastAsia="Arial" w:hAnsi="Arial" w:cs="Arial"/>
          <w:b/>
          <w:sz w:val="28"/>
          <w:szCs w:val="28"/>
        </w:rPr>
        <w:t xml:space="preserve">, </w:t>
      </w:r>
      <w:r w:rsidR="00730C93" w:rsidRPr="00835BD3">
        <w:rPr>
          <w:rFonts w:ascii="Arial" w:hAnsi="Arial" w:cs="Arial"/>
          <w:b/>
          <w:bCs/>
          <w:sz w:val="28"/>
          <w:szCs w:val="28"/>
        </w:rPr>
        <w:t xml:space="preserve">dann werden wir den Gebäudetyp E </w:t>
      </w:r>
      <w:proofErr w:type="gramStart"/>
      <w:r w:rsidR="00730C93" w:rsidRPr="00835BD3">
        <w:rPr>
          <w:rFonts w:ascii="Arial" w:hAnsi="Arial" w:cs="Arial"/>
          <w:b/>
          <w:bCs/>
          <w:sz w:val="28"/>
          <w:szCs w:val="28"/>
        </w:rPr>
        <w:t>unter</w:t>
      </w:r>
      <w:r w:rsidR="00B91184">
        <w:rPr>
          <w:rFonts w:ascii="Arial" w:hAnsi="Arial" w:cs="Arial"/>
          <w:b/>
          <w:bCs/>
          <w:sz w:val="28"/>
          <w:szCs w:val="28"/>
        </w:rPr>
        <w:t xml:space="preserve"> </w:t>
      </w:r>
      <w:r w:rsidR="00730C93" w:rsidRPr="00835BD3">
        <w:rPr>
          <w:rFonts w:ascii="Arial" w:hAnsi="Arial" w:cs="Arial"/>
          <w:b/>
          <w:bCs/>
          <w:sz w:val="28"/>
          <w:szCs w:val="28"/>
        </w:rPr>
        <w:t>,E</w:t>
      </w:r>
      <w:proofErr w:type="gramEnd"/>
      <w:r w:rsidR="00730C93" w:rsidRPr="00835BD3">
        <w:rPr>
          <w:rFonts w:ascii="Arial" w:hAnsi="Arial" w:cs="Arial"/>
          <w:b/>
          <w:bCs/>
          <w:sz w:val="28"/>
          <w:szCs w:val="28"/>
        </w:rPr>
        <w:t xml:space="preserve"> wie Enttäuschung‘ verbuchen müssen</w:t>
      </w:r>
      <w:r w:rsidR="004F1055" w:rsidRPr="00835BD3">
        <w:rPr>
          <w:rFonts w:ascii="Arial" w:eastAsia="Arial" w:hAnsi="Arial" w:cs="Arial"/>
          <w:b/>
          <w:bCs/>
          <w:sz w:val="28"/>
          <w:szCs w:val="28"/>
        </w:rPr>
        <w:t>“</w:t>
      </w:r>
    </w:p>
    <w:p w14:paraId="1932D0F2" w14:textId="77777777" w:rsidR="001307D5" w:rsidRPr="00835BD3" w:rsidRDefault="001307D5" w:rsidP="00B859D3">
      <w:pPr>
        <w:pStyle w:val="StandardWeb"/>
        <w:tabs>
          <w:tab w:val="left" w:pos="2948"/>
        </w:tabs>
        <w:spacing w:before="0" w:beforeAutospacing="0" w:after="0" w:afterAutospacing="0" w:line="360" w:lineRule="auto"/>
        <w:textAlignment w:val="baseline"/>
        <w:rPr>
          <w:rFonts w:ascii="Arial" w:eastAsia="Arial" w:hAnsi="Arial" w:cs="Arial"/>
          <w:b/>
          <w:bCs/>
          <w:sz w:val="28"/>
          <w:szCs w:val="28"/>
        </w:rPr>
      </w:pPr>
    </w:p>
    <w:bookmarkEnd w:id="3"/>
    <w:p w14:paraId="556C6929" w14:textId="00716567" w:rsidR="005C7E0C" w:rsidRPr="007F4E5C" w:rsidRDefault="00DB44FC" w:rsidP="007F4E5C">
      <w:pPr>
        <w:spacing w:line="360" w:lineRule="auto"/>
        <w:rPr>
          <w:bCs/>
          <w:sz w:val="22"/>
        </w:rPr>
      </w:pPr>
      <w:r w:rsidRPr="003461B1">
        <w:rPr>
          <w:b/>
          <w:sz w:val="22"/>
        </w:rPr>
        <w:t>Berlin,</w:t>
      </w:r>
      <w:r w:rsidR="00FB4FCF" w:rsidRPr="003461B1">
        <w:rPr>
          <w:b/>
          <w:sz w:val="22"/>
        </w:rPr>
        <w:t xml:space="preserve"> </w:t>
      </w:r>
      <w:r w:rsidR="00B859D3" w:rsidRPr="003461B1">
        <w:rPr>
          <w:b/>
          <w:sz w:val="22"/>
        </w:rPr>
        <w:t>2</w:t>
      </w:r>
      <w:r w:rsidR="00145B39" w:rsidRPr="003461B1">
        <w:rPr>
          <w:b/>
          <w:sz w:val="22"/>
        </w:rPr>
        <w:t>.</w:t>
      </w:r>
      <w:r w:rsidR="00B859D3" w:rsidRPr="003461B1">
        <w:rPr>
          <w:b/>
          <w:sz w:val="22"/>
        </w:rPr>
        <w:t>9</w:t>
      </w:r>
      <w:r w:rsidRPr="003461B1">
        <w:rPr>
          <w:b/>
          <w:sz w:val="22"/>
        </w:rPr>
        <w:t>.202</w:t>
      </w:r>
      <w:r w:rsidR="002D6076" w:rsidRPr="003461B1">
        <w:rPr>
          <w:b/>
          <w:sz w:val="22"/>
        </w:rPr>
        <w:t>4</w:t>
      </w:r>
      <w:r w:rsidRPr="003461B1">
        <w:rPr>
          <w:bCs/>
          <w:sz w:val="22"/>
        </w:rPr>
        <w:t xml:space="preserve"> –</w:t>
      </w:r>
      <w:r w:rsidR="00942588" w:rsidRPr="003461B1">
        <w:rPr>
          <w:bCs/>
          <w:sz w:val="22"/>
        </w:rPr>
        <w:t xml:space="preserve"> </w:t>
      </w:r>
      <w:r w:rsidR="00017BE3" w:rsidRPr="003461B1">
        <w:rPr>
          <w:bCs/>
          <w:sz w:val="22"/>
        </w:rPr>
        <w:t>Die Pläne</w:t>
      </w:r>
      <w:r w:rsidR="002D3F91" w:rsidRPr="003461B1">
        <w:rPr>
          <w:bCs/>
          <w:sz w:val="22"/>
        </w:rPr>
        <w:t xml:space="preserve"> der Bundesregierung für </w:t>
      </w:r>
      <w:r w:rsidR="00CF3019">
        <w:rPr>
          <w:bCs/>
          <w:sz w:val="22"/>
        </w:rPr>
        <w:t>d</w:t>
      </w:r>
      <w:r w:rsidR="002D3F91" w:rsidRPr="003461B1">
        <w:rPr>
          <w:bCs/>
          <w:sz w:val="22"/>
        </w:rPr>
        <w:t xml:space="preserve">en neuen Gebäudetyp E </w:t>
      </w:r>
      <w:r w:rsidR="00F76AC2" w:rsidRPr="003461B1">
        <w:rPr>
          <w:bCs/>
          <w:sz w:val="22"/>
        </w:rPr>
        <w:t>erfüll</w:t>
      </w:r>
      <w:r w:rsidR="00017BE3" w:rsidRPr="003461B1">
        <w:rPr>
          <w:bCs/>
          <w:sz w:val="22"/>
        </w:rPr>
        <w:t>en</w:t>
      </w:r>
      <w:r w:rsidR="002D3F91" w:rsidRPr="003461B1">
        <w:rPr>
          <w:bCs/>
          <w:sz w:val="22"/>
        </w:rPr>
        <w:t xml:space="preserve"> aus Sicht der </w:t>
      </w:r>
      <w:r w:rsidR="00754BD8" w:rsidRPr="003461B1">
        <w:rPr>
          <w:bCs/>
          <w:sz w:val="22"/>
        </w:rPr>
        <w:t xml:space="preserve">Immobilienwirtschaft </w:t>
      </w:r>
      <w:r w:rsidR="00F76AC2" w:rsidRPr="003461B1">
        <w:rPr>
          <w:bCs/>
          <w:sz w:val="22"/>
        </w:rPr>
        <w:t>nicht annähernd die geweckten</w:t>
      </w:r>
      <w:r w:rsidR="00BA2E5D" w:rsidRPr="003461B1">
        <w:rPr>
          <w:bCs/>
          <w:sz w:val="22"/>
        </w:rPr>
        <w:t xml:space="preserve"> </w:t>
      </w:r>
      <w:r w:rsidR="00F76AC2" w:rsidRPr="003461B1">
        <w:rPr>
          <w:bCs/>
          <w:sz w:val="22"/>
        </w:rPr>
        <w:t>Erwartungen.</w:t>
      </w:r>
      <w:r w:rsidR="00832E5F" w:rsidRPr="003461B1">
        <w:rPr>
          <w:bCs/>
          <w:sz w:val="22"/>
        </w:rPr>
        <w:t xml:space="preserve"> „</w:t>
      </w:r>
      <w:r w:rsidR="00B2724C" w:rsidRPr="003461B1">
        <w:rPr>
          <w:bCs/>
          <w:sz w:val="22"/>
        </w:rPr>
        <w:t xml:space="preserve">In dem Referentenentwurf zum Gebäudetyp-E-Gesetz </w:t>
      </w:r>
      <w:r w:rsidR="001F3920" w:rsidRPr="003461B1">
        <w:rPr>
          <w:bCs/>
          <w:sz w:val="22"/>
        </w:rPr>
        <w:t>vermissen wir das Entscheidende</w:t>
      </w:r>
      <w:r w:rsidR="00C5408A" w:rsidRPr="003461B1">
        <w:rPr>
          <w:bCs/>
          <w:sz w:val="22"/>
        </w:rPr>
        <w:t xml:space="preserve"> –</w:t>
      </w:r>
      <w:r w:rsidR="000A4E3F">
        <w:rPr>
          <w:bCs/>
          <w:sz w:val="22"/>
        </w:rPr>
        <w:t xml:space="preserve"> konkrete, </w:t>
      </w:r>
      <w:r w:rsidR="0095394D">
        <w:rPr>
          <w:bCs/>
          <w:sz w:val="22"/>
        </w:rPr>
        <w:t xml:space="preserve">belastbare </w:t>
      </w:r>
      <w:r w:rsidR="00B2724C" w:rsidRPr="003461B1">
        <w:rPr>
          <w:bCs/>
          <w:sz w:val="22"/>
        </w:rPr>
        <w:t>Vorschläge</w:t>
      </w:r>
      <w:r w:rsidR="00DE5266" w:rsidRPr="003461B1">
        <w:rPr>
          <w:bCs/>
          <w:sz w:val="22"/>
        </w:rPr>
        <w:t xml:space="preserve">, wie Bauen </w:t>
      </w:r>
      <w:r w:rsidR="005511AE" w:rsidRPr="003461B1">
        <w:rPr>
          <w:bCs/>
          <w:sz w:val="22"/>
        </w:rPr>
        <w:t xml:space="preserve">tatsächlich </w:t>
      </w:r>
      <w:r w:rsidR="00DE5266" w:rsidRPr="003461B1">
        <w:rPr>
          <w:bCs/>
          <w:sz w:val="22"/>
        </w:rPr>
        <w:t>schneller, einfacher und kostengünstiger werden kann</w:t>
      </w:r>
      <w:r w:rsidR="00277900" w:rsidRPr="003461B1">
        <w:rPr>
          <w:bCs/>
          <w:sz w:val="22"/>
        </w:rPr>
        <w:t xml:space="preserve">“, </w:t>
      </w:r>
      <w:r w:rsidR="00E36B08">
        <w:rPr>
          <w:bCs/>
          <w:sz w:val="22"/>
        </w:rPr>
        <w:t>sagt</w:t>
      </w:r>
      <w:r w:rsidR="00277900" w:rsidRPr="003461B1">
        <w:rPr>
          <w:bCs/>
          <w:sz w:val="22"/>
        </w:rPr>
        <w:t xml:space="preserve"> ZIA-Hauptgeschäftsführerin Aygül Özkan</w:t>
      </w:r>
      <w:r w:rsidR="00DC01C4" w:rsidRPr="003461B1">
        <w:rPr>
          <w:bCs/>
          <w:sz w:val="22"/>
        </w:rPr>
        <w:t>. „</w:t>
      </w:r>
      <w:r w:rsidR="00BF498E">
        <w:rPr>
          <w:bCs/>
          <w:color w:val="auto"/>
          <w:sz w:val="22"/>
        </w:rPr>
        <w:t xml:space="preserve">Mit dem </w:t>
      </w:r>
      <w:proofErr w:type="gramStart"/>
      <w:r w:rsidR="00BF498E" w:rsidRPr="00CB2791">
        <w:rPr>
          <w:bCs/>
          <w:color w:val="auto"/>
          <w:sz w:val="22"/>
        </w:rPr>
        <w:t xml:space="preserve">Maßnahmenpaket </w:t>
      </w:r>
      <w:r w:rsidR="00BF498E">
        <w:rPr>
          <w:bCs/>
          <w:color w:val="auto"/>
          <w:sz w:val="22"/>
        </w:rPr>
        <w:t>,</w:t>
      </w:r>
      <w:r w:rsidR="00BF498E" w:rsidRPr="00CB2791">
        <w:rPr>
          <w:bCs/>
          <w:color w:val="auto"/>
          <w:sz w:val="22"/>
        </w:rPr>
        <w:t>Bau</w:t>
      </w:r>
      <w:proofErr w:type="gramEnd"/>
      <w:r w:rsidR="00BF498E">
        <w:rPr>
          <w:bCs/>
          <w:color w:val="auto"/>
          <w:sz w:val="22"/>
        </w:rPr>
        <w:t>‘</w:t>
      </w:r>
      <w:r w:rsidR="00BF498E" w:rsidRPr="00CB2791">
        <w:rPr>
          <w:bCs/>
          <w:color w:val="auto"/>
          <w:sz w:val="22"/>
        </w:rPr>
        <w:t xml:space="preserve"> hat die Bundesregierung </w:t>
      </w:r>
      <w:r w:rsidR="00BF498E">
        <w:rPr>
          <w:bCs/>
          <w:color w:val="auto"/>
          <w:sz w:val="22"/>
        </w:rPr>
        <w:t xml:space="preserve">vor einem Jahr </w:t>
      </w:r>
      <w:r w:rsidR="003029DD">
        <w:rPr>
          <w:bCs/>
          <w:color w:val="auto"/>
          <w:sz w:val="22"/>
        </w:rPr>
        <w:t>Hoffnung</w:t>
      </w:r>
      <w:r w:rsidR="009C7C62">
        <w:rPr>
          <w:bCs/>
          <w:color w:val="auto"/>
          <w:sz w:val="22"/>
        </w:rPr>
        <w:t>en</w:t>
      </w:r>
      <w:r w:rsidR="00BF498E">
        <w:rPr>
          <w:bCs/>
          <w:color w:val="auto"/>
          <w:sz w:val="22"/>
        </w:rPr>
        <w:t xml:space="preserve"> auf starke Reformschritte mit </w:t>
      </w:r>
      <w:r w:rsidR="007448F3">
        <w:rPr>
          <w:bCs/>
          <w:color w:val="auto"/>
          <w:sz w:val="22"/>
        </w:rPr>
        <w:t>dem</w:t>
      </w:r>
      <w:r w:rsidR="00BF498E">
        <w:rPr>
          <w:bCs/>
          <w:color w:val="auto"/>
          <w:sz w:val="22"/>
        </w:rPr>
        <w:t xml:space="preserve"> Gebäudetyp E </w:t>
      </w:r>
      <w:r w:rsidR="00EA7557">
        <w:rPr>
          <w:bCs/>
          <w:color w:val="auto"/>
          <w:sz w:val="22"/>
        </w:rPr>
        <w:t>geweckt</w:t>
      </w:r>
      <w:r w:rsidR="00BF498E">
        <w:rPr>
          <w:bCs/>
          <w:color w:val="auto"/>
          <w:sz w:val="22"/>
        </w:rPr>
        <w:t xml:space="preserve"> – jetzt darf sie keine Angst vor der eigenen Courage bekommen</w:t>
      </w:r>
      <w:r w:rsidR="003029DD">
        <w:rPr>
          <w:bCs/>
          <w:color w:val="auto"/>
          <w:sz w:val="22"/>
        </w:rPr>
        <w:t xml:space="preserve">. </w:t>
      </w:r>
      <w:r w:rsidR="00DC01C4" w:rsidRPr="003461B1">
        <w:rPr>
          <w:bCs/>
          <w:sz w:val="22"/>
        </w:rPr>
        <w:t>Es fehlt</w:t>
      </w:r>
      <w:r w:rsidR="00832E5F" w:rsidRPr="003461B1">
        <w:rPr>
          <w:bCs/>
          <w:sz w:val="22"/>
        </w:rPr>
        <w:t xml:space="preserve"> </w:t>
      </w:r>
      <w:r w:rsidR="00DC01C4" w:rsidRPr="003461B1">
        <w:rPr>
          <w:bCs/>
          <w:sz w:val="22"/>
        </w:rPr>
        <w:t>offen</w:t>
      </w:r>
      <w:r w:rsidR="00712646">
        <w:rPr>
          <w:bCs/>
          <w:sz w:val="22"/>
        </w:rPr>
        <w:t>bar</w:t>
      </w:r>
      <w:r w:rsidR="00DC01C4" w:rsidRPr="003461B1">
        <w:rPr>
          <w:bCs/>
          <w:sz w:val="22"/>
        </w:rPr>
        <w:t xml:space="preserve"> der Mut, </w:t>
      </w:r>
      <w:r w:rsidR="00562E76" w:rsidRPr="003461B1">
        <w:rPr>
          <w:bCs/>
          <w:sz w:val="22"/>
        </w:rPr>
        <w:t>rechtliche</w:t>
      </w:r>
      <w:r w:rsidR="00832E5F" w:rsidRPr="003461B1">
        <w:rPr>
          <w:bCs/>
          <w:sz w:val="22"/>
        </w:rPr>
        <w:t xml:space="preserve"> Freiräume zu schaffen</w:t>
      </w:r>
      <w:r w:rsidR="00F456FC" w:rsidRPr="003461B1">
        <w:rPr>
          <w:bCs/>
          <w:sz w:val="22"/>
        </w:rPr>
        <w:t xml:space="preserve">, </w:t>
      </w:r>
      <w:r w:rsidR="00832E5F" w:rsidRPr="003461B1">
        <w:rPr>
          <w:bCs/>
          <w:sz w:val="22"/>
        </w:rPr>
        <w:t xml:space="preserve">die </w:t>
      </w:r>
      <w:r w:rsidR="0068229B">
        <w:rPr>
          <w:bCs/>
          <w:sz w:val="22"/>
        </w:rPr>
        <w:t>tatsächlich</w:t>
      </w:r>
      <w:r w:rsidR="00832E5F" w:rsidRPr="003461B1">
        <w:rPr>
          <w:bCs/>
          <w:sz w:val="22"/>
        </w:rPr>
        <w:t xml:space="preserve"> </w:t>
      </w:r>
      <w:r w:rsidR="009C7C62">
        <w:rPr>
          <w:bCs/>
          <w:sz w:val="22"/>
        </w:rPr>
        <w:t>anderes</w:t>
      </w:r>
      <w:r w:rsidR="00586920">
        <w:rPr>
          <w:bCs/>
          <w:sz w:val="22"/>
        </w:rPr>
        <w:t xml:space="preserve"> Bauen </w:t>
      </w:r>
      <w:r w:rsidR="009C7C62">
        <w:rPr>
          <w:bCs/>
          <w:sz w:val="22"/>
        </w:rPr>
        <w:t>ermöglichen</w:t>
      </w:r>
      <w:r w:rsidR="00832E5F" w:rsidRPr="003461B1">
        <w:rPr>
          <w:bCs/>
          <w:sz w:val="22"/>
        </w:rPr>
        <w:t>.</w:t>
      </w:r>
      <w:r w:rsidR="007B0917" w:rsidRPr="003461B1">
        <w:rPr>
          <w:bCs/>
          <w:sz w:val="22"/>
        </w:rPr>
        <w:t>“</w:t>
      </w:r>
      <w:r w:rsidR="00832E5F" w:rsidRPr="003461B1">
        <w:rPr>
          <w:bCs/>
          <w:sz w:val="22"/>
        </w:rPr>
        <w:t xml:space="preserve"> </w:t>
      </w:r>
      <w:r w:rsidR="00F40371">
        <w:rPr>
          <w:bCs/>
          <w:sz w:val="22"/>
        </w:rPr>
        <w:t>Der Ruck</w:t>
      </w:r>
      <w:r w:rsidR="00017369">
        <w:rPr>
          <w:bCs/>
          <w:sz w:val="22"/>
        </w:rPr>
        <w:t>,</w:t>
      </w:r>
      <w:r w:rsidR="00F40371">
        <w:rPr>
          <w:bCs/>
          <w:sz w:val="22"/>
        </w:rPr>
        <w:t xml:space="preserve"> den die Immobilien</w:t>
      </w:r>
      <w:r w:rsidR="009C7C62">
        <w:rPr>
          <w:bCs/>
          <w:sz w:val="22"/>
        </w:rPr>
        <w:t>branche</w:t>
      </w:r>
      <w:r w:rsidR="00F40371">
        <w:rPr>
          <w:bCs/>
          <w:sz w:val="22"/>
        </w:rPr>
        <w:t xml:space="preserve"> und das Land dringend brauchen, werde so „leider nur Wunschdenken </w:t>
      </w:r>
      <w:r w:rsidR="004732C6">
        <w:rPr>
          <w:bCs/>
          <w:sz w:val="22"/>
        </w:rPr>
        <w:t>bleiben.</w:t>
      </w:r>
      <w:r w:rsidR="00F40371">
        <w:rPr>
          <w:bCs/>
          <w:sz w:val="22"/>
        </w:rPr>
        <w:t>“</w:t>
      </w:r>
    </w:p>
    <w:p w14:paraId="2AD91BB3" w14:textId="645B92AA" w:rsidR="00B6054A" w:rsidRPr="000E755B" w:rsidRDefault="00484E52" w:rsidP="00B6054A">
      <w:pPr>
        <w:pStyle w:val="StandardWeb"/>
        <w:shd w:val="clear" w:color="auto" w:fill="FFFFFF"/>
        <w:spacing w:after="0" w:line="360" w:lineRule="auto"/>
        <w:jc w:val="both"/>
        <w:rPr>
          <w:rFonts w:ascii="Arial" w:eastAsia="Arial" w:hAnsi="Arial" w:cs="Arial"/>
          <w:bCs/>
          <w:sz w:val="22"/>
          <w:szCs w:val="22"/>
        </w:rPr>
      </w:pPr>
      <w:r w:rsidRPr="000E755B">
        <w:rPr>
          <w:rFonts w:ascii="Arial" w:hAnsi="Arial" w:cs="Arial"/>
          <w:bCs/>
          <w:sz w:val="22"/>
          <w:szCs w:val="22"/>
        </w:rPr>
        <w:t xml:space="preserve">Die Lage: </w:t>
      </w:r>
      <w:r w:rsidR="00B029A7" w:rsidRPr="000E755B">
        <w:rPr>
          <w:rFonts w:ascii="Arial" w:hAnsi="Arial" w:cs="Arial"/>
          <w:bCs/>
          <w:sz w:val="22"/>
          <w:szCs w:val="22"/>
        </w:rPr>
        <w:t>Das</w:t>
      </w:r>
      <w:r w:rsidR="007B0917" w:rsidRPr="000E755B">
        <w:rPr>
          <w:rFonts w:ascii="Arial" w:hAnsi="Arial" w:cs="Arial"/>
          <w:bCs/>
          <w:sz w:val="22"/>
          <w:szCs w:val="22"/>
        </w:rPr>
        <w:t xml:space="preserve"> Bundesjustizministerium </w:t>
      </w:r>
      <w:r w:rsidR="003A6F46" w:rsidRPr="000E755B">
        <w:rPr>
          <w:rFonts w:ascii="Arial" w:hAnsi="Arial" w:cs="Arial"/>
          <w:bCs/>
          <w:sz w:val="22"/>
          <w:szCs w:val="22"/>
        </w:rPr>
        <w:t xml:space="preserve">hat </w:t>
      </w:r>
      <w:r w:rsidR="00586920" w:rsidRPr="000E755B">
        <w:rPr>
          <w:rFonts w:ascii="Arial" w:hAnsi="Arial" w:cs="Arial"/>
          <w:bCs/>
          <w:sz w:val="22"/>
          <w:szCs w:val="22"/>
        </w:rPr>
        <w:t xml:space="preserve">jetzt </w:t>
      </w:r>
      <w:r w:rsidR="007B0917" w:rsidRPr="000E755B">
        <w:rPr>
          <w:rFonts w:ascii="Arial" w:hAnsi="Arial" w:cs="Arial"/>
          <w:bCs/>
          <w:sz w:val="22"/>
          <w:szCs w:val="22"/>
        </w:rPr>
        <w:t xml:space="preserve">einen Referentenentwurf </w:t>
      </w:r>
      <w:r w:rsidR="003A6F46" w:rsidRPr="000E755B">
        <w:rPr>
          <w:rFonts w:ascii="Arial" w:hAnsi="Arial" w:cs="Arial"/>
          <w:bCs/>
          <w:sz w:val="22"/>
          <w:szCs w:val="22"/>
        </w:rPr>
        <w:t xml:space="preserve">zum </w:t>
      </w:r>
      <w:r w:rsidR="007B0917" w:rsidRPr="000E755B">
        <w:rPr>
          <w:rFonts w:ascii="Arial" w:hAnsi="Arial" w:cs="Arial"/>
          <w:bCs/>
          <w:sz w:val="22"/>
          <w:szCs w:val="22"/>
        </w:rPr>
        <w:t xml:space="preserve">Gesetz </w:t>
      </w:r>
      <w:r w:rsidR="003A6F46" w:rsidRPr="000E755B">
        <w:rPr>
          <w:rFonts w:ascii="Arial" w:hAnsi="Arial" w:cs="Arial"/>
          <w:bCs/>
          <w:sz w:val="22"/>
          <w:szCs w:val="22"/>
        </w:rPr>
        <w:t xml:space="preserve">für die </w:t>
      </w:r>
      <w:r w:rsidR="007B0917" w:rsidRPr="000E755B">
        <w:rPr>
          <w:rFonts w:ascii="Arial" w:hAnsi="Arial" w:cs="Arial"/>
          <w:bCs/>
          <w:sz w:val="22"/>
          <w:szCs w:val="22"/>
        </w:rPr>
        <w:t>zivilrechtliche Erleichterung des Gebäudebaus („Gebäudetyp-E-Gesetz“)</w:t>
      </w:r>
      <w:r w:rsidR="003A6F46" w:rsidRPr="000E755B">
        <w:rPr>
          <w:rFonts w:ascii="Arial" w:hAnsi="Arial" w:cs="Arial"/>
          <w:bCs/>
          <w:sz w:val="22"/>
          <w:szCs w:val="22"/>
        </w:rPr>
        <w:t xml:space="preserve"> </w:t>
      </w:r>
      <w:r w:rsidR="00586920" w:rsidRPr="000E755B">
        <w:rPr>
          <w:rFonts w:ascii="Arial" w:hAnsi="Arial" w:cs="Arial"/>
          <w:bCs/>
          <w:sz w:val="22"/>
          <w:szCs w:val="22"/>
        </w:rPr>
        <w:t>vorgelegt</w:t>
      </w:r>
      <w:r w:rsidR="003E30F9" w:rsidRPr="000E755B">
        <w:rPr>
          <w:rFonts w:ascii="Arial" w:hAnsi="Arial" w:cs="Arial"/>
          <w:bCs/>
          <w:sz w:val="22"/>
          <w:szCs w:val="22"/>
        </w:rPr>
        <w:t xml:space="preserve"> </w:t>
      </w:r>
      <w:r w:rsidR="009D3C3D" w:rsidRPr="000E755B">
        <w:rPr>
          <w:rFonts w:ascii="Arial" w:hAnsi="Arial" w:cs="Arial"/>
          <w:bCs/>
          <w:sz w:val="22"/>
          <w:szCs w:val="22"/>
        </w:rPr>
        <w:t xml:space="preserve">– </w:t>
      </w:r>
      <w:r w:rsidR="003E30F9" w:rsidRPr="000E755B">
        <w:rPr>
          <w:rFonts w:ascii="Arial" w:hAnsi="Arial" w:cs="Arial"/>
          <w:bCs/>
          <w:sz w:val="22"/>
          <w:szCs w:val="22"/>
        </w:rPr>
        <w:t xml:space="preserve">mit dem Ziel, </w:t>
      </w:r>
      <w:r w:rsidR="0067223E" w:rsidRPr="000E755B">
        <w:rPr>
          <w:rFonts w:ascii="Arial" w:hAnsi="Arial" w:cs="Arial"/>
          <w:bCs/>
          <w:sz w:val="22"/>
          <w:szCs w:val="22"/>
        </w:rPr>
        <w:t xml:space="preserve">vereinfachtes Bauen </w:t>
      </w:r>
      <w:r w:rsidR="003E30F9" w:rsidRPr="000E755B">
        <w:rPr>
          <w:rFonts w:ascii="Arial" w:hAnsi="Arial" w:cs="Arial"/>
          <w:bCs/>
          <w:sz w:val="22"/>
          <w:szCs w:val="22"/>
        </w:rPr>
        <w:t xml:space="preserve">rechtssicher zu </w:t>
      </w:r>
      <w:r w:rsidR="0067223E" w:rsidRPr="000E755B">
        <w:rPr>
          <w:rFonts w:ascii="Arial" w:hAnsi="Arial" w:cs="Arial"/>
          <w:bCs/>
          <w:sz w:val="22"/>
          <w:szCs w:val="22"/>
        </w:rPr>
        <w:t>machen</w:t>
      </w:r>
      <w:r w:rsidR="007B0917" w:rsidRPr="000E755B">
        <w:rPr>
          <w:rFonts w:ascii="Arial" w:hAnsi="Arial" w:cs="Arial"/>
          <w:bCs/>
          <w:sz w:val="22"/>
          <w:szCs w:val="22"/>
        </w:rPr>
        <w:t xml:space="preserve">. Zuvor hatte das Bundesbauministerium </w:t>
      </w:r>
      <w:r w:rsidR="00DA0622" w:rsidRPr="000E755B">
        <w:rPr>
          <w:rFonts w:ascii="Arial" w:hAnsi="Arial" w:cs="Arial"/>
          <w:bCs/>
          <w:sz w:val="22"/>
          <w:szCs w:val="22"/>
        </w:rPr>
        <w:t>das Papier „</w:t>
      </w:r>
      <w:r w:rsidR="000D7C56" w:rsidRPr="000E755B">
        <w:rPr>
          <w:rFonts w:ascii="Arial" w:hAnsi="Arial" w:cs="Arial"/>
          <w:bCs/>
          <w:sz w:val="22"/>
          <w:szCs w:val="22"/>
        </w:rPr>
        <w:t xml:space="preserve">Leitlinie und Prozessempfehlung Gebäudetyp E" </w:t>
      </w:r>
      <w:r w:rsidR="00586920" w:rsidRPr="000E755B">
        <w:rPr>
          <w:rFonts w:ascii="Arial" w:hAnsi="Arial" w:cs="Arial"/>
          <w:bCs/>
          <w:sz w:val="22"/>
          <w:szCs w:val="22"/>
        </w:rPr>
        <w:t>erarbeitet</w:t>
      </w:r>
      <w:r w:rsidR="007B0917" w:rsidRPr="000E755B">
        <w:rPr>
          <w:rFonts w:ascii="Arial" w:hAnsi="Arial" w:cs="Arial"/>
          <w:bCs/>
          <w:sz w:val="22"/>
          <w:szCs w:val="22"/>
        </w:rPr>
        <w:t xml:space="preserve">. </w:t>
      </w:r>
      <w:r w:rsidR="009A709F" w:rsidRPr="000E755B">
        <w:rPr>
          <w:rFonts w:ascii="Arial" w:eastAsia="Arial" w:hAnsi="Arial" w:cs="Arial"/>
          <w:bCs/>
          <w:sz w:val="22"/>
          <w:szCs w:val="22"/>
        </w:rPr>
        <w:t xml:space="preserve">„Werden diese Pläne </w:t>
      </w:r>
      <w:r w:rsidR="00730C93" w:rsidRPr="000E755B">
        <w:rPr>
          <w:rFonts w:ascii="Arial" w:eastAsia="Arial" w:hAnsi="Arial" w:cs="Arial"/>
          <w:bCs/>
          <w:sz w:val="22"/>
          <w:szCs w:val="22"/>
        </w:rPr>
        <w:t>nicht deutlich korrigiert</w:t>
      </w:r>
      <w:r w:rsidR="009A709F" w:rsidRPr="000E755B">
        <w:rPr>
          <w:rFonts w:ascii="Arial" w:eastAsia="Arial" w:hAnsi="Arial" w:cs="Arial"/>
          <w:bCs/>
          <w:sz w:val="22"/>
          <w:szCs w:val="22"/>
        </w:rPr>
        <w:t xml:space="preserve">, </w:t>
      </w:r>
      <w:r w:rsidR="00730C93" w:rsidRPr="000E755B">
        <w:rPr>
          <w:rFonts w:ascii="Arial" w:hAnsi="Arial" w:cs="Arial"/>
          <w:sz w:val="22"/>
          <w:szCs w:val="22"/>
        </w:rPr>
        <w:t xml:space="preserve">dann werden wir den Gebäudetyp E </w:t>
      </w:r>
      <w:proofErr w:type="gramStart"/>
      <w:r w:rsidR="00730C93" w:rsidRPr="000E755B">
        <w:rPr>
          <w:rFonts w:ascii="Arial" w:hAnsi="Arial" w:cs="Arial"/>
          <w:sz w:val="22"/>
          <w:szCs w:val="22"/>
        </w:rPr>
        <w:t>unter ,E</w:t>
      </w:r>
      <w:proofErr w:type="gramEnd"/>
      <w:r w:rsidR="00730C93" w:rsidRPr="000E755B">
        <w:rPr>
          <w:rFonts w:ascii="Arial" w:hAnsi="Arial" w:cs="Arial"/>
          <w:sz w:val="22"/>
          <w:szCs w:val="22"/>
        </w:rPr>
        <w:t xml:space="preserve"> wie Enttäuschung‘ verbuchen müssen</w:t>
      </w:r>
      <w:r w:rsidR="000B537D" w:rsidRPr="000E755B">
        <w:rPr>
          <w:rFonts w:ascii="Arial" w:hAnsi="Arial" w:cs="Arial"/>
          <w:sz w:val="22"/>
          <w:szCs w:val="22"/>
        </w:rPr>
        <w:t>“</w:t>
      </w:r>
      <w:r w:rsidR="009A709F" w:rsidRPr="000E755B">
        <w:rPr>
          <w:rFonts w:ascii="Arial" w:eastAsia="Arial" w:hAnsi="Arial" w:cs="Arial"/>
          <w:bCs/>
          <w:sz w:val="22"/>
          <w:szCs w:val="22"/>
        </w:rPr>
        <w:t xml:space="preserve">, kommentiert Özkan die Entwürfe. „Was hier </w:t>
      </w:r>
      <w:r w:rsidR="00CF7AF1" w:rsidRPr="000E755B">
        <w:rPr>
          <w:rFonts w:ascii="Arial" w:eastAsia="Arial" w:hAnsi="Arial" w:cs="Arial"/>
          <w:bCs/>
          <w:sz w:val="22"/>
          <w:szCs w:val="22"/>
        </w:rPr>
        <w:t>vorgeschlagen</w:t>
      </w:r>
      <w:r w:rsidR="009A709F" w:rsidRPr="000E755B">
        <w:rPr>
          <w:rFonts w:ascii="Arial" w:eastAsia="Arial" w:hAnsi="Arial" w:cs="Arial"/>
          <w:bCs/>
          <w:sz w:val="22"/>
          <w:szCs w:val="22"/>
        </w:rPr>
        <w:t xml:space="preserve"> </w:t>
      </w:r>
      <w:r w:rsidR="00844670" w:rsidRPr="000E755B">
        <w:rPr>
          <w:rFonts w:ascii="Arial" w:eastAsia="Arial" w:hAnsi="Arial" w:cs="Arial"/>
          <w:bCs/>
          <w:sz w:val="22"/>
          <w:szCs w:val="22"/>
        </w:rPr>
        <w:t>wird</w:t>
      </w:r>
      <w:r w:rsidR="009A709F" w:rsidRPr="000E755B">
        <w:rPr>
          <w:rFonts w:ascii="Arial" w:eastAsia="Arial" w:hAnsi="Arial" w:cs="Arial"/>
          <w:bCs/>
          <w:sz w:val="22"/>
          <w:szCs w:val="22"/>
        </w:rPr>
        <w:t>, schaff</w:t>
      </w:r>
      <w:r w:rsidR="000215F7" w:rsidRPr="000E755B">
        <w:rPr>
          <w:rFonts w:ascii="Arial" w:eastAsia="Arial" w:hAnsi="Arial" w:cs="Arial"/>
          <w:bCs/>
          <w:sz w:val="22"/>
          <w:szCs w:val="22"/>
        </w:rPr>
        <w:t xml:space="preserve">t </w:t>
      </w:r>
      <w:r w:rsidR="009A709F" w:rsidRPr="000E755B">
        <w:rPr>
          <w:rFonts w:ascii="Arial" w:eastAsia="Arial" w:hAnsi="Arial" w:cs="Arial"/>
          <w:bCs/>
          <w:sz w:val="22"/>
          <w:szCs w:val="22"/>
        </w:rPr>
        <w:t xml:space="preserve">nicht die dringend nötige Klarheit, sondern </w:t>
      </w:r>
      <w:r w:rsidR="000215F7" w:rsidRPr="000E755B">
        <w:rPr>
          <w:rFonts w:ascii="Arial" w:eastAsia="Arial" w:hAnsi="Arial" w:cs="Arial"/>
          <w:bCs/>
          <w:sz w:val="22"/>
          <w:szCs w:val="22"/>
        </w:rPr>
        <w:t>wirft</w:t>
      </w:r>
      <w:r w:rsidR="009A709F" w:rsidRPr="000E755B">
        <w:rPr>
          <w:rFonts w:ascii="Arial" w:eastAsia="Arial" w:hAnsi="Arial" w:cs="Arial"/>
          <w:bCs/>
          <w:sz w:val="22"/>
          <w:szCs w:val="22"/>
        </w:rPr>
        <w:t xml:space="preserve"> </w:t>
      </w:r>
      <w:r w:rsidR="008436B3" w:rsidRPr="000E755B">
        <w:rPr>
          <w:rFonts w:ascii="Arial" w:eastAsia="Arial" w:hAnsi="Arial" w:cs="Arial"/>
          <w:bCs/>
          <w:sz w:val="22"/>
          <w:szCs w:val="22"/>
        </w:rPr>
        <w:t xml:space="preserve">an vielen Punkten </w:t>
      </w:r>
      <w:r w:rsidR="009A709F" w:rsidRPr="000E755B">
        <w:rPr>
          <w:rFonts w:ascii="Arial" w:eastAsia="Arial" w:hAnsi="Arial" w:cs="Arial"/>
          <w:bCs/>
          <w:sz w:val="22"/>
          <w:szCs w:val="22"/>
        </w:rPr>
        <w:t>zusätzliche Fragen auf.</w:t>
      </w:r>
      <w:r w:rsidR="006902A8" w:rsidRPr="000E755B">
        <w:rPr>
          <w:rFonts w:ascii="Arial" w:eastAsia="Arial" w:hAnsi="Arial" w:cs="Arial"/>
          <w:bCs/>
          <w:sz w:val="22"/>
          <w:szCs w:val="22"/>
        </w:rPr>
        <w:t>“</w:t>
      </w:r>
      <w:r w:rsidR="008436B3" w:rsidRPr="000E755B">
        <w:rPr>
          <w:rFonts w:ascii="Arial" w:eastAsia="Arial" w:hAnsi="Arial" w:cs="Arial"/>
          <w:bCs/>
          <w:sz w:val="22"/>
          <w:szCs w:val="22"/>
        </w:rPr>
        <w:t xml:space="preserve"> Unklarheit </w:t>
      </w:r>
      <w:r w:rsidR="006902A8" w:rsidRPr="000E755B">
        <w:rPr>
          <w:rFonts w:ascii="Arial" w:eastAsia="Arial" w:hAnsi="Arial" w:cs="Arial"/>
          <w:bCs/>
          <w:sz w:val="22"/>
          <w:szCs w:val="22"/>
        </w:rPr>
        <w:t>werde</w:t>
      </w:r>
      <w:r w:rsidR="00152741" w:rsidRPr="000E755B">
        <w:rPr>
          <w:rFonts w:ascii="Arial" w:eastAsia="Arial" w:hAnsi="Arial" w:cs="Arial"/>
          <w:bCs/>
          <w:sz w:val="22"/>
          <w:szCs w:val="22"/>
        </w:rPr>
        <w:t xml:space="preserve"> </w:t>
      </w:r>
      <w:r w:rsidR="006902A8" w:rsidRPr="000E755B">
        <w:rPr>
          <w:rFonts w:ascii="Arial" w:eastAsia="Arial" w:hAnsi="Arial" w:cs="Arial"/>
          <w:bCs/>
          <w:sz w:val="22"/>
          <w:szCs w:val="22"/>
        </w:rPr>
        <w:t>„</w:t>
      </w:r>
      <w:r w:rsidR="00152741" w:rsidRPr="000E755B">
        <w:rPr>
          <w:rFonts w:ascii="Arial" w:eastAsia="Arial" w:hAnsi="Arial" w:cs="Arial"/>
          <w:bCs/>
          <w:sz w:val="22"/>
          <w:szCs w:val="22"/>
        </w:rPr>
        <w:t xml:space="preserve">gerade die ausbremsen, die </w:t>
      </w:r>
      <w:r w:rsidR="00813210" w:rsidRPr="000E755B">
        <w:rPr>
          <w:rFonts w:ascii="Arial" w:eastAsia="Arial" w:hAnsi="Arial" w:cs="Arial"/>
          <w:bCs/>
          <w:sz w:val="22"/>
          <w:szCs w:val="22"/>
        </w:rPr>
        <w:t>darauf brennen,</w:t>
      </w:r>
      <w:r w:rsidR="00152741" w:rsidRPr="000E755B">
        <w:rPr>
          <w:rFonts w:ascii="Arial" w:eastAsia="Arial" w:hAnsi="Arial" w:cs="Arial"/>
          <w:bCs/>
          <w:sz w:val="22"/>
          <w:szCs w:val="22"/>
        </w:rPr>
        <w:t xml:space="preserve"> neue</w:t>
      </w:r>
      <w:r w:rsidR="00C656D7" w:rsidRPr="000E755B">
        <w:rPr>
          <w:rFonts w:ascii="Arial" w:eastAsia="Arial" w:hAnsi="Arial" w:cs="Arial"/>
          <w:bCs/>
          <w:sz w:val="22"/>
          <w:szCs w:val="22"/>
        </w:rPr>
        <w:t xml:space="preserve"> kreative Wege </w:t>
      </w:r>
      <w:r w:rsidR="00813210" w:rsidRPr="000E755B">
        <w:rPr>
          <w:rFonts w:ascii="Arial" w:eastAsia="Arial" w:hAnsi="Arial" w:cs="Arial"/>
          <w:bCs/>
          <w:sz w:val="22"/>
          <w:szCs w:val="22"/>
        </w:rPr>
        <w:t xml:space="preserve">zu </w:t>
      </w:r>
      <w:r w:rsidR="00C656D7" w:rsidRPr="000E755B">
        <w:rPr>
          <w:rFonts w:ascii="Arial" w:eastAsia="Arial" w:hAnsi="Arial" w:cs="Arial"/>
          <w:bCs/>
          <w:sz w:val="22"/>
          <w:szCs w:val="22"/>
        </w:rPr>
        <w:t>gehen</w:t>
      </w:r>
      <w:r w:rsidR="00B91184" w:rsidRPr="000E755B">
        <w:rPr>
          <w:rFonts w:ascii="Arial" w:eastAsia="Arial" w:hAnsi="Arial" w:cs="Arial"/>
          <w:bCs/>
          <w:sz w:val="22"/>
          <w:szCs w:val="22"/>
        </w:rPr>
        <w:t>“</w:t>
      </w:r>
      <w:r w:rsidR="006902A8" w:rsidRPr="000E755B">
        <w:rPr>
          <w:rFonts w:ascii="Arial" w:eastAsia="Arial" w:hAnsi="Arial" w:cs="Arial"/>
          <w:bCs/>
          <w:sz w:val="22"/>
          <w:szCs w:val="22"/>
        </w:rPr>
        <w:t>.</w:t>
      </w:r>
      <w:r w:rsidR="00C92F04" w:rsidRPr="000E755B">
        <w:rPr>
          <w:rFonts w:ascii="Arial" w:eastAsia="Arial" w:hAnsi="Arial" w:cs="Arial"/>
          <w:bCs/>
          <w:sz w:val="22"/>
          <w:szCs w:val="22"/>
        </w:rPr>
        <w:t xml:space="preserve"> </w:t>
      </w:r>
      <w:r w:rsidR="00B6054A" w:rsidRPr="000E755B">
        <w:rPr>
          <w:rFonts w:ascii="Arial" w:eastAsia="Arial" w:hAnsi="Arial" w:cs="Arial"/>
          <w:bCs/>
          <w:sz w:val="22"/>
          <w:szCs w:val="22"/>
        </w:rPr>
        <w:t>So bleibe zum Beispiel offen, welche Folgen die neuen Reg</w:t>
      </w:r>
      <w:r w:rsidR="000E755B" w:rsidRPr="000E755B">
        <w:rPr>
          <w:rFonts w:ascii="Arial" w:eastAsia="Arial" w:hAnsi="Arial" w:cs="Arial"/>
          <w:bCs/>
          <w:sz w:val="22"/>
          <w:szCs w:val="22"/>
        </w:rPr>
        <w:t>e</w:t>
      </w:r>
      <w:r w:rsidR="00B6054A" w:rsidRPr="000E755B">
        <w:rPr>
          <w:rFonts w:ascii="Arial" w:eastAsia="Arial" w:hAnsi="Arial" w:cs="Arial"/>
          <w:bCs/>
          <w:sz w:val="22"/>
          <w:szCs w:val="22"/>
        </w:rPr>
        <w:t xml:space="preserve">lungen für Unternehmen und Verbraucher </w:t>
      </w:r>
      <w:r w:rsidR="00F62B5F" w:rsidRPr="000E755B">
        <w:rPr>
          <w:rFonts w:ascii="Arial" w:eastAsia="Arial" w:hAnsi="Arial" w:cs="Arial"/>
          <w:bCs/>
          <w:sz w:val="22"/>
          <w:szCs w:val="22"/>
        </w:rPr>
        <w:t>hätten.</w:t>
      </w:r>
    </w:p>
    <w:p w14:paraId="3EB3409A" w14:textId="5EC57F32" w:rsidR="00383E02" w:rsidRPr="000E755B" w:rsidRDefault="0017101A" w:rsidP="004C22D8">
      <w:pPr>
        <w:pStyle w:val="StandardWeb"/>
        <w:shd w:val="clear" w:color="auto" w:fill="FFFFFF"/>
        <w:spacing w:after="0" w:line="360" w:lineRule="auto"/>
        <w:jc w:val="both"/>
        <w:rPr>
          <w:rFonts w:ascii="Arial" w:hAnsi="Arial" w:cs="Arial"/>
          <w:bCs/>
          <w:sz w:val="22"/>
        </w:rPr>
      </w:pPr>
      <w:r w:rsidRPr="000E755B">
        <w:rPr>
          <w:rFonts w:ascii="Arial" w:hAnsi="Arial" w:cs="Arial"/>
          <w:bCs/>
          <w:sz w:val="22"/>
        </w:rPr>
        <w:t xml:space="preserve">Der </w:t>
      </w:r>
      <w:r w:rsidR="00813210" w:rsidRPr="000E755B">
        <w:rPr>
          <w:rFonts w:ascii="Arial" w:hAnsi="Arial" w:cs="Arial"/>
          <w:bCs/>
          <w:sz w:val="22"/>
        </w:rPr>
        <w:t xml:space="preserve">wichtigste </w:t>
      </w:r>
      <w:r w:rsidRPr="000E755B">
        <w:rPr>
          <w:rFonts w:ascii="Arial" w:hAnsi="Arial" w:cs="Arial"/>
          <w:bCs/>
          <w:sz w:val="22"/>
        </w:rPr>
        <w:t xml:space="preserve">Knackpunkt: </w:t>
      </w:r>
      <w:r w:rsidR="00452C4A" w:rsidRPr="000E755B">
        <w:rPr>
          <w:rFonts w:ascii="Arial" w:hAnsi="Arial" w:cs="Arial"/>
          <w:bCs/>
          <w:sz w:val="22"/>
        </w:rPr>
        <w:t xml:space="preserve">Die Immobilienwirtschaft wünscht sich für Planerinnen und Planer wie für Bauunternehmen </w:t>
      </w:r>
      <w:r w:rsidR="00C15776" w:rsidRPr="000E755B">
        <w:rPr>
          <w:rFonts w:ascii="Arial" w:hAnsi="Arial" w:cs="Arial"/>
          <w:bCs/>
          <w:sz w:val="22"/>
        </w:rPr>
        <w:t xml:space="preserve">neue </w:t>
      </w:r>
      <w:r w:rsidR="00B3282A" w:rsidRPr="000E755B">
        <w:rPr>
          <w:rFonts w:ascii="Arial" w:hAnsi="Arial" w:cs="Arial"/>
          <w:bCs/>
          <w:sz w:val="22"/>
        </w:rPr>
        <w:t>Chancen</w:t>
      </w:r>
      <w:r w:rsidR="00452C4A" w:rsidRPr="000E755B">
        <w:rPr>
          <w:rFonts w:ascii="Arial" w:hAnsi="Arial" w:cs="Arial"/>
          <w:bCs/>
          <w:sz w:val="22"/>
        </w:rPr>
        <w:t xml:space="preserve">, </w:t>
      </w:r>
      <w:r w:rsidR="000F7050" w:rsidRPr="000E755B">
        <w:rPr>
          <w:rFonts w:ascii="Arial" w:hAnsi="Arial" w:cs="Arial"/>
          <w:bCs/>
          <w:sz w:val="22"/>
        </w:rPr>
        <w:t xml:space="preserve">um innovativ neue Wege beim nachhaltigen Bauen </w:t>
      </w:r>
      <w:r w:rsidR="00243942" w:rsidRPr="000E755B">
        <w:rPr>
          <w:rFonts w:ascii="Arial" w:hAnsi="Arial" w:cs="Arial"/>
          <w:bCs/>
          <w:sz w:val="22"/>
        </w:rPr>
        <w:t xml:space="preserve">zu </w:t>
      </w:r>
      <w:r w:rsidR="000F7050" w:rsidRPr="000E755B">
        <w:rPr>
          <w:rFonts w:ascii="Arial" w:hAnsi="Arial" w:cs="Arial"/>
          <w:bCs/>
          <w:sz w:val="22"/>
        </w:rPr>
        <w:t>beschreiten, abweichend von technischen Regelwerken</w:t>
      </w:r>
      <w:r w:rsidR="00452C4A" w:rsidRPr="000E755B">
        <w:rPr>
          <w:rFonts w:ascii="Arial" w:hAnsi="Arial" w:cs="Arial"/>
          <w:bCs/>
          <w:sz w:val="22"/>
        </w:rPr>
        <w:t xml:space="preserve">. </w:t>
      </w:r>
      <w:r w:rsidRPr="000E755B">
        <w:rPr>
          <w:rFonts w:ascii="Arial" w:hAnsi="Arial" w:cs="Arial"/>
          <w:bCs/>
          <w:sz w:val="22"/>
        </w:rPr>
        <w:t xml:space="preserve">Nach den Vorstellungen des Bundesjustizministeriums </w:t>
      </w:r>
      <w:r w:rsidR="0083285C" w:rsidRPr="000E755B">
        <w:rPr>
          <w:rFonts w:ascii="Arial" w:hAnsi="Arial" w:cs="Arial"/>
          <w:bCs/>
          <w:sz w:val="22"/>
        </w:rPr>
        <w:t xml:space="preserve">besteht </w:t>
      </w:r>
      <w:r w:rsidR="00027902" w:rsidRPr="000E755B">
        <w:rPr>
          <w:rFonts w:ascii="Arial" w:hAnsi="Arial" w:cs="Arial"/>
          <w:bCs/>
          <w:sz w:val="22"/>
        </w:rPr>
        <w:t xml:space="preserve">jedoch </w:t>
      </w:r>
      <w:r w:rsidR="00713475" w:rsidRPr="000E755B">
        <w:rPr>
          <w:rFonts w:ascii="Arial" w:hAnsi="Arial" w:cs="Arial"/>
          <w:bCs/>
          <w:sz w:val="22"/>
        </w:rPr>
        <w:t xml:space="preserve">auch </w:t>
      </w:r>
      <w:r w:rsidR="00D529D1" w:rsidRPr="000E755B">
        <w:rPr>
          <w:rFonts w:ascii="Arial" w:hAnsi="Arial" w:cs="Arial"/>
          <w:bCs/>
          <w:sz w:val="22"/>
        </w:rPr>
        <w:t>beim</w:t>
      </w:r>
      <w:r w:rsidR="00713475" w:rsidRPr="000E755B">
        <w:rPr>
          <w:rFonts w:ascii="Arial" w:hAnsi="Arial" w:cs="Arial"/>
          <w:bCs/>
          <w:sz w:val="22"/>
        </w:rPr>
        <w:t xml:space="preserve"> neuen Gebäudetyp E </w:t>
      </w:r>
      <w:r w:rsidR="00B23520" w:rsidRPr="000E755B">
        <w:rPr>
          <w:rFonts w:ascii="Arial" w:hAnsi="Arial" w:cs="Arial"/>
          <w:bCs/>
          <w:sz w:val="22"/>
        </w:rPr>
        <w:t>weiter</w:t>
      </w:r>
      <w:r w:rsidRPr="000E755B">
        <w:rPr>
          <w:rFonts w:ascii="Arial" w:hAnsi="Arial" w:cs="Arial"/>
          <w:bCs/>
          <w:sz w:val="22"/>
        </w:rPr>
        <w:t xml:space="preserve"> grundsätzlich</w:t>
      </w:r>
      <w:r w:rsidR="00734AF2" w:rsidRPr="000E755B">
        <w:rPr>
          <w:rFonts w:ascii="Arial" w:hAnsi="Arial" w:cs="Arial"/>
          <w:bCs/>
          <w:sz w:val="22"/>
        </w:rPr>
        <w:t xml:space="preserve"> di</w:t>
      </w:r>
      <w:r w:rsidRPr="000E755B">
        <w:rPr>
          <w:rFonts w:ascii="Arial" w:hAnsi="Arial" w:cs="Arial"/>
          <w:bCs/>
          <w:sz w:val="22"/>
        </w:rPr>
        <w:t xml:space="preserve">e Pflicht, </w:t>
      </w:r>
      <w:r w:rsidR="0061001A" w:rsidRPr="000E755B">
        <w:rPr>
          <w:rFonts w:ascii="Arial" w:hAnsi="Arial" w:cs="Arial"/>
          <w:bCs/>
          <w:sz w:val="22"/>
        </w:rPr>
        <w:t>die</w:t>
      </w:r>
      <w:r w:rsidRPr="000E755B">
        <w:rPr>
          <w:rFonts w:ascii="Arial" w:hAnsi="Arial" w:cs="Arial"/>
          <w:bCs/>
          <w:sz w:val="22"/>
        </w:rPr>
        <w:t xml:space="preserve"> allgemein anerkannten Regeln der Technik (</w:t>
      </w:r>
      <w:proofErr w:type="spellStart"/>
      <w:r w:rsidRPr="000E755B">
        <w:rPr>
          <w:rFonts w:ascii="Arial" w:hAnsi="Arial" w:cs="Arial"/>
          <w:bCs/>
          <w:sz w:val="22"/>
        </w:rPr>
        <w:t>aRdT</w:t>
      </w:r>
      <w:proofErr w:type="spellEnd"/>
      <w:r w:rsidRPr="000E755B">
        <w:rPr>
          <w:rFonts w:ascii="Arial" w:hAnsi="Arial" w:cs="Arial"/>
          <w:bCs/>
          <w:sz w:val="22"/>
        </w:rPr>
        <w:t xml:space="preserve">) </w:t>
      </w:r>
      <w:r w:rsidR="0061001A" w:rsidRPr="000E755B">
        <w:rPr>
          <w:rFonts w:ascii="Arial" w:hAnsi="Arial" w:cs="Arial"/>
          <w:bCs/>
          <w:sz w:val="22"/>
        </w:rPr>
        <w:t>einzuhalten</w:t>
      </w:r>
      <w:r w:rsidRPr="000E755B">
        <w:rPr>
          <w:rFonts w:ascii="Arial" w:hAnsi="Arial" w:cs="Arial"/>
          <w:bCs/>
          <w:sz w:val="22"/>
        </w:rPr>
        <w:t>. „Die Folge</w:t>
      </w:r>
      <w:r w:rsidR="00831B6E" w:rsidRPr="000E755B">
        <w:rPr>
          <w:rFonts w:ascii="Arial" w:hAnsi="Arial" w:cs="Arial"/>
          <w:bCs/>
          <w:sz w:val="22"/>
        </w:rPr>
        <w:t>n sind</w:t>
      </w:r>
      <w:r w:rsidRPr="000E755B">
        <w:rPr>
          <w:rFonts w:ascii="Arial" w:hAnsi="Arial" w:cs="Arial"/>
          <w:bCs/>
          <w:sz w:val="22"/>
        </w:rPr>
        <w:t xml:space="preserve"> bitter: Bei einem Verstoß gegen die</w:t>
      </w:r>
      <w:r w:rsidR="00D529D1" w:rsidRPr="000E755B">
        <w:rPr>
          <w:rFonts w:ascii="Arial" w:hAnsi="Arial" w:cs="Arial"/>
          <w:bCs/>
          <w:sz w:val="22"/>
        </w:rPr>
        <w:t>se</w:t>
      </w:r>
      <w:r w:rsidRPr="000E755B">
        <w:rPr>
          <w:rFonts w:ascii="Arial" w:hAnsi="Arial" w:cs="Arial"/>
          <w:bCs/>
          <w:sz w:val="22"/>
        </w:rPr>
        <w:t xml:space="preserve"> Regeln liegt </w:t>
      </w:r>
      <w:r w:rsidR="00713475" w:rsidRPr="000E755B">
        <w:rPr>
          <w:rFonts w:ascii="Arial" w:hAnsi="Arial" w:cs="Arial"/>
          <w:bCs/>
          <w:sz w:val="22"/>
        </w:rPr>
        <w:t>selbst</w:t>
      </w:r>
      <w:r w:rsidRPr="000E755B">
        <w:rPr>
          <w:rFonts w:ascii="Arial" w:hAnsi="Arial" w:cs="Arial"/>
          <w:bCs/>
          <w:sz w:val="22"/>
        </w:rPr>
        <w:t xml:space="preserve"> dann ein Sachmangel des Gebäudes </w:t>
      </w:r>
      <w:r w:rsidRPr="000E755B">
        <w:rPr>
          <w:rFonts w:ascii="Arial" w:hAnsi="Arial" w:cs="Arial"/>
          <w:bCs/>
          <w:sz w:val="22"/>
        </w:rPr>
        <w:lastRenderedPageBreak/>
        <w:t xml:space="preserve">vor, wenn kein Schaden entstanden ist“, </w:t>
      </w:r>
      <w:r w:rsidR="00713475" w:rsidRPr="000E755B">
        <w:rPr>
          <w:rFonts w:ascii="Arial" w:hAnsi="Arial" w:cs="Arial"/>
          <w:bCs/>
          <w:sz w:val="22"/>
        </w:rPr>
        <w:t>erläutert</w:t>
      </w:r>
      <w:r w:rsidRPr="000E755B">
        <w:rPr>
          <w:rFonts w:ascii="Arial" w:hAnsi="Arial" w:cs="Arial"/>
          <w:bCs/>
          <w:sz w:val="22"/>
        </w:rPr>
        <w:t xml:space="preserve"> Özkan. </w:t>
      </w:r>
      <w:r w:rsidR="00746FA0" w:rsidRPr="000E755B">
        <w:rPr>
          <w:rFonts w:ascii="Arial" w:hAnsi="Arial" w:cs="Arial"/>
          <w:bCs/>
          <w:sz w:val="22"/>
        </w:rPr>
        <w:t>Und d</w:t>
      </w:r>
      <w:r w:rsidRPr="000E755B">
        <w:rPr>
          <w:rFonts w:ascii="Arial" w:hAnsi="Arial" w:cs="Arial"/>
          <w:bCs/>
          <w:sz w:val="22"/>
        </w:rPr>
        <w:t xml:space="preserve">ie </w:t>
      </w:r>
      <w:r w:rsidR="006C1FA4" w:rsidRPr="000E755B">
        <w:rPr>
          <w:rFonts w:ascii="Arial" w:hAnsi="Arial" w:cs="Arial"/>
          <w:bCs/>
          <w:sz w:val="22"/>
        </w:rPr>
        <w:t xml:space="preserve">vorgesehenen </w:t>
      </w:r>
      <w:r w:rsidRPr="000E755B">
        <w:rPr>
          <w:rFonts w:ascii="Arial" w:hAnsi="Arial" w:cs="Arial"/>
          <w:bCs/>
          <w:sz w:val="22"/>
        </w:rPr>
        <w:t xml:space="preserve">Hürden für einzelvertragliche Abweichungen </w:t>
      </w:r>
      <w:r w:rsidR="00B23520" w:rsidRPr="000E755B">
        <w:rPr>
          <w:rFonts w:ascii="Arial" w:hAnsi="Arial" w:cs="Arial"/>
          <w:bCs/>
          <w:sz w:val="22"/>
        </w:rPr>
        <w:t>seien</w:t>
      </w:r>
      <w:r w:rsidR="00AC0E02" w:rsidRPr="000E755B">
        <w:rPr>
          <w:rFonts w:ascii="Arial" w:hAnsi="Arial" w:cs="Arial"/>
          <w:bCs/>
          <w:sz w:val="22"/>
        </w:rPr>
        <w:t xml:space="preserve"> </w:t>
      </w:r>
      <w:r w:rsidR="00713475" w:rsidRPr="000E755B">
        <w:rPr>
          <w:rFonts w:ascii="Arial" w:hAnsi="Arial" w:cs="Arial"/>
          <w:bCs/>
          <w:sz w:val="22"/>
        </w:rPr>
        <w:t xml:space="preserve">im Ergebnis so </w:t>
      </w:r>
      <w:r w:rsidRPr="000E755B">
        <w:rPr>
          <w:rFonts w:ascii="Arial" w:hAnsi="Arial" w:cs="Arial"/>
          <w:bCs/>
          <w:sz w:val="22"/>
        </w:rPr>
        <w:t xml:space="preserve">hoch, </w:t>
      </w:r>
      <w:r w:rsidR="00452C4A" w:rsidRPr="000E755B">
        <w:rPr>
          <w:rFonts w:ascii="Arial" w:hAnsi="Arial" w:cs="Arial"/>
          <w:bCs/>
          <w:sz w:val="22"/>
        </w:rPr>
        <w:t xml:space="preserve">„dass </w:t>
      </w:r>
      <w:r w:rsidRPr="000E755B">
        <w:rPr>
          <w:rFonts w:ascii="Arial" w:hAnsi="Arial" w:cs="Arial"/>
          <w:bCs/>
          <w:sz w:val="22"/>
        </w:rPr>
        <w:t xml:space="preserve">weder Investoren noch Städte </w:t>
      </w:r>
      <w:r w:rsidR="00AC0E02" w:rsidRPr="000E755B">
        <w:rPr>
          <w:rFonts w:ascii="Arial" w:hAnsi="Arial" w:cs="Arial"/>
          <w:bCs/>
          <w:sz w:val="22"/>
        </w:rPr>
        <w:t>sich auf Rest-Risiken einlassen</w:t>
      </w:r>
      <w:r w:rsidRPr="000E755B">
        <w:rPr>
          <w:rFonts w:ascii="Arial" w:hAnsi="Arial" w:cs="Arial"/>
          <w:bCs/>
          <w:sz w:val="22"/>
        </w:rPr>
        <w:t xml:space="preserve"> werden.“ </w:t>
      </w:r>
      <w:r w:rsidR="0027508C" w:rsidRPr="000E755B">
        <w:rPr>
          <w:rFonts w:ascii="Arial" w:hAnsi="Arial" w:cs="Arial"/>
          <w:bCs/>
          <w:sz w:val="22"/>
        </w:rPr>
        <w:t>Auch</w:t>
      </w:r>
      <w:r w:rsidRPr="000E755B">
        <w:rPr>
          <w:rFonts w:ascii="Arial" w:hAnsi="Arial" w:cs="Arial"/>
          <w:bCs/>
          <w:sz w:val="22"/>
        </w:rPr>
        <w:t xml:space="preserve"> Planungs- und Genehmigungsfragen für Kommunen</w:t>
      </w:r>
      <w:r w:rsidR="0027508C" w:rsidRPr="000E755B">
        <w:rPr>
          <w:rFonts w:ascii="Arial" w:hAnsi="Arial" w:cs="Arial"/>
          <w:bCs/>
          <w:sz w:val="22"/>
        </w:rPr>
        <w:t xml:space="preserve"> blieben unbeantwortet</w:t>
      </w:r>
      <w:r w:rsidRPr="000E755B">
        <w:rPr>
          <w:rFonts w:ascii="Arial" w:hAnsi="Arial" w:cs="Arial"/>
          <w:bCs/>
          <w:sz w:val="22"/>
        </w:rPr>
        <w:t>.</w:t>
      </w:r>
      <w:r w:rsidR="00BB1DAB" w:rsidRPr="000E755B">
        <w:rPr>
          <w:rFonts w:ascii="Arial" w:hAnsi="Arial" w:cs="Arial"/>
          <w:bCs/>
          <w:sz w:val="22"/>
        </w:rPr>
        <w:t xml:space="preserve"> </w:t>
      </w:r>
    </w:p>
    <w:p w14:paraId="6632425C" w14:textId="0D063904" w:rsidR="00C649C4" w:rsidRPr="000E755B" w:rsidRDefault="00C649C4" w:rsidP="00383E02">
      <w:pPr>
        <w:spacing w:line="360" w:lineRule="auto"/>
        <w:rPr>
          <w:bCs/>
          <w:color w:val="auto"/>
          <w:sz w:val="22"/>
        </w:rPr>
      </w:pPr>
      <w:r w:rsidRPr="000E755B">
        <w:rPr>
          <w:bCs/>
          <w:color w:val="auto"/>
          <w:sz w:val="22"/>
        </w:rPr>
        <w:t xml:space="preserve">In den letzten Jahrzehnten ist eine Reihe </w:t>
      </w:r>
      <w:r w:rsidR="003B5533" w:rsidRPr="000E755B">
        <w:rPr>
          <w:bCs/>
          <w:color w:val="auto"/>
          <w:sz w:val="22"/>
        </w:rPr>
        <w:t>an</w:t>
      </w:r>
      <w:r w:rsidRPr="000E755B">
        <w:rPr>
          <w:bCs/>
          <w:color w:val="auto"/>
          <w:sz w:val="22"/>
        </w:rPr>
        <w:t xml:space="preserve"> DIN-Normen</w:t>
      </w:r>
      <w:r w:rsidR="003B5533" w:rsidRPr="000E755B">
        <w:rPr>
          <w:bCs/>
          <w:color w:val="auto"/>
          <w:sz w:val="22"/>
        </w:rPr>
        <w:t xml:space="preserve"> und</w:t>
      </w:r>
      <w:r w:rsidRPr="000E755B">
        <w:rPr>
          <w:bCs/>
          <w:color w:val="auto"/>
          <w:sz w:val="22"/>
        </w:rPr>
        <w:t xml:space="preserve"> VDI-Richtlinien </w:t>
      </w:r>
      <w:r w:rsidR="00D605EE" w:rsidRPr="000E755B">
        <w:rPr>
          <w:bCs/>
          <w:color w:val="auto"/>
          <w:sz w:val="22"/>
        </w:rPr>
        <w:t xml:space="preserve">(VDI = Verein Deutscher Ingenieure) </w:t>
      </w:r>
      <w:r w:rsidRPr="000E755B">
        <w:rPr>
          <w:bCs/>
          <w:color w:val="auto"/>
          <w:sz w:val="22"/>
        </w:rPr>
        <w:t xml:space="preserve">entstanden, die </w:t>
      </w:r>
      <w:r w:rsidR="003B5533" w:rsidRPr="000E755B">
        <w:rPr>
          <w:bCs/>
          <w:color w:val="auto"/>
          <w:sz w:val="22"/>
        </w:rPr>
        <w:t xml:space="preserve">oft </w:t>
      </w:r>
      <w:r w:rsidRPr="000E755B">
        <w:rPr>
          <w:bCs/>
          <w:color w:val="auto"/>
          <w:sz w:val="22"/>
        </w:rPr>
        <w:t>schnelle</w:t>
      </w:r>
      <w:r w:rsidR="000027AE" w:rsidRPr="000E755B">
        <w:rPr>
          <w:bCs/>
          <w:color w:val="auto"/>
          <w:sz w:val="22"/>
        </w:rPr>
        <w:t>m</w:t>
      </w:r>
      <w:r w:rsidRPr="000E755B">
        <w:rPr>
          <w:bCs/>
          <w:color w:val="auto"/>
          <w:sz w:val="22"/>
        </w:rPr>
        <w:t>, einfache</w:t>
      </w:r>
      <w:r w:rsidR="0075474C" w:rsidRPr="000E755B">
        <w:rPr>
          <w:bCs/>
          <w:color w:val="auto"/>
          <w:sz w:val="22"/>
        </w:rPr>
        <w:t>m</w:t>
      </w:r>
      <w:r w:rsidRPr="000E755B">
        <w:rPr>
          <w:bCs/>
          <w:color w:val="auto"/>
          <w:sz w:val="22"/>
        </w:rPr>
        <w:t xml:space="preserve"> </w:t>
      </w:r>
      <w:r w:rsidR="0075474C" w:rsidRPr="000E755B">
        <w:rPr>
          <w:bCs/>
          <w:color w:val="auto"/>
          <w:sz w:val="22"/>
        </w:rPr>
        <w:t>oder</w:t>
      </w:r>
      <w:r w:rsidRPr="000E755B">
        <w:rPr>
          <w:bCs/>
          <w:color w:val="auto"/>
          <w:sz w:val="22"/>
        </w:rPr>
        <w:t xml:space="preserve"> innovative</w:t>
      </w:r>
      <w:r w:rsidR="0075474C" w:rsidRPr="000E755B">
        <w:rPr>
          <w:bCs/>
          <w:color w:val="auto"/>
          <w:sz w:val="22"/>
        </w:rPr>
        <w:t>m</w:t>
      </w:r>
      <w:r w:rsidRPr="000E755B">
        <w:rPr>
          <w:bCs/>
          <w:color w:val="auto"/>
          <w:sz w:val="22"/>
        </w:rPr>
        <w:t xml:space="preserve"> Bauen </w:t>
      </w:r>
      <w:r w:rsidR="003B5533" w:rsidRPr="000E755B">
        <w:rPr>
          <w:bCs/>
          <w:color w:val="auto"/>
          <w:sz w:val="22"/>
        </w:rPr>
        <w:t>entgegenstehen.</w:t>
      </w:r>
      <w:r w:rsidR="00D605EE" w:rsidRPr="000E755B">
        <w:rPr>
          <w:bCs/>
          <w:color w:val="auto"/>
          <w:sz w:val="22"/>
        </w:rPr>
        <w:t xml:space="preserve"> Angesichts eines Wusts an Vorgaben hält der ZIA es für entscheidend, auf die Anwendung der allgemeinen Regeln der Technik </w:t>
      </w:r>
      <w:r w:rsidR="00297749" w:rsidRPr="000E755B">
        <w:rPr>
          <w:bCs/>
          <w:color w:val="auto"/>
          <w:sz w:val="22"/>
        </w:rPr>
        <w:t>beim Gebäudetyp E</w:t>
      </w:r>
      <w:r w:rsidR="00D605EE" w:rsidRPr="000E755B">
        <w:rPr>
          <w:bCs/>
          <w:color w:val="auto"/>
          <w:sz w:val="22"/>
        </w:rPr>
        <w:t xml:space="preserve"> zu verzichten.</w:t>
      </w:r>
      <w:r w:rsidR="00383E02" w:rsidRPr="000E755B">
        <w:rPr>
          <w:bCs/>
          <w:color w:val="auto"/>
          <w:sz w:val="22"/>
        </w:rPr>
        <w:t xml:space="preserve"> Der ZIA fordert, Planungs- und Bauverträge grundsätzlich von </w:t>
      </w:r>
      <w:r w:rsidR="006B4A15" w:rsidRPr="000E755B">
        <w:rPr>
          <w:bCs/>
          <w:color w:val="auto"/>
          <w:sz w:val="22"/>
        </w:rPr>
        <w:t>der</w:t>
      </w:r>
      <w:r w:rsidR="00383E02" w:rsidRPr="000E755B">
        <w:rPr>
          <w:bCs/>
          <w:color w:val="auto"/>
          <w:sz w:val="22"/>
        </w:rPr>
        <w:t xml:space="preserve"> Einhalt</w:t>
      </w:r>
      <w:r w:rsidR="006B4A15" w:rsidRPr="000E755B">
        <w:rPr>
          <w:bCs/>
          <w:color w:val="auto"/>
          <w:sz w:val="22"/>
        </w:rPr>
        <w:t>ung</w:t>
      </w:r>
      <w:r w:rsidR="00383E02" w:rsidRPr="000E755B">
        <w:rPr>
          <w:bCs/>
          <w:color w:val="auto"/>
          <w:sz w:val="22"/>
        </w:rPr>
        <w:t xml:space="preserve"> </w:t>
      </w:r>
      <w:r w:rsidR="003504A1" w:rsidRPr="000E755B">
        <w:rPr>
          <w:bCs/>
          <w:color w:val="auto"/>
          <w:sz w:val="22"/>
        </w:rPr>
        <w:t xml:space="preserve">der </w:t>
      </w:r>
      <w:r w:rsidR="00383E02" w:rsidRPr="000E755B">
        <w:rPr>
          <w:bCs/>
          <w:color w:val="auto"/>
          <w:sz w:val="22"/>
        </w:rPr>
        <w:t>technischen Regelwerke zu befreien – es sei denn, sie sind sicherheitsrelevant.</w:t>
      </w:r>
    </w:p>
    <w:p w14:paraId="50BAF2FA" w14:textId="48CBFBD3" w:rsidR="003C5414" w:rsidRPr="003461B1" w:rsidRDefault="00E83184" w:rsidP="00CF5600">
      <w:pPr>
        <w:pStyle w:val="StandardWeb"/>
        <w:shd w:val="clear" w:color="auto" w:fill="FFFFFF"/>
        <w:spacing w:after="0" w:line="360" w:lineRule="auto"/>
        <w:jc w:val="both"/>
        <w:rPr>
          <w:rFonts w:ascii="Arial" w:eastAsia="Arial" w:hAnsi="Arial" w:cs="Arial"/>
          <w:bCs/>
          <w:sz w:val="22"/>
          <w:szCs w:val="22"/>
        </w:rPr>
      </w:pPr>
      <w:r w:rsidRPr="003461B1">
        <w:rPr>
          <w:rFonts w:ascii="Arial" w:hAnsi="Arial" w:cs="Arial"/>
        </w:rPr>
        <w:t>---</w:t>
      </w:r>
    </w:p>
    <w:p w14:paraId="6B18278C" w14:textId="77777777" w:rsidR="003C5414" w:rsidRPr="003461B1" w:rsidRDefault="002F12C0" w:rsidP="00CF5600">
      <w:pPr>
        <w:pStyle w:val="StandardWeb"/>
        <w:tabs>
          <w:tab w:val="left" w:pos="2948"/>
        </w:tabs>
        <w:spacing w:before="0" w:beforeAutospacing="0" w:after="0" w:afterAutospacing="0" w:line="360" w:lineRule="auto"/>
        <w:textAlignment w:val="baseline"/>
        <w:rPr>
          <w:rFonts w:ascii="Arial" w:hAnsi="Arial" w:cs="Arial"/>
          <w:b/>
          <w:sz w:val="18"/>
          <w:szCs w:val="18"/>
        </w:rPr>
      </w:pPr>
      <w:r w:rsidRPr="003461B1">
        <w:rPr>
          <w:rFonts w:ascii="Arial" w:hAnsi="Arial" w:cs="Arial"/>
          <w:b/>
          <w:sz w:val="18"/>
          <w:szCs w:val="18"/>
        </w:rPr>
        <w:t>Der ZIA</w:t>
      </w:r>
      <w:r w:rsidR="0004243A" w:rsidRPr="003461B1">
        <w:rPr>
          <w:rFonts w:ascii="Arial" w:hAnsi="Arial" w:cs="Arial"/>
          <w:b/>
          <w:sz w:val="18"/>
          <w:szCs w:val="18"/>
        </w:rPr>
        <w:br/>
      </w:r>
    </w:p>
    <w:p w14:paraId="6B72B075" w14:textId="7E5C4645" w:rsidR="002F12C0" w:rsidRPr="006D7F12" w:rsidRDefault="002F12C0" w:rsidP="00CF5600">
      <w:pPr>
        <w:pStyle w:val="StandardWeb"/>
        <w:tabs>
          <w:tab w:val="left" w:pos="2948"/>
        </w:tabs>
        <w:spacing w:before="0" w:beforeAutospacing="0" w:after="0" w:afterAutospacing="0" w:line="360" w:lineRule="auto"/>
        <w:jc w:val="both"/>
        <w:textAlignment w:val="baseline"/>
        <w:rPr>
          <w:rFonts w:ascii="Arial" w:hAnsi="Arial" w:cs="Arial"/>
          <w:bCs/>
          <w:sz w:val="18"/>
          <w:szCs w:val="18"/>
        </w:rPr>
      </w:pPr>
      <w:bookmarkStart w:id="4" w:name="_Hlk159508790"/>
      <w:r w:rsidRPr="003461B1">
        <w:rPr>
          <w:rFonts w:ascii="Arial" w:hAnsi="Arial" w:cs="Arial"/>
          <w:bCs/>
          <w:sz w:val="18"/>
          <w:szCs w:val="18"/>
        </w:rPr>
        <w:t>Der Zentrale Immobilien Ausschuss e.V. (ZIA) ist der Spitzenverband der Immobilienwirtschaft. Er spricht durch seine Mitglieder, darunter</w:t>
      </w:r>
      <w:r w:rsidR="00764264" w:rsidRPr="003461B1">
        <w:rPr>
          <w:rFonts w:ascii="Arial" w:hAnsi="Arial" w:cs="Arial"/>
          <w:bCs/>
          <w:sz w:val="18"/>
          <w:szCs w:val="18"/>
        </w:rPr>
        <w:t xml:space="preserve"> </w:t>
      </w:r>
      <w:r w:rsidRPr="003461B1">
        <w:rPr>
          <w:rFonts w:ascii="Arial" w:hAnsi="Arial" w:cs="Arial"/>
          <w:bCs/>
          <w:sz w:val="18"/>
          <w:szCs w:val="18"/>
        </w:rPr>
        <w:t>3</w:t>
      </w:r>
      <w:r w:rsidR="00764264" w:rsidRPr="003461B1">
        <w:rPr>
          <w:rFonts w:ascii="Arial" w:hAnsi="Arial" w:cs="Arial"/>
          <w:bCs/>
          <w:sz w:val="18"/>
          <w:szCs w:val="18"/>
        </w:rPr>
        <w:t>4</w:t>
      </w:r>
      <w:r w:rsidRPr="003461B1">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3461B1">
        <w:rPr>
          <w:rFonts w:ascii="Arial" w:hAnsi="Arial" w:cs="Arial"/>
          <w:bCs/>
          <w:sz w:val="18"/>
          <w:szCs w:val="18"/>
        </w:rPr>
        <w:t xml:space="preserve">mit Präsenz in Brüssel, Wien und Zürich </w:t>
      </w:r>
      <w:r w:rsidRPr="003461B1">
        <w:rPr>
          <w:rFonts w:ascii="Arial" w:hAnsi="Arial" w:cs="Arial"/>
          <w:bCs/>
          <w:sz w:val="18"/>
          <w:szCs w:val="18"/>
        </w:rPr>
        <w:t xml:space="preserve">– und im Bundesverband der deutschen Industrie (BDI). </w:t>
      </w:r>
      <w:bookmarkEnd w:id="4"/>
      <w:r w:rsidRPr="003461B1">
        <w:rPr>
          <w:rFonts w:ascii="Arial" w:hAnsi="Arial" w:cs="Arial"/>
          <w:bCs/>
          <w:sz w:val="18"/>
          <w:szCs w:val="18"/>
        </w:rPr>
        <w:t>Präsident</w:t>
      </w:r>
      <w:r w:rsidR="00754BD8" w:rsidRPr="003461B1">
        <w:rPr>
          <w:rFonts w:ascii="Arial" w:hAnsi="Arial" w:cs="Arial"/>
          <w:bCs/>
          <w:sz w:val="18"/>
          <w:szCs w:val="18"/>
        </w:rPr>
        <w:t>in</w:t>
      </w:r>
      <w:r w:rsidRPr="003461B1">
        <w:rPr>
          <w:rFonts w:ascii="Arial" w:hAnsi="Arial" w:cs="Arial"/>
          <w:bCs/>
          <w:sz w:val="18"/>
          <w:szCs w:val="18"/>
        </w:rPr>
        <w:t xml:space="preserve"> des Verbandes ist </w:t>
      </w:r>
      <w:r w:rsidR="00581533" w:rsidRPr="003461B1">
        <w:rPr>
          <w:rFonts w:ascii="Arial" w:hAnsi="Arial" w:cs="Arial"/>
          <w:bCs/>
          <w:sz w:val="18"/>
          <w:szCs w:val="18"/>
        </w:rPr>
        <w:t>Iris Schöberl</w:t>
      </w:r>
      <w:r w:rsidRPr="003461B1">
        <w:rPr>
          <w:rFonts w:ascii="Arial" w:hAnsi="Arial" w:cs="Arial"/>
          <w:bCs/>
          <w:sz w:val="18"/>
          <w:szCs w:val="18"/>
        </w:rPr>
        <w:t>.</w:t>
      </w:r>
    </w:p>
    <w:p w14:paraId="5DFCC2D2" w14:textId="77777777" w:rsidR="001751CE" w:rsidRPr="003461B1" w:rsidRDefault="001751CE" w:rsidP="00287D1F">
      <w:pPr>
        <w:spacing w:after="0" w:line="240" w:lineRule="auto"/>
        <w:ind w:left="0" w:right="0" w:firstLine="0"/>
        <w:rPr>
          <w:b/>
          <w:color w:val="000000" w:themeColor="text1"/>
          <w:sz w:val="18"/>
          <w:szCs w:val="20"/>
        </w:rPr>
      </w:pPr>
    </w:p>
    <w:p w14:paraId="29E86647" w14:textId="1A197727" w:rsidR="002F12C0" w:rsidRPr="003461B1" w:rsidRDefault="002F12C0" w:rsidP="00287D1F">
      <w:pPr>
        <w:spacing w:after="0" w:line="240" w:lineRule="auto"/>
        <w:ind w:left="0" w:right="0" w:firstLine="0"/>
        <w:rPr>
          <w:color w:val="000000" w:themeColor="text1"/>
          <w:sz w:val="22"/>
          <w:szCs w:val="20"/>
        </w:rPr>
      </w:pPr>
      <w:r w:rsidRPr="003461B1">
        <w:rPr>
          <w:b/>
          <w:color w:val="000000" w:themeColor="text1"/>
          <w:sz w:val="18"/>
          <w:szCs w:val="20"/>
        </w:rPr>
        <w:t xml:space="preserve">Kontakt </w:t>
      </w:r>
    </w:p>
    <w:p w14:paraId="53A8695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ZIA Zentraler Immobilien Ausschuss e.V. </w:t>
      </w:r>
    </w:p>
    <w:p w14:paraId="7EDD12C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Leipziger Platz 9 </w:t>
      </w:r>
    </w:p>
    <w:p w14:paraId="02255726"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10117 Berlin </w:t>
      </w:r>
    </w:p>
    <w:p w14:paraId="6D8D08F8" w14:textId="5A509481"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Tel.: 030/20 21 585 </w:t>
      </w:r>
      <w:r w:rsidR="00C50A2E" w:rsidRPr="003461B1">
        <w:rPr>
          <w:color w:val="000000" w:themeColor="text1"/>
          <w:sz w:val="18"/>
          <w:szCs w:val="20"/>
        </w:rPr>
        <w:t>17</w:t>
      </w:r>
    </w:p>
    <w:p w14:paraId="45DD0EF7" w14:textId="77777777" w:rsidR="003C4129" w:rsidRPr="003461B1" w:rsidRDefault="002F12C0" w:rsidP="00287D1F">
      <w:pPr>
        <w:spacing w:after="0" w:line="240" w:lineRule="auto"/>
        <w:ind w:left="0" w:right="0" w:firstLine="0"/>
        <w:rPr>
          <w:color w:val="000000" w:themeColor="text1"/>
          <w:sz w:val="18"/>
          <w:szCs w:val="20"/>
        </w:rPr>
      </w:pPr>
      <w:r w:rsidRPr="003461B1">
        <w:rPr>
          <w:color w:val="000000" w:themeColor="text1"/>
          <w:sz w:val="18"/>
          <w:szCs w:val="20"/>
        </w:rPr>
        <w:t xml:space="preserve">E-Mail: </w:t>
      </w:r>
      <w:hyperlink r:id="rId10" w:history="1">
        <w:r w:rsidRPr="003461B1">
          <w:rPr>
            <w:rStyle w:val="Hyperlink"/>
            <w:sz w:val="18"/>
            <w:szCs w:val="20"/>
          </w:rPr>
          <w:t>presse@zia-deutschland.de</w:t>
        </w:r>
      </w:hyperlink>
      <w:r w:rsidRPr="003461B1">
        <w:rPr>
          <w:color w:val="000000" w:themeColor="text1"/>
          <w:sz w:val="18"/>
          <w:szCs w:val="20"/>
        </w:rPr>
        <w:t xml:space="preserve"> </w:t>
      </w:r>
    </w:p>
    <w:p w14:paraId="2DB897A9" w14:textId="4C93E508" w:rsidR="004878C5" w:rsidRPr="003461B1" w:rsidRDefault="002F12C0" w:rsidP="00287D1F">
      <w:pPr>
        <w:spacing w:after="0" w:line="240" w:lineRule="auto"/>
        <w:ind w:left="0" w:right="0" w:firstLine="0"/>
        <w:rPr>
          <w:color w:val="0000FF"/>
          <w:sz w:val="18"/>
          <w:szCs w:val="20"/>
          <w:u w:val="single" w:color="0000FF"/>
        </w:rPr>
      </w:pPr>
      <w:r w:rsidRPr="003461B1">
        <w:rPr>
          <w:sz w:val="18"/>
          <w:szCs w:val="20"/>
        </w:rPr>
        <w:t xml:space="preserve">Internet: </w:t>
      </w:r>
      <w:hyperlink r:id="rId11">
        <w:r w:rsidRPr="003461B1">
          <w:rPr>
            <w:color w:val="0000FF"/>
            <w:sz w:val="18"/>
            <w:szCs w:val="20"/>
            <w:u w:val="single" w:color="0000FF"/>
          </w:rPr>
          <w:t>www.zia</w:t>
        </w:r>
      </w:hyperlink>
      <w:hyperlink r:id="rId12">
        <w:r w:rsidRPr="003461B1">
          <w:rPr>
            <w:color w:val="0000FF"/>
            <w:sz w:val="18"/>
            <w:szCs w:val="20"/>
            <w:u w:val="single" w:color="0000FF"/>
          </w:rPr>
          <w:t>-</w:t>
        </w:r>
      </w:hyperlink>
      <w:r w:rsidRPr="003461B1">
        <w:rPr>
          <w:rFonts w:eastAsia="Times New Roman"/>
          <w:snapToGrid w:val="0"/>
          <w:w w:val="0"/>
          <w:sz w:val="2"/>
          <w:szCs w:val="2"/>
          <w:u w:color="000000"/>
          <w:bdr w:val="none" w:sz="0" w:space="0" w:color="000000"/>
          <w:shd w:val="clear" w:color="000000" w:fill="000000"/>
          <w:lang w:val="x-none" w:eastAsia="x-none" w:bidi="x-none"/>
        </w:rPr>
        <w:t xml:space="preserve"> </w:t>
      </w:r>
      <w:r w:rsidRPr="003461B1">
        <w:rPr>
          <w:color w:val="0000FF"/>
          <w:sz w:val="18"/>
          <w:szCs w:val="20"/>
          <w:u w:val="single" w:color="0000FF"/>
        </w:rPr>
        <w:t>deutschland.d</w:t>
      </w:r>
      <w:r w:rsidR="00366160" w:rsidRPr="003461B1">
        <w:rPr>
          <w:color w:val="0000FF"/>
          <w:sz w:val="18"/>
          <w:szCs w:val="20"/>
          <w:u w:val="single" w:color="0000FF"/>
        </w:rPr>
        <w:t>e</w:t>
      </w:r>
    </w:p>
    <w:sectPr w:rsidR="004878C5" w:rsidRPr="003461B1" w:rsidSect="0053240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A2A28"/>
    <w:multiLevelType w:val="hybridMultilevel"/>
    <w:tmpl w:val="403A780C"/>
    <w:lvl w:ilvl="0" w:tplc="9B160D8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4"/>
  </w:num>
  <w:num w:numId="2" w16cid:durableId="415590738">
    <w:abstractNumId w:val="18"/>
  </w:num>
  <w:num w:numId="3" w16cid:durableId="2146122325">
    <w:abstractNumId w:val="11"/>
  </w:num>
  <w:num w:numId="4" w16cid:durableId="1461071620">
    <w:abstractNumId w:val="2"/>
  </w:num>
  <w:num w:numId="5" w16cid:durableId="1009916385">
    <w:abstractNumId w:val="8"/>
  </w:num>
  <w:num w:numId="6" w16cid:durableId="1624002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6"/>
  </w:num>
  <w:num w:numId="8" w16cid:durableId="24525621">
    <w:abstractNumId w:val="9"/>
  </w:num>
  <w:num w:numId="9" w16cid:durableId="594750438">
    <w:abstractNumId w:val="22"/>
  </w:num>
  <w:num w:numId="10" w16cid:durableId="65539674">
    <w:abstractNumId w:val="19"/>
  </w:num>
  <w:num w:numId="11" w16cid:durableId="862132865">
    <w:abstractNumId w:val="3"/>
  </w:num>
  <w:num w:numId="12" w16cid:durableId="122576113">
    <w:abstractNumId w:val="1"/>
  </w:num>
  <w:num w:numId="13" w16cid:durableId="570583070">
    <w:abstractNumId w:val="17"/>
  </w:num>
  <w:num w:numId="14" w16cid:durableId="1814521895">
    <w:abstractNumId w:val="6"/>
  </w:num>
  <w:num w:numId="15" w16cid:durableId="51975277">
    <w:abstractNumId w:val="7"/>
  </w:num>
  <w:num w:numId="16" w16cid:durableId="332268063">
    <w:abstractNumId w:val="21"/>
  </w:num>
  <w:num w:numId="17" w16cid:durableId="2051494276">
    <w:abstractNumId w:val="10"/>
  </w:num>
  <w:num w:numId="18" w16cid:durableId="1761372059">
    <w:abstractNumId w:val="20"/>
  </w:num>
  <w:num w:numId="19" w16cid:durableId="435254258">
    <w:abstractNumId w:val="5"/>
  </w:num>
  <w:num w:numId="20" w16cid:durableId="1055474343">
    <w:abstractNumId w:val="12"/>
  </w:num>
  <w:num w:numId="21" w16cid:durableId="563025213">
    <w:abstractNumId w:val="13"/>
  </w:num>
  <w:num w:numId="22" w16cid:durableId="1338849526">
    <w:abstractNumId w:val="0"/>
  </w:num>
  <w:num w:numId="23" w16cid:durableId="878787763">
    <w:abstractNumId w:val="15"/>
  </w:num>
  <w:num w:numId="24" w16cid:durableId="1255743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7AE"/>
    <w:rsid w:val="00002A50"/>
    <w:rsid w:val="00006FCD"/>
    <w:rsid w:val="00007464"/>
    <w:rsid w:val="00007D48"/>
    <w:rsid w:val="0001244D"/>
    <w:rsid w:val="00017369"/>
    <w:rsid w:val="00017BE3"/>
    <w:rsid w:val="00020D0E"/>
    <w:rsid w:val="000215F7"/>
    <w:rsid w:val="00022E29"/>
    <w:rsid w:val="0002440F"/>
    <w:rsid w:val="0002451D"/>
    <w:rsid w:val="000248A5"/>
    <w:rsid w:val="00024CD7"/>
    <w:rsid w:val="00027902"/>
    <w:rsid w:val="00027E8F"/>
    <w:rsid w:val="00030D62"/>
    <w:rsid w:val="000317F1"/>
    <w:rsid w:val="000329D8"/>
    <w:rsid w:val="00033465"/>
    <w:rsid w:val="00033842"/>
    <w:rsid w:val="0003626A"/>
    <w:rsid w:val="000364B8"/>
    <w:rsid w:val="000375FD"/>
    <w:rsid w:val="0004045E"/>
    <w:rsid w:val="00041037"/>
    <w:rsid w:val="000418D4"/>
    <w:rsid w:val="0004243A"/>
    <w:rsid w:val="00045DA2"/>
    <w:rsid w:val="000465AE"/>
    <w:rsid w:val="000506BE"/>
    <w:rsid w:val="000523B9"/>
    <w:rsid w:val="000530CB"/>
    <w:rsid w:val="00053150"/>
    <w:rsid w:val="00053967"/>
    <w:rsid w:val="000604AA"/>
    <w:rsid w:val="000613EB"/>
    <w:rsid w:val="00063EC3"/>
    <w:rsid w:val="0006521A"/>
    <w:rsid w:val="000660C7"/>
    <w:rsid w:val="00067FD0"/>
    <w:rsid w:val="00070394"/>
    <w:rsid w:val="00071F26"/>
    <w:rsid w:val="000769BE"/>
    <w:rsid w:val="0007782E"/>
    <w:rsid w:val="00082A2B"/>
    <w:rsid w:val="00082A76"/>
    <w:rsid w:val="00082C51"/>
    <w:rsid w:val="00083459"/>
    <w:rsid w:val="00085465"/>
    <w:rsid w:val="0008576A"/>
    <w:rsid w:val="00086DC7"/>
    <w:rsid w:val="000906EF"/>
    <w:rsid w:val="00090A37"/>
    <w:rsid w:val="000950F1"/>
    <w:rsid w:val="000976B5"/>
    <w:rsid w:val="000A0B81"/>
    <w:rsid w:val="000A1AED"/>
    <w:rsid w:val="000A240F"/>
    <w:rsid w:val="000A3185"/>
    <w:rsid w:val="000A3B97"/>
    <w:rsid w:val="000A4E3F"/>
    <w:rsid w:val="000B010B"/>
    <w:rsid w:val="000B07B5"/>
    <w:rsid w:val="000B2989"/>
    <w:rsid w:val="000B2A06"/>
    <w:rsid w:val="000B494E"/>
    <w:rsid w:val="000B497B"/>
    <w:rsid w:val="000B537D"/>
    <w:rsid w:val="000B5704"/>
    <w:rsid w:val="000B7391"/>
    <w:rsid w:val="000B757C"/>
    <w:rsid w:val="000B78A5"/>
    <w:rsid w:val="000C0F6C"/>
    <w:rsid w:val="000C335C"/>
    <w:rsid w:val="000C7765"/>
    <w:rsid w:val="000D0503"/>
    <w:rsid w:val="000D068B"/>
    <w:rsid w:val="000D1292"/>
    <w:rsid w:val="000D1601"/>
    <w:rsid w:val="000D51BD"/>
    <w:rsid w:val="000D5BCA"/>
    <w:rsid w:val="000D5FE7"/>
    <w:rsid w:val="000D7BE2"/>
    <w:rsid w:val="000D7C56"/>
    <w:rsid w:val="000D7E65"/>
    <w:rsid w:val="000E0505"/>
    <w:rsid w:val="000E2759"/>
    <w:rsid w:val="000E2CC8"/>
    <w:rsid w:val="000E33AF"/>
    <w:rsid w:val="000E468C"/>
    <w:rsid w:val="000E4935"/>
    <w:rsid w:val="000E528B"/>
    <w:rsid w:val="000E5833"/>
    <w:rsid w:val="000E5C95"/>
    <w:rsid w:val="000E755B"/>
    <w:rsid w:val="000E7F3B"/>
    <w:rsid w:val="000F1945"/>
    <w:rsid w:val="000F30A4"/>
    <w:rsid w:val="000F30AE"/>
    <w:rsid w:val="000F4898"/>
    <w:rsid w:val="000F48AC"/>
    <w:rsid w:val="000F506B"/>
    <w:rsid w:val="000F5FF8"/>
    <w:rsid w:val="000F7050"/>
    <w:rsid w:val="000F7CD1"/>
    <w:rsid w:val="00101AB6"/>
    <w:rsid w:val="00102EFC"/>
    <w:rsid w:val="0010427B"/>
    <w:rsid w:val="001050EB"/>
    <w:rsid w:val="001056FE"/>
    <w:rsid w:val="001109DA"/>
    <w:rsid w:val="00111D9F"/>
    <w:rsid w:val="00113A6C"/>
    <w:rsid w:val="00114808"/>
    <w:rsid w:val="00114951"/>
    <w:rsid w:val="00115AD5"/>
    <w:rsid w:val="001179F9"/>
    <w:rsid w:val="00121927"/>
    <w:rsid w:val="0012316F"/>
    <w:rsid w:val="00123675"/>
    <w:rsid w:val="0012582E"/>
    <w:rsid w:val="00125CC4"/>
    <w:rsid w:val="00126AAC"/>
    <w:rsid w:val="001270E2"/>
    <w:rsid w:val="001307D5"/>
    <w:rsid w:val="00131345"/>
    <w:rsid w:val="001316BA"/>
    <w:rsid w:val="00131F48"/>
    <w:rsid w:val="00132564"/>
    <w:rsid w:val="00135771"/>
    <w:rsid w:val="00135C38"/>
    <w:rsid w:val="00136256"/>
    <w:rsid w:val="00136B1F"/>
    <w:rsid w:val="00137641"/>
    <w:rsid w:val="00140999"/>
    <w:rsid w:val="00142ABE"/>
    <w:rsid w:val="00145B39"/>
    <w:rsid w:val="00150470"/>
    <w:rsid w:val="00151E60"/>
    <w:rsid w:val="00151FB0"/>
    <w:rsid w:val="00152741"/>
    <w:rsid w:val="00152B87"/>
    <w:rsid w:val="00153B3F"/>
    <w:rsid w:val="00155B20"/>
    <w:rsid w:val="00156241"/>
    <w:rsid w:val="001573E2"/>
    <w:rsid w:val="00157A6F"/>
    <w:rsid w:val="001606B4"/>
    <w:rsid w:val="00161717"/>
    <w:rsid w:val="00166D00"/>
    <w:rsid w:val="001678C1"/>
    <w:rsid w:val="00170388"/>
    <w:rsid w:val="0017101A"/>
    <w:rsid w:val="00172683"/>
    <w:rsid w:val="001726C7"/>
    <w:rsid w:val="00174687"/>
    <w:rsid w:val="001751CE"/>
    <w:rsid w:val="00175336"/>
    <w:rsid w:val="00175772"/>
    <w:rsid w:val="001758E7"/>
    <w:rsid w:val="001766F2"/>
    <w:rsid w:val="0017754D"/>
    <w:rsid w:val="00181D06"/>
    <w:rsid w:val="00182AE1"/>
    <w:rsid w:val="00183801"/>
    <w:rsid w:val="00185AEB"/>
    <w:rsid w:val="00190460"/>
    <w:rsid w:val="001950EE"/>
    <w:rsid w:val="00195382"/>
    <w:rsid w:val="001954E7"/>
    <w:rsid w:val="00195CC9"/>
    <w:rsid w:val="001967F7"/>
    <w:rsid w:val="00196B02"/>
    <w:rsid w:val="00196D0F"/>
    <w:rsid w:val="001A2845"/>
    <w:rsid w:val="001A4BAB"/>
    <w:rsid w:val="001A4EEE"/>
    <w:rsid w:val="001A7E31"/>
    <w:rsid w:val="001B0B4C"/>
    <w:rsid w:val="001B10D4"/>
    <w:rsid w:val="001B48A9"/>
    <w:rsid w:val="001C2C1B"/>
    <w:rsid w:val="001C4411"/>
    <w:rsid w:val="001C4820"/>
    <w:rsid w:val="001C55FB"/>
    <w:rsid w:val="001C5BBD"/>
    <w:rsid w:val="001C5D0E"/>
    <w:rsid w:val="001C5E0B"/>
    <w:rsid w:val="001C663B"/>
    <w:rsid w:val="001C7401"/>
    <w:rsid w:val="001C7877"/>
    <w:rsid w:val="001C7C21"/>
    <w:rsid w:val="001D0511"/>
    <w:rsid w:val="001D08C7"/>
    <w:rsid w:val="001D13E3"/>
    <w:rsid w:val="001D1FA4"/>
    <w:rsid w:val="001D45DD"/>
    <w:rsid w:val="001D4669"/>
    <w:rsid w:val="001D57E6"/>
    <w:rsid w:val="001D5E22"/>
    <w:rsid w:val="001E04F6"/>
    <w:rsid w:val="001F0182"/>
    <w:rsid w:val="001F0BBB"/>
    <w:rsid w:val="001F20A2"/>
    <w:rsid w:val="001F3839"/>
    <w:rsid w:val="001F3920"/>
    <w:rsid w:val="001F54C7"/>
    <w:rsid w:val="001F74CE"/>
    <w:rsid w:val="002000A6"/>
    <w:rsid w:val="002019BD"/>
    <w:rsid w:val="00202230"/>
    <w:rsid w:val="0020338C"/>
    <w:rsid w:val="002035AD"/>
    <w:rsid w:val="00203CB6"/>
    <w:rsid w:val="00203DDA"/>
    <w:rsid w:val="00205672"/>
    <w:rsid w:val="002061B8"/>
    <w:rsid w:val="00206958"/>
    <w:rsid w:val="0021054B"/>
    <w:rsid w:val="00214775"/>
    <w:rsid w:val="00214D40"/>
    <w:rsid w:val="0022136B"/>
    <w:rsid w:val="00222B35"/>
    <w:rsid w:val="00223280"/>
    <w:rsid w:val="00224E35"/>
    <w:rsid w:val="00225570"/>
    <w:rsid w:val="00225AB0"/>
    <w:rsid w:val="00226CFD"/>
    <w:rsid w:val="002318FF"/>
    <w:rsid w:val="0023229C"/>
    <w:rsid w:val="002339DE"/>
    <w:rsid w:val="00234236"/>
    <w:rsid w:val="002343B4"/>
    <w:rsid w:val="00237587"/>
    <w:rsid w:val="00237D3C"/>
    <w:rsid w:val="00237E1F"/>
    <w:rsid w:val="00240EBF"/>
    <w:rsid w:val="00243942"/>
    <w:rsid w:val="00243E75"/>
    <w:rsid w:val="002454A0"/>
    <w:rsid w:val="00246846"/>
    <w:rsid w:val="00250857"/>
    <w:rsid w:val="00252272"/>
    <w:rsid w:val="00253FA3"/>
    <w:rsid w:val="00254884"/>
    <w:rsid w:val="00255138"/>
    <w:rsid w:val="0025616C"/>
    <w:rsid w:val="00256CE0"/>
    <w:rsid w:val="002633BF"/>
    <w:rsid w:val="00265595"/>
    <w:rsid w:val="00266578"/>
    <w:rsid w:val="0027149D"/>
    <w:rsid w:val="0027508C"/>
    <w:rsid w:val="00275EF4"/>
    <w:rsid w:val="002778E8"/>
    <w:rsid w:val="00277900"/>
    <w:rsid w:val="002801B9"/>
    <w:rsid w:val="0028091B"/>
    <w:rsid w:val="00280C14"/>
    <w:rsid w:val="00280E74"/>
    <w:rsid w:val="00282EA2"/>
    <w:rsid w:val="00286D9B"/>
    <w:rsid w:val="00287D1F"/>
    <w:rsid w:val="00292F50"/>
    <w:rsid w:val="002951A2"/>
    <w:rsid w:val="002960B1"/>
    <w:rsid w:val="002968A5"/>
    <w:rsid w:val="00296A50"/>
    <w:rsid w:val="00296F9B"/>
    <w:rsid w:val="00296FB8"/>
    <w:rsid w:val="00297749"/>
    <w:rsid w:val="00297923"/>
    <w:rsid w:val="00297BAF"/>
    <w:rsid w:val="002A18CF"/>
    <w:rsid w:val="002A3B9C"/>
    <w:rsid w:val="002A3BDA"/>
    <w:rsid w:val="002A3DB3"/>
    <w:rsid w:val="002A4286"/>
    <w:rsid w:val="002A467F"/>
    <w:rsid w:val="002A5334"/>
    <w:rsid w:val="002A5D5C"/>
    <w:rsid w:val="002A61F4"/>
    <w:rsid w:val="002B187E"/>
    <w:rsid w:val="002B3107"/>
    <w:rsid w:val="002B64C6"/>
    <w:rsid w:val="002C0544"/>
    <w:rsid w:val="002C4321"/>
    <w:rsid w:val="002C4B57"/>
    <w:rsid w:val="002C648A"/>
    <w:rsid w:val="002D0679"/>
    <w:rsid w:val="002D143A"/>
    <w:rsid w:val="002D2E07"/>
    <w:rsid w:val="002D3F91"/>
    <w:rsid w:val="002D6076"/>
    <w:rsid w:val="002E0835"/>
    <w:rsid w:val="002E175B"/>
    <w:rsid w:val="002E4690"/>
    <w:rsid w:val="002E538F"/>
    <w:rsid w:val="002E5C5A"/>
    <w:rsid w:val="002E5F21"/>
    <w:rsid w:val="002E706A"/>
    <w:rsid w:val="002E75AB"/>
    <w:rsid w:val="002E789F"/>
    <w:rsid w:val="002F12C0"/>
    <w:rsid w:val="002F35E1"/>
    <w:rsid w:val="002F62CF"/>
    <w:rsid w:val="00300421"/>
    <w:rsid w:val="00300656"/>
    <w:rsid w:val="003020BD"/>
    <w:rsid w:val="003022FC"/>
    <w:rsid w:val="0030240D"/>
    <w:rsid w:val="003029DD"/>
    <w:rsid w:val="0031245C"/>
    <w:rsid w:val="00312B92"/>
    <w:rsid w:val="00322F85"/>
    <w:rsid w:val="00323E70"/>
    <w:rsid w:val="00323EB8"/>
    <w:rsid w:val="003247C0"/>
    <w:rsid w:val="00332AEE"/>
    <w:rsid w:val="00335A1E"/>
    <w:rsid w:val="00336303"/>
    <w:rsid w:val="00341C63"/>
    <w:rsid w:val="003439CA"/>
    <w:rsid w:val="00344E55"/>
    <w:rsid w:val="0034528F"/>
    <w:rsid w:val="00345E9A"/>
    <w:rsid w:val="003461B1"/>
    <w:rsid w:val="00346E7A"/>
    <w:rsid w:val="00347919"/>
    <w:rsid w:val="003502F0"/>
    <w:rsid w:val="003504A1"/>
    <w:rsid w:val="00350745"/>
    <w:rsid w:val="003531CF"/>
    <w:rsid w:val="00354F1A"/>
    <w:rsid w:val="00357416"/>
    <w:rsid w:val="0036036F"/>
    <w:rsid w:val="003603C2"/>
    <w:rsid w:val="00364767"/>
    <w:rsid w:val="00365B77"/>
    <w:rsid w:val="00366160"/>
    <w:rsid w:val="00366AC1"/>
    <w:rsid w:val="0036749A"/>
    <w:rsid w:val="00370D4B"/>
    <w:rsid w:val="003712C3"/>
    <w:rsid w:val="0037305B"/>
    <w:rsid w:val="00373F65"/>
    <w:rsid w:val="0037487F"/>
    <w:rsid w:val="00376CD1"/>
    <w:rsid w:val="00377B94"/>
    <w:rsid w:val="00381E95"/>
    <w:rsid w:val="00382023"/>
    <w:rsid w:val="003826AD"/>
    <w:rsid w:val="003831C4"/>
    <w:rsid w:val="00383D38"/>
    <w:rsid w:val="00383E02"/>
    <w:rsid w:val="003867EC"/>
    <w:rsid w:val="00392309"/>
    <w:rsid w:val="00392320"/>
    <w:rsid w:val="0039365A"/>
    <w:rsid w:val="00393EDF"/>
    <w:rsid w:val="00396287"/>
    <w:rsid w:val="00397CB5"/>
    <w:rsid w:val="003A3516"/>
    <w:rsid w:val="003A5034"/>
    <w:rsid w:val="003A60E9"/>
    <w:rsid w:val="003A6F46"/>
    <w:rsid w:val="003B00D6"/>
    <w:rsid w:val="003B16EF"/>
    <w:rsid w:val="003B5533"/>
    <w:rsid w:val="003C09B8"/>
    <w:rsid w:val="003C1731"/>
    <w:rsid w:val="003C1A66"/>
    <w:rsid w:val="003C2936"/>
    <w:rsid w:val="003C31DC"/>
    <w:rsid w:val="003C3318"/>
    <w:rsid w:val="003C4129"/>
    <w:rsid w:val="003C4A92"/>
    <w:rsid w:val="003C4FAF"/>
    <w:rsid w:val="003C5414"/>
    <w:rsid w:val="003C5B25"/>
    <w:rsid w:val="003C5C6C"/>
    <w:rsid w:val="003D05DC"/>
    <w:rsid w:val="003D0914"/>
    <w:rsid w:val="003D0DED"/>
    <w:rsid w:val="003D4062"/>
    <w:rsid w:val="003D44A9"/>
    <w:rsid w:val="003D44CC"/>
    <w:rsid w:val="003D61A3"/>
    <w:rsid w:val="003E0299"/>
    <w:rsid w:val="003E0D26"/>
    <w:rsid w:val="003E1946"/>
    <w:rsid w:val="003E216B"/>
    <w:rsid w:val="003E30F9"/>
    <w:rsid w:val="003E45B8"/>
    <w:rsid w:val="003F0334"/>
    <w:rsid w:val="003F1308"/>
    <w:rsid w:val="003F16FA"/>
    <w:rsid w:val="003F29F8"/>
    <w:rsid w:val="003F2CB1"/>
    <w:rsid w:val="003F4A17"/>
    <w:rsid w:val="003F5776"/>
    <w:rsid w:val="003F5BEA"/>
    <w:rsid w:val="003F7AE2"/>
    <w:rsid w:val="004020D4"/>
    <w:rsid w:val="0040524B"/>
    <w:rsid w:val="00407F96"/>
    <w:rsid w:val="00411A48"/>
    <w:rsid w:val="0041685D"/>
    <w:rsid w:val="0042173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512D9"/>
    <w:rsid w:val="00451312"/>
    <w:rsid w:val="004516B0"/>
    <w:rsid w:val="004519DA"/>
    <w:rsid w:val="00452C4A"/>
    <w:rsid w:val="004534FB"/>
    <w:rsid w:val="004567C9"/>
    <w:rsid w:val="00456FDB"/>
    <w:rsid w:val="004577AC"/>
    <w:rsid w:val="0046135D"/>
    <w:rsid w:val="004623F1"/>
    <w:rsid w:val="00462779"/>
    <w:rsid w:val="00466373"/>
    <w:rsid w:val="00470353"/>
    <w:rsid w:val="0047069C"/>
    <w:rsid w:val="0047284C"/>
    <w:rsid w:val="004732C6"/>
    <w:rsid w:val="0047358C"/>
    <w:rsid w:val="00473B3F"/>
    <w:rsid w:val="004743C3"/>
    <w:rsid w:val="004774E4"/>
    <w:rsid w:val="004810FD"/>
    <w:rsid w:val="00482BB1"/>
    <w:rsid w:val="00484E52"/>
    <w:rsid w:val="00485381"/>
    <w:rsid w:val="00486B60"/>
    <w:rsid w:val="00486DE6"/>
    <w:rsid w:val="004878C5"/>
    <w:rsid w:val="00487A71"/>
    <w:rsid w:val="004910BD"/>
    <w:rsid w:val="00491745"/>
    <w:rsid w:val="00491F6C"/>
    <w:rsid w:val="00491F7B"/>
    <w:rsid w:val="00492B9B"/>
    <w:rsid w:val="00492EA8"/>
    <w:rsid w:val="004957B3"/>
    <w:rsid w:val="00496CEB"/>
    <w:rsid w:val="004979C3"/>
    <w:rsid w:val="004A2CBB"/>
    <w:rsid w:val="004A3E97"/>
    <w:rsid w:val="004A49C1"/>
    <w:rsid w:val="004A7310"/>
    <w:rsid w:val="004B1109"/>
    <w:rsid w:val="004B13FB"/>
    <w:rsid w:val="004B35C8"/>
    <w:rsid w:val="004B3F69"/>
    <w:rsid w:val="004B4BC7"/>
    <w:rsid w:val="004B60A8"/>
    <w:rsid w:val="004B7294"/>
    <w:rsid w:val="004B7753"/>
    <w:rsid w:val="004C12D8"/>
    <w:rsid w:val="004C12DD"/>
    <w:rsid w:val="004C1490"/>
    <w:rsid w:val="004C22D8"/>
    <w:rsid w:val="004C51C3"/>
    <w:rsid w:val="004D16F0"/>
    <w:rsid w:val="004D4D2C"/>
    <w:rsid w:val="004D4ED2"/>
    <w:rsid w:val="004D5C89"/>
    <w:rsid w:val="004D5CE0"/>
    <w:rsid w:val="004D6166"/>
    <w:rsid w:val="004D6AC2"/>
    <w:rsid w:val="004E183F"/>
    <w:rsid w:val="004E44FD"/>
    <w:rsid w:val="004E6175"/>
    <w:rsid w:val="004F1053"/>
    <w:rsid w:val="004F1055"/>
    <w:rsid w:val="004F298B"/>
    <w:rsid w:val="004F2A6D"/>
    <w:rsid w:val="004F4DAB"/>
    <w:rsid w:val="004F5F22"/>
    <w:rsid w:val="004F75B4"/>
    <w:rsid w:val="004F7A2E"/>
    <w:rsid w:val="00500B25"/>
    <w:rsid w:val="00502FB0"/>
    <w:rsid w:val="005070F9"/>
    <w:rsid w:val="00512B2F"/>
    <w:rsid w:val="00512D1B"/>
    <w:rsid w:val="00514080"/>
    <w:rsid w:val="00514663"/>
    <w:rsid w:val="00514BD5"/>
    <w:rsid w:val="00516474"/>
    <w:rsid w:val="00517A38"/>
    <w:rsid w:val="0052346F"/>
    <w:rsid w:val="0053015E"/>
    <w:rsid w:val="00532400"/>
    <w:rsid w:val="00532907"/>
    <w:rsid w:val="0053445E"/>
    <w:rsid w:val="00535A79"/>
    <w:rsid w:val="00535F75"/>
    <w:rsid w:val="00536FFE"/>
    <w:rsid w:val="00542DEF"/>
    <w:rsid w:val="00543592"/>
    <w:rsid w:val="00543AE1"/>
    <w:rsid w:val="0054423C"/>
    <w:rsid w:val="005477BE"/>
    <w:rsid w:val="00550553"/>
    <w:rsid w:val="00551120"/>
    <w:rsid w:val="005511AE"/>
    <w:rsid w:val="00553358"/>
    <w:rsid w:val="005541E7"/>
    <w:rsid w:val="00554B10"/>
    <w:rsid w:val="00554BDD"/>
    <w:rsid w:val="00555503"/>
    <w:rsid w:val="005568EB"/>
    <w:rsid w:val="0056093B"/>
    <w:rsid w:val="00562E76"/>
    <w:rsid w:val="0056345A"/>
    <w:rsid w:val="00563485"/>
    <w:rsid w:val="005655E1"/>
    <w:rsid w:val="005700AA"/>
    <w:rsid w:val="0057296C"/>
    <w:rsid w:val="00573119"/>
    <w:rsid w:val="00573CB0"/>
    <w:rsid w:val="00575CAE"/>
    <w:rsid w:val="00580055"/>
    <w:rsid w:val="00581533"/>
    <w:rsid w:val="00581A33"/>
    <w:rsid w:val="00582506"/>
    <w:rsid w:val="005840DF"/>
    <w:rsid w:val="00585110"/>
    <w:rsid w:val="00586920"/>
    <w:rsid w:val="00586D6B"/>
    <w:rsid w:val="0059000C"/>
    <w:rsid w:val="00590EA6"/>
    <w:rsid w:val="005917FD"/>
    <w:rsid w:val="00591F0A"/>
    <w:rsid w:val="00592E02"/>
    <w:rsid w:val="0059525A"/>
    <w:rsid w:val="005957F3"/>
    <w:rsid w:val="00595915"/>
    <w:rsid w:val="005A0FD1"/>
    <w:rsid w:val="005A2244"/>
    <w:rsid w:val="005A2302"/>
    <w:rsid w:val="005B1921"/>
    <w:rsid w:val="005B1E9F"/>
    <w:rsid w:val="005B3361"/>
    <w:rsid w:val="005B383A"/>
    <w:rsid w:val="005B6D7B"/>
    <w:rsid w:val="005C16C3"/>
    <w:rsid w:val="005C35C0"/>
    <w:rsid w:val="005C4DF3"/>
    <w:rsid w:val="005C7E0C"/>
    <w:rsid w:val="005D38D0"/>
    <w:rsid w:val="005D41D0"/>
    <w:rsid w:val="005D5B0A"/>
    <w:rsid w:val="005D6976"/>
    <w:rsid w:val="005D7A63"/>
    <w:rsid w:val="005E3311"/>
    <w:rsid w:val="005E42DC"/>
    <w:rsid w:val="005E55AB"/>
    <w:rsid w:val="005E7D56"/>
    <w:rsid w:val="005F179B"/>
    <w:rsid w:val="005F1FB9"/>
    <w:rsid w:val="005F26CC"/>
    <w:rsid w:val="005F2F84"/>
    <w:rsid w:val="005F31C6"/>
    <w:rsid w:val="005F4A9B"/>
    <w:rsid w:val="005F583C"/>
    <w:rsid w:val="005F60A4"/>
    <w:rsid w:val="006023DA"/>
    <w:rsid w:val="00602B88"/>
    <w:rsid w:val="00603FD4"/>
    <w:rsid w:val="00604678"/>
    <w:rsid w:val="0061001A"/>
    <w:rsid w:val="0061268D"/>
    <w:rsid w:val="00614ABC"/>
    <w:rsid w:val="006154EB"/>
    <w:rsid w:val="00622010"/>
    <w:rsid w:val="00623B37"/>
    <w:rsid w:val="00624675"/>
    <w:rsid w:val="00624C16"/>
    <w:rsid w:val="006252B5"/>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236"/>
    <w:rsid w:val="006509E5"/>
    <w:rsid w:val="006518BB"/>
    <w:rsid w:val="0065311B"/>
    <w:rsid w:val="006559AD"/>
    <w:rsid w:val="00657E65"/>
    <w:rsid w:val="0066135E"/>
    <w:rsid w:val="0066376B"/>
    <w:rsid w:val="00664D47"/>
    <w:rsid w:val="00665598"/>
    <w:rsid w:val="00665ED2"/>
    <w:rsid w:val="00666CEE"/>
    <w:rsid w:val="00670A3A"/>
    <w:rsid w:val="00671385"/>
    <w:rsid w:val="00672084"/>
    <w:rsid w:val="006720D6"/>
    <w:rsid w:val="0067223E"/>
    <w:rsid w:val="00672522"/>
    <w:rsid w:val="0067529D"/>
    <w:rsid w:val="00676BF1"/>
    <w:rsid w:val="0068135C"/>
    <w:rsid w:val="006820A9"/>
    <w:rsid w:val="0068229B"/>
    <w:rsid w:val="006834B5"/>
    <w:rsid w:val="00683E5B"/>
    <w:rsid w:val="0068559E"/>
    <w:rsid w:val="00685DF9"/>
    <w:rsid w:val="00687690"/>
    <w:rsid w:val="00690020"/>
    <w:rsid w:val="006902A8"/>
    <w:rsid w:val="00691F1A"/>
    <w:rsid w:val="0069604B"/>
    <w:rsid w:val="00696A2A"/>
    <w:rsid w:val="00697166"/>
    <w:rsid w:val="00697AFC"/>
    <w:rsid w:val="006A0BD8"/>
    <w:rsid w:val="006A1360"/>
    <w:rsid w:val="006A2748"/>
    <w:rsid w:val="006A4776"/>
    <w:rsid w:val="006A4C0F"/>
    <w:rsid w:val="006A4D39"/>
    <w:rsid w:val="006A4EB8"/>
    <w:rsid w:val="006A5F58"/>
    <w:rsid w:val="006A6DFB"/>
    <w:rsid w:val="006B050C"/>
    <w:rsid w:val="006B1474"/>
    <w:rsid w:val="006B2C0D"/>
    <w:rsid w:val="006B2DD6"/>
    <w:rsid w:val="006B3144"/>
    <w:rsid w:val="006B4A15"/>
    <w:rsid w:val="006B4C3D"/>
    <w:rsid w:val="006C1FA4"/>
    <w:rsid w:val="006C3775"/>
    <w:rsid w:val="006C3CAB"/>
    <w:rsid w:val="006C476A"/>
    <w:rsid w:val="006C6101"/>
    <w:rsid w:val="006C646B"/>
    <w:rsid w:val="006C694F"/>
    <w:rsid w:val="006C7EBB"/>
    <w:rsid w:val="006D2488"/>
    <w:rsid w:val="006D29B2"/>
    <w:rsid w:val="006D3508"/>
    <w:rsid w:val="006D5C5E"/>
    <w:rsid w:val="006D7F12"/>
    <w:rsid w:val="006E03FF"/>
    <w:rsid w:val="006E2FF1"/>
    <w:rsid w:val="006E4655"/>
    <w:rsid w:val="006E59F9"/>
    <w:rsid w:val="006E5D97"/>
    <w:rsid w:val="006E6665"/>
    <w:rsid w:val="006E6D2D"/>
    <w:rsid w:val="006E6F06"/>
    <w:rsid w:val="006F0645"/>
    <w:rsid w:val="006F2CF2"/>
    <w:rsid w:val="006F33E4"/>
    <w:rsid w:val="006F38D3"/>
    <w:rsid w:val="006F729C"/>
    <w:rsid w:val="006F7471"/>
    <w:rsid w:val="007000DA"/>
    <w:rsid w:val="00700212"/>
    <w:rsid w:val="007054F3"/>
    <w:rsid w:val="007065E6"/>
    <w:rsid w:val="00707D92"/>
    <w:rsid w:val="007106F1"/>
    <w:rsid w:val="00710E42"/>
    <w:rsid w:val="007117E2"/>
    <w:rsid w:val="00712646"/>
    <w:rsid w:val="00712FE3"/>
    <w:rsid w:val="0071319A"/>
    <w:rsid w:val="00713475"/>
    <w:rsid w:val="00713EC2"/>
    <w:rsid w:val="007148B9"/>
    <w:rsid w:val="00714DC3"/>
    <w:rsid w:val="00715A24"/>
    <w:rsid w:val="00716FDF"/>
    <w:rsid w:val="00720F1C"/>
    <w:rsid w:val="007259EA"/>
    <w:rsid w:val="00725DFB"/>
    <w:rsid w:val="007306A1"/>
    <w:rsid w:val="00730C93"/>
    <w:rsid w:val="00731CC5"/>
    <w:rsid w:val="00732B3A"/>
    <w:rsid w:val="00734AF2"/>
    <w:rsid w:val="007368ED"/>
    <w:rsid w:val="00742402"/>
    <w:rsid w:val="00743223"/>
    <w:rsid w:val="007448F3"/>
    <w:rsid w:val="00744B78"/>
    <w:rsid w:val="00746F89"/>
    <w:rsid w:val="00746FA0"/>
    <w:rsid w:val="00750F03"/>
    <w:rsid w:val="007514CB"/>
    <w:rsid w:val="0075151B"/>
    <w:rsid w:val="00751A14"/>
    <w:rsid w:val="00752A8B"/>
    <w:rsid w:val="00752D1C"/>
    <w:rsid w:val="007535CE"/>
    <w:rsid w:val="0075474C"/>
    <w:rsid w:val="00754BD8"/>
    <w:rsid w:val="00756FB7"/>
    <w:rsid w:val="00757F67"/>
    <w:rsid w:val="00761365"/>
    <w:rsid w:val="007620F5"/>
    <w:rsid w:val="00762896"/>
    <w:rsid w:val="007638B1"/>
    <w:rsid w:val="007640D7"/>
    <w:rsid w:val="00764264"/>
    <w:rsid w:val="00765F9E"/>
    <w:rsid w:val="007703FC"/>
    <w:rsid w:val="007739DA"/>
    <w:rsid w:val="00774F27"/>
    <w:rsid w:val="00776856"/>
    <w:rsid w:val="00776A87"/>
    <w:rsid w:val="00783273"/>
    <w:rsid w:val="00786666"/>
    <w:rsid w:val="007917FB"/>
    <w:rsid w:val="00792789"/>
    <w:rsid w:val="00795D27"/>
    <w:rsid w:val="00796B5C"/>
    <w:rsid w:val="007A1574"/>
    <w:rsid w:val="007A1B65"/>
    <w:rsid w:val="007A294C"/>
    <w:rsid w:val="007A3090"/>
    <w:rsid w:val="007A5B22"/>
    <w:rsid w:val="007A5D48"/>
    <w:rsid w:val="007A5DCD"/>
    <w:rsid w:val="007A6597"/>
    <w:rsid w:val="007A76D7"/>
    <w:rsid w:val="007B0917"/>
    <w:rsid w:val="007B2B03"/>
    <w:rsid w:val="007B4094"/>
    <w:rsid w:val="007B6371"/>
    <w:rsid w:val="007B6E0A"/>
    <w:rsid w:val="007C1BE2"/>
    <w:rsid w:val="007C1F33"/>
    <w:rsid w:val="007C234F"/>
    <w:rsid w:val="007C2ADF"/>
    <w:rsid w:val="007C2B95"/>
    <w:rsid w:val="007C4204"/>
    <w:rsid w:val="007C5234"/>
    <w:rsid w:val="007C6968"/>
    <w:rsid w:val="007D173C"/>
    <w:rsid w:val="007D4289"/>
    <w:rsid w:val="007D55DD"/>
    <w:rsid w:val="007D585C"/>
    <w:rsid w:val="007F2C57"/>
    <w:rsid w:val="007F2DF3"/>
    <w:rsid w:val="007F4E5C"/>
    <w:rsid w:val="007F5471"/>
    <w:rsid w:val="007F575C"/>
    <w:rsid w:val="007F5DC7"/>
    <w:rsid w:val="007F7B66"/>
    <w:rsid w:val="008002B3"/>
    <w:rsid w:val="00800630"/>
    <w:rsid w:val="00800CC9"/>
    <w:rsid w:val="008025CC"/>
    <w:rsid w:val="00813210"/>
    <w:rsid w:val="00815000"/>
    <w:rsid w:val="008155C9"/>
    <w:rsid w:val="008167FE"/>
    <w:rsid w:val="00817E8F"/>
    <w:rsid w:val="00820D6E"/>
    <w:rsid w:val="008218E8"/>
    <w:rsid w:val="00830841"/>
    <w:rsid w:val="00831500"/>
    <w:rsid w:val="00831B6E"/>
    <w:rsid w:val="00831D42"/>
    <w:rsid w:val="0083285C"/>
    <w:rsid w:val="00832E5F"/>
    <w:rsid w:val="00833C71"/>
    <w:rsid w:val="00834C2F"/>
    <w:rsid w:val="00835652"/>
    <w:rsid w:val="008357E4"/>
    <w:rsid w:val="00835BD3"/>
    <w:rsid w:val="00841CD1"/>
    <w:rsid w:val="00842586"/>
    <w:rsid w:val="008436AE"/>
    <w:rsid w:val="008436B3"/>
    <w:rsid w:val="00844670"/>
    <w:rsid w:val="00845131"/>
    <w:rsid w:val="00845C6A"/>
    <w:rsid w:val="008472FD"/>
    <w:rsid w:val="0084795C"/>
    <w:rsid w:val="0085493B"/>
    <w:rsid w:val="00854C09"/>
    <w:rsid w:val="00854D7D"/>
    <w:rsid w:val="00857239"/>
    <w:rsid w:val="008604BE"/>
    <w:rsid w:val="0086101E"/>
    <w:rsid w:val="00861B56"/>
    <w:rsid w:val="008627A5"/>
    <w:rsid w:val="00863EDB"/>
    <w:rsid w:val="00864E7D"/>
    <w:rsid w:val="00866EF6"/>
    <w:rsid w:val="008678CB"/>
    <w:rsid w:val="00870104"/>
    <w:rsid w:val="00870731"/>
    <w:rsid w:val="00870E4C"/>
    <w:rsid w:val="00870EDB"/>
    <w:rsid w:val="008716DF"/>
    <w:rsid w:val="00871F71"/>
    <w:rsid w:val="00874E9F"/>
    <w:rsid w:val="00875CF4"/>
    <w:rsid w:val="00877F4C"/>
    <w:rsid w:val="008825F4"/>
    <w:rsid w:val="00886599"/>
    <w:rsid w:val="00893235"/>
    <w:rsid w:val="008937C0"/>
    <w:rsid w:val="008951C2"/>
    <w:rsid w:val="00895F0A"/>
    <w:rsid w:val="00896BD2"/>
    <w:rsid w:val="00897C09"/>
    <w:rsid w:val="008A44AD"/>
    <w:rsid w:val="008B0878"/>
    <w:rsid w:val="008B185B"/>
    <w:rsid w:val="008B1D54"/>
    <w:rsid w:val="008B2A70"/>
    <w:rsid w:val="008B6EF7"/>
    <w:rsid w:val="008B7309"/>
    <w:rsid w:val="008B782F"/>
    <w:rsid w:val="008C0A73"/>
    <w:rsid w:val="008C0AC4"/>
    <w:rsid w:val="008C0F4B"/>
    <w:rsid w:val="008C1734"/>
    <w:rsid w:val="008C26FA"/>
    <w:rsid w:val="008C2D24"/>
    <w:rsid w:val="008C2E12"/>
    <w:rsid w:val="008C38D4"/>
    <w:rsid w:val="008C6AAA"/>
    <w:rsid w:val="008D027A"/>
    <w:rsid w:val="008D0B00"/>
    <w:rsid w:val="008D18A3"/>
    <w:rsid w:val="008D2174"/>
    <w:rsid w:val="008E3173"/>
    <w:rsid w:val="008F05FC"/>
    <w:rsid w:val="008F0746"/>
    <w:rsid w:val="008F204B"/>
    <w:rsid w:val="008F2560"/>
    <w:rsid w:val="008F4E63"/>
    <w:rsid w:val="008F5374"/>
    <w:rsid w:val="008F6989"/>
    <w:rsid w:val="008F6F32"/>
    <w:rsid w:val="008F7861"/>
    <w:rsid w:val="0090014B"/>
    <w:rsid w:val="00900DAB"/>
    <w:rsid w:val="00904444"/>
    <w:rsid w:val="00905CD7"/>
    <w:rsid w:val="009066CE"/>
    <w:rsid w:val="009069FC"/>
    <w:rsid w:val="0091372A"/>
    <w:rsid w:val="009174D7"/>
    <w:rsid w:val="009203DE"/>
    <w:rsid w:val="00921068"/>
    <w:rsid w:val="00922139"/>
    <w:rsid w:val="00930A28"/>
    <w:rsid w:val="00931DA1"/>
    <w:rsid w:val="00932860"/>
    <w:rsid w:val="00932A8C"/>
    <w:rsid w:val="0093357C"/>
    <w:rsid w:val="0093421B"/>
    <w:rsid w:val="00934251"/>
    <w:rsid w:val="009355A8"/>
    <w:rsid w:val="00935972"/>
    <w:rsid w:val="00942588"/>
    <w:rsid w:val="009432A5"/>
    <w:rsid w:val="00943C9B"/>
    <w:rsid w:val="00944689"/>
    <w:rsid w:val="00951666"/>
    <w:rsid w:val="00951E67"/>
    <w:rsid w:val="00952299"/>
    <w:rsid w:val="0095394D"/>
    <w:rsid w:val="009553BA"/>
    <w:rsid w:val="00956A52"/>
    <w:rsid w:val="009576A2"/>
    <w:rsid w:val="00960769"/>
    <w:rsid w:val="00962789"/>
    <w:rsid w:val="009629CD"/>
    <w:rsid w:val="00962ABE"/>
    <w:rsid w:val="00964899"/>
    <w:rsid w:val="00966F3F"/>
    <w:rsid w:val="009729F8"/>
    <w:rsid w:val="00974619"/>
    <w:rsid w:val="00974A38"/>
    <w:rsid w:val="00976F5A"/>
    <w:rsid w:val="00981504"/>
    <w:rsid w:val="009816D2"/>
    <w:rsid w:val="009817A7"/>
    <w:rsid w:val="00982C3D"/>
    <w:rsid w:val="00982DDA"/>
    <w:rsid w:val="009856B7"/>
    <w:rsid w:val="00985BA3"/>
    <w:rsid w:val="009864EC"/>
    <w:rsid w:val="0098774A"/>
    <w:rsid w:val="00987D0E"/>
    <w:rsid w:val="00990830"/>
    <w:rsid w:val="00990C0A"/>
    <w:rsid w:val="00993C82"/>
    <w:rsid w:val="00996162"/>
    <w:rsid w:val="00996E51"/>
    <w:rsid w:val="009A286A"/>
    <w:rsid w:val="009A3DC4"/>
    <w:rsid w:val="009A709F"/>
    <w:rsid w:val="009B09DC"/>
    <w:rsid w:val="009B18D4"/>
    <w:rsid w:val="009B2CE8"/>
    <w:rsid w:val="009B40BE"/>
    <w:rsid w:val="009B4F44"/>
    <w:rsid w:val="009B5078"/>
    <w:rsid w:val="009C084B"/>
    <w:rsid w:val="009C1A48"/>
    <w:rsid w:val="009C1D3E"/>
    <w:rsid w:val="009C349B"/>
    <w:rsid w:val="009C3F67"/>
    <w:rsid w:val="009C42F0"/>
    <w:rsid w:val="009C6A65"/>
    <w:rsid w:val="009C6EC4"/>
    <w:rsid w:val="009C77FC"/>
    <w:rsid w:val="009C7C62"/>
    <w:rsid w:val="009D03D8"/>
    <w:rsid w:val="009D2412"/>
    <w:rsid w:val="009D3C3D"/>
    <w:rsid w:val="009D6DE3"/>
    <w:rsid w:val="009E01E2"/>
    <w:rsid w:val="009E11A3"/>
    <w:rsid w:val="009E30A5"/>
    <w:rsid w:val="009E6EB0"/>
    <w:rsid w:val="009F0D73"/>
    <w:rsid w:val="009F5008"/>
    <w:rsid w:val="009F6270"/>
    <w:rsid w:val="00A00993"/>
    <w:rsid w:val="00A03700"/>
    <w:rsid w:val="00A037BD"/>
    <w:rsid w:val="00A07D80"/>
    <w:rsid w:val="00A12D1E"/>
    <w:rsid w:val="00A17E5D"/>
    <w:rsid w:val="00A2101A"/>
    <w:rsid w:val="00A233C9"/>
    <w:rsid w:val="00A23A97"/>
    <w:rsid w:val="00A23D7F"/>
    <w:rsid w:val="00A25D5D"/>
    <w:rsid w:val="00A25EF3"/>
    <w:rsid w:val="00A26D24"/>
    <w:rsid w:val="00A302DC"/>
    <w:rsid w:val="00A34296"/>
    <w:rsid w:val="00A346CC"/>
    <w:rsid w:val="00A42290"/>
    <w:rsid w:val="00A45934"/>
    <w:rsid w:val="00A502D4"/>
    <w:rsid w:val="00A50F9C"/>
    <w:rsid w:val="00A532C6"/>
    <w:rsid w:val="00A5675E"/>
    <w:rsid w:val="00A56851"/>
    <w:rsid w:val="00A576D3"/>
    <w:rsid w:val="00A57BE9"/>
    <w:rsid w:val="00A60226"/>
    <w:rsid w:val="00A619AE"/>
    <w:rsid w:val="00A62568"/>
    <w:rsid w:val="00A63AB8"/>
    <w:rsid w:val="00A66C40"/>
    <w:rsid w:val="00A66E58"/>
    <w:rsid w:val="00A67857"/>
    <w:rsid w:val="00A768AD"/>
    <w:rsid w:val="00A77184"/>
    <w:rsid w:val="00A81415"/>
    <w:rsid w:val="00A82CCF"/>
    <w:rsid w:val="00A84187"/>
    <w:rsid w:val="00A84833"/>
    <w:rsid w:val="00A84DFB"/>
    <w:rsid w:val="00A911B9"/>
    <w:rsid w:val="00A918E4"/>
    <w:rsid w:val="00A925A6"/>
    <w:rsid w:val="00A92FC7"/>
    <w:rsid w:val="00A93D8E"/>
    <w:rsid w:val="00A94885"/>
    <w:rsid w:val="00A96114"/>
    <w:rsid w:val="00A96B98"/>
    <w:rsid w:val="00A96C31"/>
    <w:rsid w:val="00AA0129"/>
    <w:rsid w:val="00AA106E"/>
    <w:rsid w:val="00AA3E72"/>
    <w:rsid w:val="00AA4287"/>
    <w:rsid w:val="00AA4B4E"/>
    <w:rsid w:val="00AA577B"/>
    <w:rsid w:val="00AA6239"/>
    <w:rsid w:val="00AB0235"/>
    <w:rsid w:val="00AB336E"/>
    <w:rsid w:val="00AB5431"/>
    <w:rsid w:val="00AC0E02"/>
    <w:rsid w:val="00AC1E48"/>
    <w:rsid w:val="00AC397C"/>
    <w:rsid w:val="00AD20CB"/>
    <w:rsid w:val="00AD248B"/>
    <w:rsid w:val="00AD4073"/>
    <w:rsid w:val="00AD68A3"/>
    <w:rsid w:val="00AD7DD9"/>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29A7"/>
    <w:rsid w:val="00B0349E"/>
    <w:rsid w:val="00B05897"/>
    <w:rsid w:val="00B06FBF"/>
    <w:rsid w:val="00B0791B"/>
    <w:rsid w:val="00B145C9"/>
    <w:rsid w:val="00B147EA"/>
    <w:rsid w:val="00B14E2F"/>
    <w:rsid w:val="00B15D79"/>
    <w:rsid w:val="00B16DCC"/>
    <w:rsid w:val="00B22EA2"/>
    <w:rsid w:val="00B23520"/>
    <w:rsid w:val="00B2724C"/>
    <w:rsid w:val="00B30EB2"/>
    <w:rsid w:val="00B3282A"/>
    <w:rsid w:val="00B35CB7"/>
    <w:rsid w:val="00B36575"/>
    <w:rsid w:val="00B44814"/>
    <w:rsid w:val="00B4602C"/>
    <w:rsid w:val="00B46CAC"/>
    <w:rsid w:val="00B472E6"/>
    <w:rsid w:val="00B47425"/>
    <w:rsid w:val="00B47AD0"/>
    <w:rsid w:val="00B5178B"/>
    <w:rsid w:val="00B521C3"/>
    <w:rsid w:val="00B52574"/>
    <w:rsid w:val="00B54623"/>
    <w:rsid w:val="00B54E96"/>
    <w:rsid w:val="00B54F45"/>
    <w:rsid w:val="00B6054A"/>
    <w:rsid w:val="00B60810"/>
    <w:rsid w:val="00B6259E"/>
    <w:rsid w:val="00B62B22"/>
    <w:rsid w:val="00B635EC"/>
    <w:rsid w:val="00B64954"/>
    <w:rsid w:val="00B65D13"/>
    <w:rsid w:val="00B66415"/>
    <w:rsid w:val="00B66B01"/>
    <w:rsid w:val="00B724D3"/>
    <w:rsid w:val="00B74068"/>
    <w:rsid w:val="00B7406D"/>
    <w:rsid w:val="00B74431"/>
    <w:rsid w:val="00B74C15"/>
    <w:rsid w:val="00B7538E"/>
    <w:rsid w:val="00B76823"/>
    <w:rsid w:val="00B76A54"/>
    <w:rsid w:val="00B8202D"/>
    <w:rsid w:val="00B82623"/>
    <w:rsid w:val="00B83310"/>
    <w:rsid w:val="00B84FE7"/>
    <w:rsid w:val="00B859D3"/>
    <w:rsid w:val="00B85AF8"/>
    <w:rsid w:val="00B86FCD"/>
    <w:rsid w:val="00B876FB"/>
    <w:rsid w:val="00B91184"/>
    <w:rsid w:val="00B91E78"/>
    <w:rsid w:val="00B942C5"/>
    <w:rsid w:val="00B96B50"/>
    <w:rsid w:val="00B96F6D"/>
    <w:rsid w:val="00BA0F0F"/>
    <w:rsid w:val="00BA1527"/>
    <w:rsid w:val="00BA18CC"/>
    <w:rsid w:val="00BA2E5D"/>
    <w:rsid w:val="00BA2ED0"/>
    <w:rsid w:val="00BA4C84"/>
    <w:rsid w:val="00BA5D3B"/>
    <w:rsid w:val="00BA6499"/>
    <w:rsid w:val="00BA7014"/>
    <w:rsid w:val="00BB0DD8"/>
    <w:rsid w:val="00BB0F22"/>
    <w:rsid w:val="00BB101D"/>
    <w:rsid w:val="00BB183E"/>
    <w:rsid w:val="00BB1DAB"/>
    <w:rsid w:val="00BB2F0C"/>
    <w:rsid w:val="00BB3A00"/>
    <w:rsid w:val="00BB3C7F"/>
    <w:rsid w:val="00BB5368"/>
    <w:rsid w:val="00BB5F1F"/>
    <w:rsid w:val="00BB66A3"/>
    <w:rsid w:val="00BB7DD0"/>
    <w:rsid w:val="00BC0358"/>
    <w:rsid w:val="00BC0BB5"/>
    <w:rsid w:val="00BC1126"/>
    <w:rsid w:val="00BC197D"/>
    <w:rsid w:val="00BC2FB7"/>
    <w:rsid w:val="00BC368F"/>
    <w:rsid w:val="00BC422B"/>
    <w:rsid w:val="00BC4264"/>
    <w:rsid w:val="00BC4CA4"/>
    <w:rsid w:val="00BC50A3"/>
    <w:rsid w:val="00BC6109"/>
    <w:rsid w:val="00BD4D1C"/>
    <w:rsid w:val="00BD5479"/>
    <w:rsid w:val="00BE0C87"/>
    <w:rsid w:val="00BE2492"/>
    <w:rsid w:val="00BE46B0"/>
    <w:rsid w:val="00BE5E77"/>
    <w:rsid w:val="00BE65A0"/>
    <w:rsid w:val="00BE7943"/>
    <w:rsid w:val="00BE7B8E"/>
    <w:rsid w:val="00BF025A"/>
    <w:rsid w:val="00BF4476"/>
    <w:rsid w:val="00BF498E"/>
    <w:rsid w:val="00BF5C35"/>
    <w:rsid w:val="00BF5EA1"/>
    <w:rsid w:val="00BF6388"/>
    <w:rsid w:val="00BF66DA"/>
    <w:rsid w:val="00BF6902"/>
    <w:rsid w:val="00BF6DB8"/>
    <w:rsid w:val="00BF7A98"/>
    <w:rsid w:val="00C00721"/>
    <w:rsid w:val="00C009F4"/>
    <w:rsid w:val="00C03C17"/>
    <w:rsid w:val="00C100CB"/>
    <w:rsid w:val="00C10FA4"/>
    <w:rsid w:val="00C11823"/>
    <w:rsid w:val="00C123CE"/>
    <w:rsid w:val="00C1375F"/>
    <w:rsid w:val="00C138CF"/>
    <w:rsid w:val="00C15776"/>
    <w:rsid w:val="00C16D8D"/>
    <w:rsid w:val="00C1702F"/>
    <w:rsid w:val="00C22981"/>
    <w:rsid w:val="00C231DC"/>
    <w:rsid w:val="00C26C9E"/>
    <w:rsid w:val="00C27918"/>
    <w:rsid w:val="00C27C77"/>
    <w:rsid w:val="00C303A6"/>
    <w:rsid w:val="00C31527"/>
    <w:rsid w:val="00C31DB2"/>
    <w:rsid w:val="00C35D94"/>
    <w:rsid w:val="00C40DE7"/>
    <w:rsid w:val="00C4172D"/>
    <w:rsid w:val="00C41EB7"/>
    <w:rsid w:val="00C45E5A"/>
    <w:rsid w:val="00C4660E"/>
    <w:rsid w:val="00C46AF0"/>
    <w:rsid w:val="00C4712B"/>
    <w:rsid w:val="00C50A2E"/>
    <w:rsid w:val="00C538F4"/>
    <w:rsid w:val="00C5408A"/>
    <w:rsid w:val="00C544B1"/>
    <w:rsid w:val="00C55775"/>
    <w:rsid w:val="00C56EFB"/>
    <w:rsid w:val="00C571BA"/>
    <w:rsid w:val="00C6199C"/>
    <w:rsid w:val="00C61D48"/>
    <w:rsid w:val="00C62251"/>
    <w:rsid w:val="00C648C1"/>
    <w:rsid w:val="00C649C4"/>
    <w:rsid w:val="00C65257"/>
    <w:rsid w:val="00C656D7"/>
    <w:rsid w:val="00C678C3"/>
    <w:rsid w:val="00C717CB"/>
    <w:rsid w:val="00C71D8B"/>
    <w:rsid w:val="00C7413E"/>
    <w:rsid w:val="00C76244"/>
    <w:rsid w:val="00C76967"/>
    <w:rsid w:val="00C77982"/>
    <w:rsid w:val="00C83735"/>
    <w:rsid w:val="00C84097"/>
    <w:rsid w:val="00C842B0"/>
    <w:rsid w:val="00C848DD"/>
    <w:rsid w:val="00C85136"/>
    <w:rsid w:val="00C85FC4"/>
    <w:rsid w:val="00C90EC3"/>
    <w:rsid w:val="00C92F04"/>
    <w:rsid w:val="00CA207D"/>
    <w:rsid w:val="00CA4AFA"/>
    <w:rsid w:val="00CA5BFC"/>
    <w:rsid w:val="00CB0519"/>
    <w:rsid w:val="00CB2791"/>
    <w:rsid w:val="00CB3472"/>
    <w:rsid w:val="00CB36BA"/>
    <w:rsid w:val="00CB4707"/>
    <w:rsid w:val="00CB4A64"/>
    <w:rsid w:val="00CB5174"/>
    <w:rsid w:val="00CB5318"/>
    <w:rsid w:val="00CB59E3"/>
    <w:rsid w:val="00CB6662"/>
    <w:rsid w:val="00CB67E1"/>
    <w:rsid w:val="00CB76CB"/>
    <w:rsid w:val="00CC0A8D"/>
    <w:rsid w:val="00CC4B3C"/>
    <w:rsid w:val="00CC660E"/>
    <w:rsid w:val="00CC7AA2"/>
    <w:rsid w:val="00CC7E5B"/>
    <w:rsid w:val="00CD3297"/>
    <w:rsid w:val="00CD4375"/>
    <w:rsid w:val="00CD4468"/>
    <w:rsid w:val="00CD4B23"/>
    <w:rsid w:val="00CD6690"/>
    <w:rsid w:val="00CD6BA5"/>
    <w:rsid w:val="00CE025D"/>
    <w:rsid w:val="00CE2C43"/>
    <w:rsid w:val="00CE416B"/>
    <w:rsid w:val="00CE52E6"/>
    <w:rsid w:val="00CE5DAB"/>
    <w:rsid w:val="00CE5E65"/>
    <w:rsid w:val="00CF19A5"/>
    <w:rsid w:val="00CF2DB2"/>
    <w:rsid w:val="00CF3019"/>
    <w:rsid w:val="00CF5600"/>
    <w:rsid w:val="00CF5BDC"/>
    <w:rsid w:val="00CF6049"/>
    <w:rsid w:val="00CF7AF1"/>
    <w:rsid w:val="00D03D47"/>
    <w:rsid w:val="00D049E9"/>
    <w:rsid w:val="00D06078"/>
    <w:rsid w:val="00D0786C"/>
    <w:rsid w:val="00D15955"/>
    <w:rsid w:val="00D17806"/>
    <w:rsid w:val="00D17D94"/>
    <w:rsid w:val="00D210CC"/>
    <w:rsid w:val="00D220CF"/>
    <w:rsid w:val="00D25A90"/>
    <w:rsid w:val="00D327C5"/>
    <w:rsid w:val="00D32866"/>
    <w:rsid w:val="00D341C5"/>
    <w:rsid w:val="00D36418"/>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9D1"/>
    <w:rsid w:val="00D52FAB"/>
    <w:rsid w:val="00D543C7"/>
    <w:rsid w:val="00D54C2E"/>
    <w:rsid w:val="00D605EE"/>
    <w:rsid w:val="00D621F7"/>
    <w:rsid w:val="00D6299B"/>
    <w:rsid w:val="00D6548F"/>
    <w:rsid w:val="00D657E1"/>
    <w:rsid w:val="00D65955"/>
    <w:rsid w:val="00D67DEA"/>
    <w:rsid w:val="00D724E0"/>
    <w:rsid w:val="00D72FF3"/>
    <w:rsid w:val="00D736EF"/>
    <w:rsid w:val="00D73875"/>
    <w:rsid w:val="00D73D11"/>
    <w:rsid w:val="00D76F6F"/>
    <w:rsid w:val="00D771B7"/>
    <w:rsid w:val="00D83B00"/>
    <w:rsid w:val="00D870CB"/>
    <w:rsid w:val="00D90589"/>
    <w:rsid w:val="00D90DA1"/>
    <w:rsid w:val="00D91A12"/>
    <w:rsid w:val="00D91C93"/>
    <w:rsid w:val="00D9247A"/>
    <w:rsid w:val="00DA0622"/>
    <w:rsid w:val="00DA1221"/>
    <w:rsid w:val="00DA1CDF"/>
    <w:rsid w:val="00DA3C6E"/>
    <w:rsid w:val="00DA4E5C"/>
    <w:rsid w:val="00DB216A"/>
    <w:rsid w:val="00DB2BBC"/>
    <w:rsid w:val="00DB3A1B"/>
    <w:rsid w:val="00DB44FC"/>
    <w:rsid w:val="00DB5025"/>
    <w:rsid w:val="00DC01C4"/>
    <w:rsid w:val="00DC1734"/>
    <w:rsid w:val="00DC4149"/>
    <w:rsid w:val="00DC4F9B"/>
    <w:rsid w:val="00DC669A"/>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E5266"/>
    <w:rsid w:val="00DF2D15"/>
    <w:rsid w:val="00DF49E6"/>
    <w:rsid w:val="00E027C2"/>
    <w:rsid w:val="00E0326E"/>
    <w:rsid w:val="00E03D2D"/>
    <w:rsid w:val="00E044E1"/>
    <w:rsid w:val="00E04AFC"/>
    <w:rsid w:val="00E04EE8"/>
    <w:rsid w:val="00E11820"/>
    <w:rsid w:val="00E11F6C"/>
    <w:rsid w:val="00E12304"/>
    <w:rsid w:val="00E12747"/>
    <w:rsid w:val="00E15CA4"/>
    <w:rsid w:val="00E15FE9"/>
    <w:rsid w:val="00E160F0"/>
    <w:rsid w:val="00E20585"/>
    <w:rsid w:val="00E234A6"/>
    <w:rsid w:val="00E2459B"/>
    <w:rsid w:val="00E26682"/>
    <w:rsid w:val="00E30190"/>
    <w:rsid w:val="00E31494"/>
    <w:rsid w:val="00E3223B"/>
    <w:rsid w:val="00E36B08"/>
    <w:rsid w:val="00E36FC3"/>
    <w:rsid w:val="00E414A1"/>
    <w:rsid w:val="00E414CB"/>
    <w:rsid w:val="00E44CD2"/>
    <w:rsid w:val="00E450B7"/>
    <w:rsid w:val="00E46D2B"/>
    <w:rsid w:val="00E471CB"/>
    <w:rsid w:val="00E52900"/>
    <w:rsid w:val="00E52FCA"/>
    <w:rsid w:val="00E5348F"/>
    <w:rsid w:val="00E54EFC"/>
    <w:rsid w:val="00E54FF2"/>
    <w:rsid w:val="00E56E32"/>
    <w:rsid w:val="00E635A0"/>
    <w:rsid w:val="00E64131"/>
    <w:rsid w:val="00E6474E"/>
    <w:rsid w:val="00E668F3"/>
    <w:rsid w:val="00E758D6"/>
    <w:rsid w:val="00E75DA7"/>
    <w:rsid w:val="00E80CC3"/>
    <w:rsid w:val="00E8154A"/>
    <w:rsid w:val="00E82B75"/>
    <w:rsid w:val="00E83184"/>
    <w:rsid w:val="00E85690"/>
    <w:rsid w:val="00E86098"/>
    <w:rsid w:val="00E879DE"/>
    <w:rsid w:val="00E87D10"/>
    <w:rsid w:val="00E901EA"/>
    <w:rsid w:val="00E941E7"/>
    <w:rsid w:val="00E955DD"/>
    <w:rsid w:val="00E964B0"/>
    <w:rsid w:val="00E97454"/>
    <w:rsid w:val="00EA1997"/>
    <w:rsid w:val="00EA1D44"/>
    <w:rsid w:val="00EA389F"/>
    <w:rsid w:val="00EA4283"/>
    <w:rsid w:val="00EA586D"/>
    <w:rsid w:val="00EA61B2"/>
    <w:rsid w:val="00EA6FE8"/>
    <w:rsid w:val="00EA7557"/>
    <w:rsid w:val="00EB0BC2"/>
    <w:rsid w:val="00EB26BC"/>
    <w:rsid w:val="00EB4562"/>
    <w:rsid w:val="00EB5047"/>
    <w:rsid w:val="00EB524A"/>
    <w:rsid w:val="00EB5E75"/>
    <w:rsid w:val="00EC0846"/>
    <w:rsid w:val="00EC310A"/>
    <w:rsid w:val="00ED0397"/>
    <w:rsid w:val="00ED4607"/>
    <w:rsid w:val="00ED4CDF"/>
    <w:rsid w:val="00ED540E"/>
    <w:rsid w:val="00ED54E4"/>
    <w:rsid w:val="00ED720A"/>
    <w:rsid w:val="00EE091F"/>
    <w:rsid w:val="00EE1B0A"/>
    <w:rsid w:val="00EE5C1C"/>
    <w:rsid w:val="00EE66BF"/>
    <w:rsid w:val="00EE7455"/>
    <w:rsid w:val="00EE78E7"/>
    <w:rsid w:val="00EF10E5"/>
    <w:rsid w:val="00EF22B1"/>
    <w:rsid w:val="00EF4069"/>
    <w:rsid w:val="00EF5B81"/>
    <w:rsid w:val="00EF6992"/>
    <w:rsid w:val="00F02055"/>
    <w:rsid w:val="00F02711"/>
    <w:rsid w:val="00F04F68"/>
    <w:rsid w:val="00F0524B"/>
    <w:rsid w:val="00F0529F"/>
    <w:rsid w:val="00F05DC6"/>
    <w:rsid w:val="00F065D7"/>
    <w:rsid w:val="00F07C40"/>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5F14"/>
    <w:rsid w:val="00F40371"/>
    <w:rsid w:val="00F41A74"/>
    <w:rsid w:val="00F42ABD"/>
    <w:rsid w:val="00F431A0"/>
    <w:rsid w:val="00F43549"/>
    <w:rsid w:val="00F43BBC"/>
    <w:rsid w:val="00F45488"/>
    <w:rsid w:val="00F456FC"/>
    <w:rsid w:val="00F4719B"/>
    <w:rsid w:val="00F477AB"/>
    <w:rsid w:val="00F51118"/>
    <w:rsid w:val="00F561B5"/>
    <w:rsid w:val="00F601A9"/>
    <w:rsid w:val="00F62B5F"/>
    <w:rsid w:val="00F64E91"/>
    <w:rsid w:val="00F663DE"/>
    <w:rsid w:val="00F66AEE"/>
    <w:rsid w:val="00F66C51"/>
    <w:rsid w:val="00F75472"/>
    <w:rsid w:val="00F75FA0"/>
    <w:rsid w:val="00F76A60"/>
    <w:rsid w:val="00F76AC2"/>
    <w:rsid w:val="00F77A8E"/>
    <w:rsid w:val="00F80EB5"/>
    <w:rsid w:val="00F81D50"/>
    <w:rsid w:val="00F8247D"/>
    <w:rsid w:val="00F82C05"/>
    <w:rsid w:val="00F83833"/>
    <w:rsid w:val="00F83C3D"/>
    <w:rsid w:val="00F868F2"/>
    <w:rsid w:val="00F86A4E"/>
    <w:rsid w:val="00F87D36"/>
    <w:rsid w:val="00F90E1F"/>
    <w:rsid w:val="00F91D56"/>
    <w:rsid w:val="00F91FBD"/>
    <w:rsid w:val="00F93468"/>
    <w:rsid w:val="00F93986"/>
    <w:rsid w:val="00F94A22"/>
    <w:rsid w:val="00F959DE"/>
    <w:rsid w:val="00F97519"/>
    <w:rsid w:val="00FA02B9"/>
    <w:rsid w:val="00FA067E"/>
    <w:rsid w:val="00FA1480"/>
    <w:rsid w:val="00FA22E1"/>
    <w:rsid w:val="00FA44C5"/>
    <w:rsid w:val="00FB0325"/>
    <w:rsid w:val="00FB07F9"/>
    <w:rsid w:val="00FB0983"/>
    <w:rsid w:val="00FB0C5F"/>
    <w:rsid w:val="00FB1A47"/>
    <w:rsid w:val="00FB3A7E"/>
    <w:rsid w:val="00FB4FCF"/>
    <w:rsid w:val="00FB566B"/>
    <w:rsid w:val="00FB6440"/>
    <w:rsid w:val="00FC184D"/>
    <w:rsid w:val="00FC2522"/>
    <w:rsid w:val="00FC35DB"/>
    <w:rsid w:val="00FC581A"/>
    <w:rsid w:val="00FC5DCC"/>
    <w:rsid w:val="00FC7E8D"/>
    <w:rsid w:val="00FD00B2"/>
    <w:rsid w:val="00FD230D"/>
    <w:rsid w:val="00FD322C"/>
    <w:rsid w:val="00FD4385"/>
    <w:rsid w:val="00FD534B"/>
    <w:rsid w:val="00FD53FD"/>
    <w:rsid w:val="00FE134B"/>
    <w:rsid w:val="00FE3B32"/>
    <w:rsid w:val="00FE611A"/>
    <w:rsid w:val="00FE6214"/>
    <w:rsid w:val="00FE69AA"/>
    <w:rsid w:val="00FE6FE9"/>
    <w:rsid w:val="00FE75EE"/>
    <w:rsid w:val="00FF1161"/>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34C0C5B0-5DEF-415B-A912-6F4959E7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NichtaufgelsteErwhnung">
    <w:name w:val="Unresolved Mention"/>
    <w:basedOn w:val="Absatz-Standardschriftart"/>
    <w:uiPriority w:val="99"/>
    <w:semiHidden/>
    <w:unhideWhenUsed/>
    <w:rsid w:val="0002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82405125">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77419406">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307634712">
      <w:bodyDiv w:val="1"/>
      <w:marLeft w:val="0"/>
      <w:marRight w:val="0"/>
      <w:marTop w:val="0"/>
      <w:marBottom w:val="0"/>
      <w:divBdr>
        <w:top w:val="none" w:sz="0" w:space="0" w:color="auto"/>
        <w:left w:val="none" w:sz="0" w:space="0" w:color="auto"/>
        <w:bottom w:val="none" w:sz="0" w:space="0" w:color="auto"/>
        <w:right w:val="none" w:sz="0" w:space="0" w:color="auto"/>
      </w:divBdr>
    </w:div>
    <w:div w:id="316346432">
      <w:bodyDiv w:val="1"/>
      <w:marLeft w:val="0"/>
      <w:marRight w:val="0"/>
      <w:marTop w:val="0"/>
      <w:marBottom w:val="0"/>
      <w:divBdr>
        <w:top w:val="none" w:sz="0" w:space="0" w:color="auto"/>
        <w:left w:val="none" w:sz="0" w:space="0" w:color="auto"/>
        <w:bottom w:val="none" w:sz="0" w:space="0" w:color="auto"/>
        <w:right w:val="none" w:sz="0" w:space="0" w:color="auto"/>
      </w:divBdr>
    </w:div>
    <w:div w:id="416831278">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902525923">
      <w:bodyDiv w:val="1"/>
      <w:marLeft w:val="0"/>
      <w:marRight w:val="0"/>
      <w:marTop w:val="0"/>
      <w:marBottom w:val="0"/>
      <w:divBdr>
        <w:top w:val="none" w:sz="0" w:space="0" w:color="auto"/>
        <w:left w:val="none" w:sz="0" w:space="0" w:color="auto"/>
        <w:bottom w:val="none" w:sz="0" w:space="0" w:color="auto"/>
        <w:right w:val="none" w:sz="0" w:space="0" w:color="auto"/>
      </w:divBdr>
    </w:div>
    <w:div w:id="1004699124">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364944906">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5997574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4191</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184</cp:revision>
  <cp:lastPrinted>2024-03-23T08:15:00Z</cp:lastPrinted>
  <dcterms:created xsi:type="dcterms:W3CDTF">2024-08-28T10:19:00Z</dcterms:created>
  <dcterms:modified xsi:type="dcterms:W3CDTF">2024-09-02T10:01:00Z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