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551B" w14:textId="77777777" w:rsidR="00D52663" w:rsidRPr="003D705C" w:rsidRDefault="00D52663" w:rsidP="00D52663">
      <w:pPr>
        <w:widowControl w:val="0"/>
        <w:autoSpaceDE w:val="0"/>
        <w:autoSpaceDN w:val="0"/>
        <w:adjustRightInd w:val="0"/>
        <w:jc w:val="left"/>
        <w:rPr>
          <w:rFonts w:cs="Arial"/>
          <w:color w:val="000000"/>
          <w:sz w:val="20"/>
          <w:szCs w:val="21"/>
          <w:lang w:val="de-DE"/>
        </w:rPr>
      </w:pPr>
    </w:p>
    <w:p w14:paraId="53D2B827" w14:textId="77777777" w:rsidR="00D83466" w:rsidRPr="003D705C" w:rsidRDefault="00D83466" w:rsidP="00D83466">
      <w:pPr>
        <w:rPr>
          <w:rFonts w:cs="Arial"/>
          <w:b/>
          <w:lang w:val="de-DE"/>
        </w:rPr>
      </w:pPr>
    </w:p>
    <w:p w14:paraId="659033EC" w14:textId="77777777" w:rsidR="00D83466" w:rsidRPr="003D705C" w:rsidRDefault="00D83466" w:rsidP="00D83466">
      <w:pPr>
        <w:ind w:right="208"/>
        <w:jc w:val="left"/>
        <w:outlineLvl w:val="0"/>
        <w:rPr>
          <w:rFonts w:cs="Arial"/>
          <w:sz w:val="20"/>
          <w:lang w:val="de-DE"/>
        </w:rPr>
      </w:pPr>
    </w:p>
    <w:p w14:paraId="5437CA16" w14:textId="77777777" w:rsidR="00976D3F" w:rsidRPr="003D705C" w:rsidRDefault="00976D3F" w:rsidP="00976D3F">
      <w:pPr>
        <w:jc w:val="left"/>
        <w:rPr>
          <w:rFonts w:cs="Arial"/>
          <w:sz w:val="20"/>
          <w:lang w:val="de-DE"/>
        </w:rPr>
      </w:pPr>
    </w:p>
    <w:p w14:paraId="6B4F4E11" w14:textId="77777777" w:rsidR="00976D3F" w:rsidRPr="003D705C" w:rsidRDefault="00976D3F" w:rsidP="00976D3F">
      <w:pPr>
        <w:jc w:val="left"/>
        <w:rPr>
          <w:rFonts w:cs="Arial"/>
          <w:sz w:val="20"/>
          <w:lang w:val="de-DE"/>
        </w:rPr>
      </w:pPr>
    </w:p>
    <w:p w14:paraId="400C08B1" w14:textId="77777777" w:rsidR="003D705C" w:rsidRPr="003D705C" w:rsidRDefault="003D705C" w:rsidP="003D705C">
      <w:pPr>
        <w:rPr>
          <w:rFonts w:eastAsia="Apple LiGothic Medium" w:cs="Arial"/>
          <w:b/>
          <w:color w:val="434343"/>
          <w:lang w:val="de-DE" w:eastAsia="zh-TW"/>
        </w:rPr>
      </w:pPr>
      <w:r w:rsidRPr="003D705C">
        <w:rPr>
          <w:rFonts w:eastAsia="Apple LiGothic Medium" w:cs="Arial"/>
          <w:b/>
          <w:color w:val="434343"/>
          <w:lang w:val="de-DE" w:eastAsia="zh-TW"/>
        </w:rPr>
        <w:t>TECE gewinnt den ZVSHK-Award „Badkomfort für Generationen“</w:t>
      </w:r>
    </w:p>
    <w:p w14:paraId="021465E8" w14:textId="77777777" w:rsidR="003D705C" w:rsidRDefault="003D705C" w:rsidP="003D705C">
      <w:pPr>
        <w:rPr>
          <w:rFonts w:eastAsia="Apple LiGothic Medium" w:cs="Arial"/>
          <w:b/>
          <w:color w:val="434343"/>
          <w:lang w:val="de-DE" w:eastAsia="zh-TW"/>
        </w:rPr>
      </w:pPr>
      <w:r w:rsidRPr="003D705C">
        <w:rPr>
          <w:rFonts w:eastAsia="Apple LiGothic Medium" w:cs="Arial"/>
          <w:b/>
          <w:color w:val="434343"/>
          <w:lang w:val="de-DE" w:eastAsia="zh-TW"/>
        </w:rPr>
        <w:t xml:space="preserve">WC-Fernbedienung </w:t>
      </w:r>
      <w:proofErr w:type="spellStart"/>
      <w:r w:rsidRPr="003D705C">
        <w:rPr>
          <w:rFonts w:eastAsia="Apple LiGothic Medium" w:cs="Arial"/>
          <w:b/>
          <w:color w:val="434343"/>
          <w:lang w:val="de-DE" w:eastAsia="zh-TW"/>
        </w:rPr>
        <w:t>TECEflushpoint</w:t>
      </w:r>
      <w:proofErr w:type="spellEnd"/>
      <w:r w:rsidRPr="003D705C">
        <w:rPr>
          <w:rFonts w:eastAsia="Apple LiGothic Medium" w:cs="Arial"/>
          <w:b/>
          <w:color w:val="434343"/>
          <w:lang w:val="de-DE" w:eastAsia="zh-TW"/>
        </w:rPr>
        <w:t xml:space="preserve">: </w:t>
      </w:r>
    </w:p>
    <w:p w14:paraId="28B65721" w14:textId="52C59C92" w:rsidR="003D705C" w:rsidRPr="003D705C" w:rsidRDefault="003D705C" w:rsidP="003D705C">
      <w:pPr>
        <w:rPr>
          <w:rFonts w:eastAsia="Apple LiGothic Medium" w:cs="Arial"/>
          <w:b/>
          <w:color w:val="434343"/>
          <w:lang w:val="de-DE" w:eastAsia="zh-TW"/>
        </w:rPr>
      </w:pPr>
      <w:r w:rsidRPr="003D705C">
        <w:rPr>
          <w:rFonts w:eastAsia="Apple LiGothic Medium" w:cs="Arial"/>
          <w:b/>
          <w:color w:val="434343"/>
          <w:lang w:val="de-DE" w:eastAsia="zh-TW"/>
        </w:rPr>
        <w:t>Frei platzierbare Spültaste ohne Strom</w:t>
      </w:r>
    </w:p>
    <w:p w14:paraId="76395059" w14:textId="77777777" w:rsidR="003D705C" w:rsidRPr="003D705C" w:rsidRDefault="003D705C" w:rsidP="003D705C">
      <w:pPr>
        <w:rPr>
          <w:rFonts w:eastAsia="Apple LiGothic Medium" w:cs="Arial"/>
          <w:bCs/>
          <w:color w:val="434343"/>
          <w:lang w:val="de-DE" w:eastAsia="zh-TW"/>
        </w:rPr>
      </w:pPr>
    </w:p>
    <w:p w14:paraId="4DA20A8F" w14:textId="77777777" w:rsidR="003D705C" w:rsidRDefault="003D705C" w:rsidP="003D705C">
      <w:pPr>
        <w:rPr>
          <w:rFonts w:eastAsia="Apple LiGothic Medium" w:cs="Arial"/>
          <w:bCs/>
          <w:color w:val="434343"/>
          <w:lang w:val="de-DE" w:eastAsia="zh-TW"/>
        </w:rPr>
      </w:pPr>
    </w:p>
    <w:p w14:paraId="0FCC4B7D" w14:textId="3311D195" w:rsidR="003D705C" w:rsidRPr="003D705C" w:rsidRDefault="003D705C" w:rsidP="003D705C">
      <w:pPr>
        <w:jc w:val="left"/>
        <w:rPr>
          <w:rFonts w:eastAsia="Apple LiGothic Medium" w:cs="Arial"/>
          <w:bCs/>
          <w:color w:val="434343"/>
          <w:lang w:val="de-DE" w:eastAsia="zh-TW"/>
        </w:rPr>
      </w:pPr>
      <w:r w:rsidRPr="003D705C">
        <w:rPr>
          <w:rFonts w:eastAsia="Apple LiGothic Medium" w:cs="Arial"/>
          <w:bCs/>
          <w:color w:val="434343"/>
          <w:lang w:val="de-DE" w:eastAsia="zh-TW"/>
        </w:rPr>
        <w:t xml:space="preserve">TECE hat auf der ISH in Frankfurt den ZVSHK-Award „Badkomfort für Generationen" gewonnen. Ausgezeichnet wurde die pneumatische WC-Fernbedienung </w:t>
      </w:r>
      <w:proofErr w:type="spellStart"/>
      <w:r w:rsidRPr="003D705C">
        <w:rPr>
          <w:rFonts w:eastAsia="Apple LiGothic Medium" w:cs="Arial"/>
          <w:bCs/>
          <w:color w:val="434343"/>
          <w:lang w:val="de-DE" w:eastAsia="zh-TW"/>
        </w:rPr>
        <w:t>TECEflushpoint</w:t>
      </w:r>
      <w:proofErr w:type="spellEnd"/>
      <w:r w:rsidRPr="003D705C">
        <w:rPr>
          <w:rFonts w:eastAsia="Apple LiGothic Medium" w:cs="Arial"/>
          <w:bCs/>
          <w:color w:val="434343"/>
          <w:lang w:val="de-DE" w:eastAsia="zh-TW"/>
        </w:rPr>
        <w:t xml:space="preserve">. TECE-Geschäftsführer Hans-Joachim </w:t>
      </w:r>
      <w:proofErr w:type="spellStart"/>
      <w:r w:rsidRPr="003D705C">
        <w:rPr>
          <w:rFonts w:eastAsia="Apple LiGothic Medium" w:cs="Arial"/>
          <w:bCs/>
          <w:color w:val="434343"/>
          <w:lang w:val="de-DE" w:eastAsia="zh-TW"/>
        </w:rPr>
        <w:t>Sahlmann</w:t>
      </w:r>
      <w:proofErr w:type="spellEnd"/>
      <w:r w:rsidRPr="003D705C">
        <w:rPr>
          <w:rFonts w:eastAsia="Apple LiGothic Medium" w:cs="Arial"/>
          <w:bCs/>
          <w:color w:val="434343"/>
          <w:lang w:val="de-DE" w:eastAsia="zh-TW"/>
        </w:rPr>
        <w:t xml:space="preserve"> nahm die Auszeichnung im Rahmen einer Feierstunde auf der Messe entgegen. Für die Jury ist </w:t>
      </w:r>
      <w:proofErr w:type="spellStart"/>
      <w:r w:rsidRPr="003D705C">
        <w:rPr>
          <w:rFonts w:eastAsia="Apple LiGothic Medium" w:cs="Arial"/>
          <w:bCs/>
          <w:color w:val="434343"/>
          <w:lang w:val="de-DE" w:eastAsia="zh-TW"/>
        </w:rPr>
        <w:t>TECEflushpoint</w:t>
      </w:r>
      <w:proofErr w:type="spellEnd"/>
      <w:r w:rsidRPr="003D705C">
        <w:rPr>
          <w:rFonts w:eastAsia="Apple LiGothic Medium" w:cs="Arial"/>
          <w:bCs/>
          <w:color w:val="434343"/>
          <w:lang w:val="de-DE" w:eastAsia="zh-TW"/>
        </w:rPr>
        <w:t xml:space="preserve"> ein Statement für Benutzerfreundlichkeit: „Selbst bei der Auslösung der WC-Spülung gibt es unterschiedliche Bedürfnisse, die je nach Lebenslage oder Vorliebe variieren können“.</w:t>
      </w:r>
    </w:p>
    <w:p w14:paraId="2B78B648" w14:textId="77777777" w:rsidR="003D705C" w:rsidRPr="003D705C" w:rsidRDefault="003D705C" w:rsidP="003D705C">
      <w:pPr>
        <w:jc w:val="left"/>
        <w:rPr>
          <w:rFonts w:eastAsia="Apple LiGothic Medium" w:cs="Arial"/>
          <w:bCs/>
          <w:color w:val="434343"/>
          <w:lang w:val="de-DE" w:eastAsia="zh-TW"/>
        </w:rPr>
      </w:pPr>
    </w:p>
    <w:p w14:paraId="50F5A0A7" w14:textId="77777777" w:rsidR="003D705C" w:rsidRPr="003D705C" w:rsidRDefault="003D705C" w:rsidP="003D705C">
      <w:pPr>
        <w:jc w:val="left"/>
        <w:rPr>
          <w:rFonts w:eastAsia="Apple LiGothic Medium" w:cs="Arial"/>
          <w:bCs/>
          <w:color w:val="434343"/>
          <w:lang w:val="de-DE" w:eastAsia="zh-TW"/>
        </w:rPr>
      </w:pPr>
      <w:r w:rsidRPr="003D705C">
        <w:rPr>
          <w:rFonts w:eastAsia="Apple LiGothic Medium" w:cs="Arial"/>
          <w:bCs/>
          <w:color w:val="434343"/>
          <w:lang w:val="de-DE" w:eastAsia="zh-TW"/>
        </w:rPr>
        <w:t xml:space="preserve">Für Menschen mit eingeschränkter Mobilität ist es schwierig, typische WC-Drückerplatten zu erreichen, die sich in der Regel hinter dem WC-Benutzer am Spülkasten befinden. Abhilfe schafft hier die WC-Fernauslösung </w:t>
      </w:r>
      <w:proofErr w:type="spellStart"/>
      <w:r w:rsidRPr="003D705C">
        <w:rPr>
          <w:rFonts w:eastAsia="Apple LiGothic Medium" w:cs="Arial"/>
          <w:bCs/>
          <w:color w:val="434343"/>
          <w:lang w:val="de-DE" w:eastAsia="zh-TW"/>
        </w:rPr>
        <w:t>TECEflushpoint</w:t>
      </w:r>
      <w:proofErr w:type="spellEnd"/>
      <w:r w:rsidRPr="003D705C">
        <w:rPr>
          <w:rFonts w:eastAsia="Apple LiGothic Medium" w:cs="Arial"/>
          <w:bCs/>
          <w:color w:val="434343"/>
          <w:lang w:val="de-DE" w:eastAsia="zh-TW"/>
        </w:rPr>
        <w:t xml:space="preserve">, die bis zu 170 Zentimeter von jedem TECE-Universalspülkasten entfernt an der Wand neben dem WC montiert werden kann. Sowohl die kleine als auch die große Spülung lassen sich über dünne Hydraulikschläuche auslösen - Strom wird nicht benötigt. </w:t>
      </w:r>
    </w:p>
    <w:p w14:paraId="7A20FEDB" w14:textId="77777777" w:rsidR="003D705C" w:rsidRPr="003D705C" w:rsidRDefault="003D705C" w:rsidP="003D705C">
      <w:pPr>
        <w:jc w:val="left"/>
        <w:rPr>
          <w:rFonts w:eastAsia="Apple LiGothic Medium" w:cs="Arial"/>
          <w:bCs/>
          <w:color w:val="434343"/>
          <w:lang w:val="de-DE" w:eastAsia="zh-TW"/>
        </w:rPr>
      </w:pPr>
    </w:p>
    <w:p w14:paraId="5EDE0FBE" w14:textId="77777777" w:rsidR="003D705C" w:rsidRPr="003D705C" w:rsidRDefault="003D705C" w:rsidP="003D705C">
      <w:pPr>
        <w:jc w:val="left"/>
        <w:rPr>
          <w:rFonts w:eastAsia="Apple LiGothic Medium" w:cs="Arial"/>
          <w:bCs/>
          <w:color w:val="434343"/>
          <w:lang w:val="de-DE" w:eastAsia="zh-TW"/>
        </w:rPr>
      </w:pPr>
      <w:proofErr w:type="spellStart"/>
      <w:r w:rsidRPr="003D705C">
        <w:rPr>
          <w:rFonts w:eastAsia="Apple LiGothic Medium" w:cs="Arial"/>
          <w:bCs/>
          <w:color w:val="434343"/>
          <w:lang w:val="de-DE" w:eastAsia="zh-TW"/>
        </w:rPr>
        <w:t>TECEflushpoint</w:t>
      </w:r>
      <w:proofErr w:type="spellEnd"/>
      <w:r w:rsidRPr="003D705C">
        <w:rPr>
          <w:rFonts w:eastAsia="Apple LiGothic Medium" w:cs="Arial"/>
          <w:bCs/>
          <w:color w:val="434343"/>
          <w:lang w:val="de-DE" w:eastAsia="zh-TW"/>
        </w:rPr>
        <w:t xml:space="preserve"> funktioniert allein oder als Ergänzung zur klassischen WC-Drückerplatte. Für Hans-Joachim </w:t>
      </w:r>
      <w:proofErr w:type="spellStart"/>
      <w:r w:rsidRPr="003D705C">
        <w:rPr>
          <w:rFonts w:eastAsia="Apple LiGothic Medium" w:cs="Arial"/>
          <w:bCs/>
          <w:color w:val="434343"/>
          <w:lang w:val="de-DE" w:eastAsia="zh-TW"/>
        </w:rPr>
        <w:t>Sahlmann</w:t>
      </w:r>
      <w:proofErr w:type="spellEnd"/>
      <w:r w:rsidRPr="003D705C">
        <w:rPr>
          <w:rFonts w:eastAsia="Apple LiGothic Medium" w:cs="Arial"/>
          <w:bCs/>
          <w:color w:val="434343"/>
          <w:lang w:val="de-DE" w:eastAsia="zh-TW"/>
        </w:rPr>
        <w:t xml:space="preserve"> ist das Produkt „echtes Universaldesign, denn auch kreative Badplaner erkennen das Potenzial und setzen mit der formschönen </w:t>
      </w:r>
      <w:proofErr w:type="spellStart"/>
      <w:r w:rsidRPr="003D705C">
        <w:rPr>
          <w:rFonts w:eastAsia="Apple LiGothic Medium" w:cs="Arial"/>
          <w:bCs/>
          <w:color w:val="434343"/>
          <w:lang w:val="de-DE" w:eastAsia="zh-TW"/>
        </w:rPr>
        <w:t>TECEflushpoint</w:t>
      </w:r>
      <w:proofErr w:type="spellEnd"/>
      <w:r w:rsidRPr="003D705C">
        <w:rPr>
          <w:rFonts w:eastAsia="Apple LiGothic Medium" w:cs="Arial"/>
          <w:bCs/>
          <w:color w:val="434343"/>
          <w:lang w:val="de-DE" w:eastAsia="zh-TW"/>
        </w:rPr>
        <w:t xml:space="preserve">-Lösung einen komfortablen Akzent mit griffgünstiger Spülauslösung neben dem WC.“ </w:t>
      </w:r>
    </w:p>
    <w:p w14:paraId="080ED35A" w14:textId="77777777" w:rsidR="003D705C" w:rsidRPr="003D705C" w:rsidRDefault="003D705C" w:rsidP="003D705C">
      <w:pPr>
        <w:jc w:val="left"/>
        <w:rPr>
          <w:rFonts w:eastAsia="Apple LiGothic Medium" w:cs="Arial"/>
          <w:bCs/>
          <w:color w:val="434343"/>
          <w:lang w:val="de-DE" w:eastAsia="zh-TW"/>
        </w:rPr>
      </w:pPr>
    </w:p>
    <w:p w14:paraId="4BDB256A" w14:textId="5C7C0117" w:rsidR="003D705C" w:rsidRPr="003D705C" w:rsidRDefault="003D705C" w:rsidP="003D705C">
      <w:pPr>
        <w:jc w:val="left"/>
        <w:rPr>
          <w:rFonts w:eastAsia="Apple LiGothic Medium" w:cs="Arial"/>
          <w:bCs/>
          <w:color w:val="434343"/>
          <w:lang w:val="de-DE" w:eastAsia="zh-TW"/>
        </w:rPr>
      </w:pPr>
      <w:r w:rsidRPr="003D705C">
        <w:rPr>
          <w:rFonts w:eastAsia="Apple LiGothic Medium" w:cs="Arial"/>
          <w:bCs/>
          <w:color w:val="434343"/>
          <w:lang w:val="de-DE" w:eastAsia="zh-TW"/>
        </w:rPr>
        <w:t xml:space="preserve">Die Fernauslösung in Zweimengentechnik ist wahlweise mit runder oder eckiger Blende in den Farben Weiß, Chrom glänzend und Chrom matt erhältlich. Als Auslösung für Ein-Mengen-Technik gibt es </w:t>
      </w:r>
      <w:proofErr w:type="spellStart"/>
      <w:r w:rsidRPr="003D705C">
        <w:rPr>
          <w:rFonts w:eastAsia="Apple LiGothic Medium" w:cs="Arial"/>
          <w:bCs/>
          <w:color w:val="434343"/>
          <w:lang w:val="de-DE" w:eastAsia="zh-TW"/>
        </w:rPr>
        <w:t>TECEflushpoint</w:t>
      </w:r>
      <w:proofErr w:type="spellEnd"/>
      <w:r w:rsidRPr="003D705C">
        <w:rPr>
          <w:rFonts w:eastAsia="Apple LiGothic Medium" w:cs="Arial"/>
          <w:bCs/>
          <w:color w:val="434343"/>
          <w:lang w:val="de-DE" w:eastAsia="zh-TW"/>
        </w:rPr>
        <w:t xml:space="preserve"> in Weiß und mit eckiger Blende. Der ZVSHK-Award „Badkomfort für Generationen" wird alle zwei Jahre von einer Fachjury vergeben. Der Preis zeichnet Unternehmen aus, die sich durch innovative Produkte und Dienstleistungen im Bereich der Sanitär- und Heizungstechnik auszeichnen.</w:t>
      </w:r>
    </w:p>
    <w:p w14:paraId="3137318B" w14:textId="582C19AA" w:rsid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2EE17DBA" w14:textId="1BA122C9" w:rsid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0FC0472C" w14:textId="5E7727C4" w:rsid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1C3D80AB" w14:textId="7E7DDA43" w:rsid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3D2B3ABF" w14:textId="3E797559" w:rsid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5497A781" w14:textId="5901E757" w:rsid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3914C887" w14:textId="6D5DA74D" w:rsid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3CE82105" w14:textId="304793F6" w:rsid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4504015C" w14:textId="77777777" w:rsidR="003D705C" w:rsidRP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2D7479C3" w14:textId="77777777" w:rsidR="003D705C" w:rsidRP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1834165F" w14:textId="4AC20B88" w:rsidR="003D705C" w:rsidRDefault="003D705C" w:rsidP="003D705C">
      <w:pPr>
        <w:jc w:val="left"/>
        <w:rPr>
          <w:rFonts w:eastAsia="Apple LiGothic Medium" w:cs="Arial"/>
          <w:b/>
          <w:bCs/>
          <w:color w:val="434343"/>
          <w:lang w:val="de-DE" w:eastAsia="zh-TW"/>
        </w:rPr>
      </w:pPr>
      <w:r w:rsidRPr="003D705C">
        <w:rPr>
          <w:rFonts w:eastAsia="Apple LiGothic Medium" w:cs="Arial"/>
          <w:b/>
          <w:bCs/>
          <w:color w:val="434343"/>
          <w:lang w:val="de-DE" w:eastAsia="zh-TW"/>
        </w:rPr>
        <w:t>Bildzeile</w:t>
      </w:r>
      <w:r>
        <w:rPr>
          <w:rFonts w:eastAsia="Apple LiGothic Medium" w:cs="Arial"/>
          <w:b/>
          <w:bCs/>
          <w:color w:val="434343"/>
          <w:lang w:val="de-DE" w:eastAsia="zh-TW"/>
        </w:rPr>
        <w:t xml:space="preserve"> Preisübergabe:</w:t>
      </w:r>
    </w:p>
    <w:p w14:paraId="45BA5AF0" w14:textId="77777777" w:rsidR="003D705C" w:rsidRPr="003D705C" w:rsidRDefault="003D705C" w:rsidP="003D705C">
      <w:pPr>
        <w:jc w:val="left"/>
        <w:rPr>
          <w:rFonts w:eastAsia="Apple LiGothic Medium" w:cs="Arial"/>
          <w:b/>
          <w:bCs/>
          <w:color w:val="434343"/>
          <w:lang w:val="de-DE" w:eastAsia="zh-TW"/>
        </w:rPr>
      </w:pPr>
    </w:p>
    <w:p w14:paraId="2CBB31B2" w14:textId="77777777" w:rsidR="003D705C" w:rsidRP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  <w:r w:rsidRPr="003D705C">
        <w:rPr>
          <w:rFonts w:eastAsia="Apple LiGothic Medium" w:cs="Arial"/>
          <w:color w:val="434343"/>
          <w:lang w:val="de-DE" w:eastAsia="zh-TW"/>
        </w:rPr>
        <w:t xml:space="preserve">ZVSHK-Award „Badkomfort für Generationen“ für </w:t>
      </w:r>
      <w:proofErr w:type="spellStart"/>
      <w:r w:rsidRPr="003D705C">
        <w:rPr>
          <w:rFonts w:eastAsia="Apple LiGothic Medium" w:cs="Arial"/>
          <w:color w:val="434343"/>
          <w:lang w:val="de-DE" w:eastAsia="zh-TW"/>
        </w:rPr>
        <w:t>TECEflushpoint</w:t>
      </w:r>
      <w:proofErr w:type="spellEnd"/>
      <w:r w:rsidRPr="003D705C">
        <w:rPr>
          <w:rFonts w:eastAsia="Apple LiGothic Medium" w:cs="Arial"/>
          <w:color w:val="434343"/>
          <w:lang w:val="de-DE" w:eastAsia="zh-TW"/>
        </w:rPr>
        <w:t xml:space="preserve">: </w:t>
      </w:r>
      <w:r w:rsidRPr="003D705C">
        <w:rPr>
          <w:rFonts w:eastAsia="Apple LiGothic Medium" w:cs="Arial"/>
          <w:color w:val="434343"/>
          <w:sz w:val="24"/>
          <w:szCs w:val="24"/>
          <w:lang w:val="de-DE" w:eastAsia="zh-TW"/>
        </w:rPr>
        <w:t>Rolf Bösinger (</w:t>
      </w:r>
      <w:r w:rsidRPr="003D705C">
        <w:rPr>
          <w:rFonts w:eastAsia="Apple LiGothic Medium" w:cs="Arial"/>
          <w:color w:val="434343"/>
          <w:lang w:val="de-DE" w:eastAsia="zh-TW"/>
        </w:rPr>
        <w:t xml:space="preserve">Staatssekretär des Bundesministeriums Wohnen, Stadtentwicklung, Bauen, </w:t>
      </w:r>
      <w:r w:rsidRPr="003D705C">
        <w:rPr>
          <w:rFonts w:eastAsia="Apple LiGothic Medium" w:cs="Arial"/>
          <w:color w:val="434343"/>
          <w:sz w:val="24"/>
          <w:szCs w:val="24"/>
          <w:lang w:val="de-DE" w:eastAsia="zh-TW"/>
        </w:rPr>
        <w:t xml:space="preserve">links) und Michael Hilpert, Präsident des ZVSHK (rechts) überreichten die Auszeichnung an TECE-Chef Hans-Joachim </w:t>
      </w:r>
      <w:proofErr w:type="spellStart"/>
      <w:r w:rsidRPr="003D705C">
        <w:rPr>
          <w:rFonts w:eastAsia="Apple LiGothic Medium" w:cs="Arial"/>
          <w:color w:val="434343"/>
          <w:sz w:val="24"/>
          <w:szCs w:val="24"/>
          <w:lang w:val="de-DE" w:eastAsia="zh-TW"/>
        </w:rPr>
        <w:t>Sahlmann</w:t>
      </w:r>
      <w:proofErr w:type="spellEnd"/>
      <w:r w:rsidRPr="003D705C">
        <w:rPr>
          <w:rFonts w:eastAsia="Apple LiGothic Medium" w:cs="Arial"/>
          <w:color w:val="434343"/>
          <w:sz w:val="24"/>
          <w:szCs w:val="24"/>
          <w:lang w:val="de-DE" w:eastAsia="zh-TW"/>
        </w:rPr>
        <w:t xml:space="preserve"> (Mitte).</w:t>
      </w:r>
    </w:p>
    <w:p w14:paraId="246E4006" w14:textId="77777777" w:rsidR="003D705C" w:rsidRP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349AEF29" w14:textId="77777777" w:rsidR="003D705C" w:rsidRP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</w:p>
    <w:p w14:paraId="11978FB4" w14:textId="2F4B6964" w:rsidR="003D705C" w:rsidRDefault="003D705C" w:rsidP="003D705C">
      <w:pPr>
        <w:jc w:val="left"/>
        <w:rPr>
          <w:rFonts w:eastAsia="Apple LiGothic Medium" w:cs="Arial"/>
          <w:b/>
          <w:bCs/>
          <w:color w:val="434343"/>
          <w:lang w:val="de-DE" w:eastAsia="zh-TW"/>
        </w:rPr>
      </w:pPr>
      <w:r w:rsidRPr="003D705C">
        <w:rPr>
          <w:rFonts w:eastAsia="Apple LiGothic Medium" w:cs="Arial"/>
          <w:b/>
          <w:bCs/>
          <w:color w:val="434343"/>
          <w:lang w:val="de-DE" w:eastAsia="zh-TW"/>
        </w:rPr>
        <w:t>Bildzeile</w:t>
      </w:r>
      <w:r>
        <w:rPr>
          <w:rFonts w:eastAsia="Apple LiGothic Medium" w:cs="Arial"/>
          <w:b/>
          <w:bCs/>
          <w:color w:val="434343"/>
          <w:lang w:val="de-DE" w:eastAsia="zh-TW"/>
        </w:rPr>
        <w:t xml:space="preserve"> Pr</w:t>
      </w:r>
      <w:r>
        <w:rPr>
          <w:rFonts w:eastAsia="Apple LiGothic Medium" w:cs="Arial"/>
          <w:b/>
          <w:bCs/>
          <w:color w:val="434343"/>
          <w:lang w:val="de-DE" w:eastAsia="zh-TW"/>
        </w:rPr>
        <w:t>odukt</w:t>
      </w:r>
      <w:r>
        <w:rPr>
          <w:rFonts w:eastAsia="Apple LiGothic Medium" w:cs="Arial"/>
          <w:b/>
          <w:bCs/>
          <w:color w:val="434343"/>
          <w:lang w:val="de-DE" w:eastAsia="zh-TW"/>
        </w:rPr>
        <w:t>:</w:t>
      </w:r>
    </w:p>
    <w:p w14:paraId="7B16F099" w14:textId="77777777" w:rsidR="00515E7A" w:rsidRDefault="00515E7A" w:rsidP="003D705C">
      <w:pPr>
        <w:jc w:val="left"/>
        <w:rPr>
          <w:rFonts w:eastAsia="Apple LiGothic Medium" w:cs="Arial"/>
          <w:b/>
          <w:bCs/>
          <w:color w:val="434343"/>
          <w:lang w:val="de-DE" w:eastAsia="zh-TW"/>
        </w:rPr>
      </w:pPr>
    </w:p>
    <w:p w14:paraId="36D5CE96" w14:textId="384080DF" w:rsidR="003D705C" w:rsidRPr="003D705C" w:rsidRDefault="003D705C" w:rsidP="003D705C">
      <w:pPr>
        <w:jc w:val="left"/>
        <w:rPr>
          <w:rFonts w:eastAsia="Apple LiGothic Medium" w:cs="Arial"/>
          <w:color w:val="434343"/>
          <w:lang w:val="de-DE" w:eastAsia="zh-TW"/>
        </w:rPr>
      </w:pPr>
      <w:r w:rsidRPr="003D705C">
        <w:rPr>
          <w:rFonts w:eastAsia="Apple LiGothic Medium" w:cs="Arial"/>
          <w:color w:val="434343"/>
          <w:lang w:val="de-DE" w:eastAsia="zh-TW"/>
        </w:rPr>
        <w:t xml:space="preserve">Echtes Universaldesign: </w:t>
      </w:r>
      <w:proofErr w:type="spellStart"/>
      <w:r w:rsidRPr="003D705C">
        <w:rPr>
          <w:rFonts w:eastAsia="Apple LiGothic Medium" w:cs="Arial"/>
          <w:color w:val="434343"/>
          <w:lang w:val="de-DE" w:eastAsia="zh-TW"/>
        </w:rPr>
        <w:t>TECEflushpoint</w:t>
      </w:r>
      <w:proofErr w:type="spellEnd"/>
      <w:r w:rsidRPr="003D705C">
        <w:rPr>
          <w:rFonts w:eastAsia="Apple LiGothic Medium" w:cs="Arial"/>
          <w:color w:val="434343"/>
          <w:lang w:val="de-DE" w:eastAsia="zh-TW"/>
        </w:rPr>
        <w:t xml:space="preserve"> ist eine </w:t>
      </w:r>
      <w:r w:rsidR="00515E7A">
        <w:rPr>
          <w:rFonts w:eastAsia="Apple LiGothic Medium" w:cs="Arial"/>
          <w:color w:val="434343"/>
          <w:lang w:val="de-DE" w:eastAsia="zh-TW"/>
        </w:rPr>
        <w:t>WC-Spüll</w:t>
      </w:r>
      <w:r w:rsidRPr="003D705C">
        <w:rPr>
          <w:rFonts w:eastAsia="Apple LiGothic Medium" w:cs="Arial"/>
          <w:color w:val="434343"/>
          <w:lang w:val="de-DE" w:eastAsia="zh-TW"/>
        </w:rPr>
        <w:t>ösung für bewegungseingeschränkte Personen – aber auch ein komfortstiftendes Gestaltungselement.</w:t>
      </w:r>
    </w:p>
    <w:p w14:paraId="237FE035" w14:textId="7BC9247F" w:rsidR="00976D3F" w:rsidRPr="003D705C" w:rsidRDefault="00976D3F" w:rsidP="00976D3F">
      <w:pPr>
        <w:jc w:val="left"/>
        <w:rPr>
          <w:rFonts w:cs="Arial"/>
          <w:sz w:val="20"/>
          <w:lang w:val="de-DE"/>
        </w:rPr>
      </w:pPr>
    </w:p>
    <w:p w14:paraId="6E8A14C5" w14:textId="77777777" w:rsidR="00976D3F" w:rsidRPr="003D705C" w:rsidRDefault="00976D3F" w:rsidP="00976D3F">
      <w:pPr>
        <w:jc w:val="left"/>
        <w:rPr>
          <w:rFonts w:cs="Arial"/>
          <w:sz w:val="20"/>
          <w:lang w:val="de-DE"/>
        </w:rPr>
      </w:pPr>
    </w:p>
    <w:p w14:paraId="69364AF4" w14:textId="77777777" w:rsidR="00D83466" w:rsidRPr="003D705C" w:rsidRDefault="00D83466" w:rsidP="00D83466">
      <w:pPr>
        <w:jc w:val="center"/>
        <w:rPr>
          <w:rFonts w:cs="Arial"/>
          <w:sz w:val="20"/>
          <w:lang w:val="de-DE"/>
        </w:rPr>
      </w:pPr>
      <w:r w:rsidRPr="003D705C">
        <w:rPr>
          <w:rFonts w:cs="Arial"/>
          <w:sz w:val="20"/>
          <w:lang w:val="de-DE"/>
        </w:rPr>
        <w:t>* * *</w:t>
      </w:r>
    </w:p>
    <w:p w14:paraId="40420DFB" w14:textId="77777777" w:rsidR="00976D3F" w:rsidRPr="003D705C" w:rsidRDefault="00976D3F" w:rsidP="00D52663">
      <w:pPr>
        <w:ind w:right="208"/>
        <w:jc w:val="left"/>
        <w:outlineLvl w:val="0"/>
        <w:rPr>
          <w:rFonts w:cs="Arial"/>
          <w:b/>
          <w:sz w:val="20"/>
          <w:lang w:val="de-DE"/>
        </w:rPr>
      </w:pPr>
    </w:p>
    <w:p w14:paraId="4B032595" w14:textId="77777777" w:rsidR="003D705C" w:rsidRDefault="003D705C" w:rsidP="00D52663">
      <w:pPr>
        <w:ind w:right="208"/>
        <w:jc w:val="left"/>
        <w:outlineLvl w:val="0"/>
        <w:rPr>
          <w:rFonts w:cs="Arial"/>
          <w:b/>
          <w:sz w:val="20"/>
          <w:lang w:val="de-DE"/>
        </w:rPr>
      </w:pPr>
    </w:p>
    <w:p w14:paraId="3D3B6B07" w14:textId="45B4FAB7" w:rsidR="00D52663" w:rsidRPr="003D705C" w:rsidRDefault="00D52663" w:rsidP="00D52663">
      <w:pPr>
        <w:ind w:right="208"/>
        <w:jc w:val="left"/>
        <w:outlineLvl w:val="0"/>
        <w:rPr>
          <w:rFonts w:cs="Arial"/>
          <w:b/>
          <w:sz w:val="20"/>
          <w:lang w:val="de-DE"/>
        </w:rPr>
      </w:pPr>
      <w:r w:rsidRPr="003D705C">
        <w:rPr>
          <w:rFonts w:cs="Arial"/>
          <w:b/>
          <w:sz w:val="20"/>
          <w:lang w:val="de-DE"/>
        </w:rPr>
        <w:t>N</w:t>
      </w:r>
      <w:r w:rsidR="00FE48E2" w:rsidRPr="003D705C">
        <w:rPr>
          <w:rFonts w:cs="Arial"/>
          <w:b/>
          <w:sz w:val="20"/>
          <w:lang w:val="de-DE"/>
        </w:rPr>
        <w:t>Ä</w:t>
      </w:r>
      <w:r w:rsidRPr="003D705C">
        <w:rPr>
          <w:rFonts w:cs="Arial"/>
          <w:b/>
          <w:sz w:val="20"/>
          <w:lang w:val="de-DE"/>
        </w:rPr>
        <w:t>HE IST EINE FRAGE VON VERST</w:t>
      </w:r>
      <w:r w:rsidR="00FE48E2" w:rsidRPr="003D705C">
        <w:rPr>
          <w:rFonts w:cs="Arial"/>
          <w:b/>
          <w:sz w:val="20"/>
          <w:lang w:val="de-DE"/>
        </w:rPr>
        <w:t>Ä</w:t>
      </w:r>
      <w:r w:rsidRPr="003D705C">
        <w:rPr>
          <w:rFonts w:cs="Arial"/>
          <w:b/>
          <w:sz w:val="20"/>
          <w:lang w:val="de-DE"/>
        </w:rPr>
        <w:t>NDNIS</w:t>
      </w:r>
    </w:p>
    <w:p w14:paraId="2B85CD67" w14:textId="77777777" w:rsidR="00D52663" w:rsidRPr="003D705C" w:rsidRDefault="00D52663" w:rsidP="00D52663">
      <w:pPr>
        <w:ind w:right="208"/>
        <w:jc w:val="left"/>
        <w:outlineLvl w:val="0"/>
        <w:rPr>
          <w:rFonts w:cs="Arial"/>
          <w:b/>
          <w:sz w:val="20"/>
          <w:lang w:val="de-DE"/>
        </w:rPr>
      </w:pPr>
    </w:p>
    <w:p w14:paraId="32819FB9" w14:textId="630DA90A" w:rsidR="00D52663" w:rsidRPr="003D705C" w:rsidRDefault="00D52663" w:rsidP="00D52663">
      <w:pPr>
        <w:ind w:right="208"/>
        <w:jc w:val="left"/>
        <w:outlineLvl w:val="0"/>
        <w:rPr>
          <w:rFonts w:cs="Arial"/>
          <w:sz w:val="20"/>
          <w:lang w:val="de-DE"/>
        </w:rPr>
      </w:pPr>
      <w:r w:rsidRPr="003D705C">
        <w:rPr>
          <w:rFonts w:cs="Arial"/>
          <w:sz w:val="20"/>
          <w:lang w:val="de-DE"/>
        </w:rPr>
        <w:t xml:space="preserve">Seit </w:t>
      </w:r>
      <w:r w:rsidR="00FE48E2" w:rsidRPr="003D705C">
        <w:rPr>
          <w:rFonts w:cs="Arial"/>
          <w:sz w:val="20"/>
          <w:lang w:val="de-DE"/>
        </w:rPr>
        <w:t>ü</w:t>
      </w:r>
      <w:r w:rsidRPr="003D705C">
        <w:rPr>
          <w:rFonts w:cs="Arial"/>
          <w:sz w:val="20"/>
          <w:lang w:val="de-DE"/>
        </w:rPr>
        <w:t>ber 30 Jahren arbeitet TECE als unabh</w:t>
      </w:r>
      <w:r w:rsidR="00FE48E2" w:rsidRPr="003D705C">
        <w:rPr>
          <w:rFonts w:cs="Arial"/>
          <w:sz w:val="20"/>
          <w:lang w:val="de-DE"/>
        </w:rPr>
        <w:t>ä</w:t>
      </w:r>
      <w:r w:rsidRPr="003D705C">
        <w:rPr>
          <w:rFonts w:cs="Arial"/>
          <w:sz w:val="20"/>
          <w:lang w:val="de-DE"/>
        </w:rPr>
        <w:t>ngiges Familienunternehmen nah an Menschen und M</w:t>
      </w:r>
      <w:r w:rsidR="00FE48E2" w:rsidRPr="003D705C">
        <w:rPr>
          <w:rFonts w:cs="Arial"/>
          <w:sz w:val="20"/>
          <w:lang w:val="de-DE"/>
        </w:rPr>
        <w:t>ä</w:t>
      </w:r>
      <w:r w:rsidRPr="003D705C">
        <w:rPr>
          <w:rFonts w:cs="Arial"/>
          <w:sz w:val="20"/>
          <w:lang w:val="de-DE"/>
        </w:rPr>
        <w:t>rkten. Im direkten Dialog mit Kunden und Partnern entwickelt das Unternehmen innovative L</w:t>
      </w:r>
      <w:r w:rsidR="00FE48E2" w:rsidRPr="003D705C">
        <w:rPr>
          <w:rFonts w:cs="Arial"/>
          <w:sz w:val="20"/>
          <w:lang w:val="de-DE"/>
        </w:rPr>
        <w:t>ö</w:t>
      </w:r>
      <w:r w:rsidRPr="003D705C">
        <w:rPr>
          <w:rFonts w:cs="Arial"/>
          <w:sz w:val="20"/>
          <w:lang w:val="de-DE"/>
        </w:rPr>
        <w:t>sungen rund um die Bereiche Architektur, Planung und Installation. Vorwand-, Sp</w:t>
      </w:r>
      <w:r w:rsidR="00FE48E2" w:rsidRPr="003D705C">
        <w:rPr>
          <w:rFonts w:cs="Arial"/>
          <w:sz w:val="20"/>
          <w:lang w:val="de-DE"/>
        </w:rPr>
        <w:t>ü</w:t>
      </w:r>
      <w:r w:rsidRPr="003D705C">
        <w:rPr>
          <w:rFonts w:cs="Arial"/>
          <w:sz w:val="20"/>
          <w:lang w:val="de-DE"/>
        </w:rPr>
        <w:t>l- und WC-Technik geh</w:t>
      </w:r>
      <w:r w:rsidR="00FE48E2" w:rsidRPr="003D705C">
        <w:rPr>
          <w:rFonts w:cs="Arial"/>
          <w:sz w:val="20"/>
          <w:lang w:val="de-DE"/>
        </w:rPr>
        <w:t>ö</w:t>
      </w:r>
      <w:r w:rsidRPr="003D705C">
        <w:rPr>
          <w:rFonts w:cs="Arial"/>
          <w:sz w:val="20"/>
          <w:lang w:val="de-DE"/>
        </w:rPr>
        <w:t>ren heute ebenso zu den Kompetenzfeldern wie Entw</w:t>
      </w:r>
      <w:r w:rsidR="00FE48E2" w:rsidRPr="003D705C">
        <w:rPr>
          <w:rFonts w:cs="Arial"/>
          <w:sz w:val="20"/>
          <w:lang w:val="de-DE"/>
        </w:rPr>
        <w:t>ä</w:t>
      </w:r>
      <w:r w:rsidRPr="003D705C">
        <w:rPr>
          <w:rFonts w:cs="Arial"/>
          <w:sz w:val="20"/>
          <w:lang w:val="de-DE"/>
        </w:rPr>
        <w:t>sserungs</w:t>
      </w:r>
      <w:r w:rsidR="001E4BCC" w:rsidRPr="003D705C">
        <w:rPr>
          <w:rFonts w:cs="Arial"/>
          <w:sz w:val="20"/>
          <w:lang w:val="de-DE"/>
        </w:rPr>
        <w:t>technik</w:t>
      </w:r>
      <w:r w:rsidRPr="003D705C">
        <w:rPr>
          <w:rFonts w:cs="Arial"/>
          <w:sz w:val="20"/>
          <w:lang w:val="de-DE"/>
        </w:rPr>
        <w:t xml:space="preserve"> und </w:t>
      </w:r>
      <w:r w:rsidR="001E4BCC" w:rsidRPr="003D705C">
        <w:rPr>
          <w:rFonts w:cs="Arial"/>
          <w:sz w:val="20"/>
          <w:lang w:val="de-DE"/>
        </w:rPr>
        <w:t>Rohrsysteme</w:t>
      </w:r>
      <w:r w:rsidRPr="003D705C">
        <w:rPr>
          <w:rFonts w:cs="Arial"/>
          <w:sz w:val="20"/>
          <w:lang w:val="de-DE"/>
        </w:rPr>
        <w:t>.</w:t>
      </w:r>
      <w:r w:rsidR="00976D3F" w:rsidRPr="003D705C">
        <w:rPr>
          <w:rFonts w:cs="Arial"/>
          <w:sz w:val="20"/>
          <w:lang w:val="de-DE"/>
        </w:rPr>
        <w:t xml:space="preserve"> </w:t>
      </w:r>
      <w:r w:rsidRPr="003D705C">
        <w:rPr>
          <w:rFonts w:cs="Arial"/>
          <w:sz w:val="20"/>
          <w:lang w:val="de-DE"/>
        </w:rPr>
        <w:t>TECE ist weltweit t</w:t>
      </w:r>
      <w:r w:rsidR="00FE48E2" w:rsidRPr="003D705C">
        <w:rPr>
          <w:rFonts w:cs="Arial"/>
          <w:sz w:val="20"/>
          <w:lang w:val="de-DE"/>
        </w:rPr>
        <w:t>ä</w:t>
      </w:r>
      <w:r w:rsidRPr="003D705C">
        <w:rPr>
          <w:rFonts w:cs="Arial"/>
          <w:sz w:val="20"/>
          <w:lang w:val="de-DE"/>
        </w:rPr>
        <w:t>tig und besch</w:t>
      </w:r>
      <w:r w:rsidR="00FE48E2" w:rsidRPr="003D705C">
        <w:rPr>
          <w:rFonts w:cs="Arial"/>
          <w:sz w:val="20"/>
          <w:lang w:val="de-DE"/>
        </w:rPr>
        <w:t>ä</w:t>
      </w:r>
      <w:r w:rsidRPr="003D705C">
        <w:rPr>
          <w:rFonts w:cs="Arial"/>
          <w:sz w:val="20"/>
          <w:lang w:val="de-DE"/>
        </w:rPr>
        <w:t>ftigt 1</w:t>
      </w:r>
      <w:r w:rsidR="001E4BCC" w:rsidRPr="003D705C">
        <w:rPr>
          <w:rFonts w:cs="Arial"/>
          <w:sz w:val="20"/>
          <w:lang w:val="de-DE"/>
        </w:rPr>
        <w:t>6</w:t>
      </w:r>
      <w:r w:rsidRPr="003D705C">
        <w:rPr>
          <w:rFonts w:cs="Arial"/>
          <w:sz w:val="20"/>
          <w:lang w:val="de-DE"/>
        </w:rPr>
        <w:t>00 Mitarbeiter. F</w:t>
      </w:r>
      <w:r w:rsidR="00FE48E2" w:rsidRPr="003D705C">
        <w:rPr>
          <w:rFonts w:cs="Arial"/>
          <w:sz w:val="20"/>
          <w:lang w:val="de-DE"/>
        </w:rPr>
        <w:t>ü</w:t>
      </w:r>
      <w:r w:rsidRPr="003D705C">
        <w:rPr>
          <w:rFonts w:cs="Arial"/>
          <w:sz w:val="20"/>
          <w:lang w:val="de-DE"/>
        </w:rPr>
        <w:t>r den internationalen Vertrieb sorgen 22 Tochtergesellschaften und weitere Vertriebspartner.</w:t>
      </w:r>
    </w:p>
    <w:p w14:paraId="31D93F58" w14:textId="77777777" w:rsidR="00D52663" w:rsidRPr="003D705C" w:rsidRDefault="00D52663" w:rsidP="00D52663">
      <w:pPr>
        <w:ind w:right="208"/>
        <w:jc w:val="left"/>
        <w:outlineLvl w:val="0"/>
        <w:rPr>
          <w:rFonts w:cs="Arial"/>
          <w:sz w:val="20"/>
          <w:lang w:val="de-DE"/>
        </w:rPr>
      </w:pPr>
    </w:p>
    <w:p w14:paraId="765FE337" w14:textId="77777777" w:rsidR="00D52663" w:rsidRPr="003D705C" w:rsidRDefault="00D52663" w:rsidP="00D52663">
      <w:pPr>
        <w:ind w:right="208"/>
        <w:jc w:val="left"/>
        <w:outlineLvl w:val="0"/>
        <w:rPr>
          <w:rFonts w:cs="Arial"/>
          <w:b/>
          <w:sz w:val="20"/>
          <w:lang w:val="de-DE"/>
        </w:rPr>
      </w:pPr>
    </w:p>
    <w:p w14:paraId="579CA36C" w14:textId="77777777" w:rsidR="00D52663" w:rsidRPr="003D705C" w:rsidRDefault="00D52663" w:rsidP="00D52663">
      <w:pPr>
        <w:jc w:val="left"/>
        <w:rPr>
          <w:rFonts w:cs="Arial"/>
          <w:sz w:val="20"/>
          <w:lang w:val="de-DE"/>
        </w:rPr>
      </w:pPr>
    </w:p>
    <w:p w14:paraId="5389396E" w14:textId="1D9CB9C4" w:rsidR="00D52663" w:rsidRPr="003D705C" w:rsidRDefault="00D52663" w:rsidP="00515E7A">
      <w:pPr>
        <w:jc w:val="center"/>
        <w:rPr>
          <w:rFonts w:cs="Arial"/>
          <w:sz w:val="20"/>
          <w:lang w:val="de-DE"/>
        </w:rPr>
      </w:pPr>
      <w:r w:rsidRPr="003D705C">
        <w:rPr>
          <w:rFonts w:cs="Arial"/>
          <w:sz w:val="20"/>
          <w:lang w:val="de-DE"/>
        </w:rPr>
        <w:t>* * *</w:t>
      </w:r>
    </w:p>
    <w:p w14:paraId="093899D6" w14:textId="77777777" w:rsidR="00D52663" w:rsidRPr="003D705C" w:rsidRDefault="00D52663" w:rsidP="00D52663">
      <w:pPr>
        <w:jc w:val="left"/>
        <w:rPr>
          <w:rFonts w:cs="Arial"/>
          <w:sz w:val="20"/>
          <w:lang w:val="de-DE"/>
        </w:rPr>
      </w:pPr>
    </w:p>
    <w:p w14:paraId="5B726D8C" w14:textId="77777777" w:rsidR="00D52663" w:rsidRPr="003D705C" w:rsidRDefault="00D52663" w:rsidP="00D52663">
      <w:pPr>
        <w:pStyle w:val="FreieForm"/>
        <w:rPr>
          <w:rFonts w:ascii="Arial" w:hAnsi="Arial" w:cs="Arial"/>
          <w:sz w:val="20"/>
        </w:rPr>
      </w:pPr>
      <w:r w:rsidRPr="003D705C">
        <w:rPr>
          <w:rFonts w:ascii="Arial" w:hAnsi="Arial" w:cs="Arial"/>
          <w:b/>
          <w:sz w:val="20"/>
        </w:rPr>
        <w:t>Herausgeber:</w:t>
      </w:r>
      <w:r w:rsidRPr="003D705C">
        <w:rPr>
          <w:rFonts w:ascii="Arial" w:hAnsi="Arial" w:cs="Arial"/>
          <w:sz w:val="20"/>
        </w:rPr>
        <w:br/>
        <w:t>TECE GmbH</w:t>
      </w:r>
    </w:p>
    <w:p w14:paraId="4FE186A6" w14:textId="77777777" w:rsidR="00D52663" w:rsidRPr="003D705C" w:rsidRDefault="00D52663" w:rsidP="00D52663">
      <w:pPr>
        <w:pStyle w:val="FreieForm"/>
        <w:rPr>
          <w:rFonts w:ascii="Arial" w:hAnsi="Arial" w:cs="Arial"/>
          <w:sz w:val="20"/>
        </w:rPr>
      </w:pPr>
      <w:r w:rsidRPr="003D705C">
        <w:rPr>
          <w:rFonts w:ascii="Arial" w:hAnsi="Arial" w:cs="Arial"/>
          <w:sz w:val="20"/>
        </w:rPr>
        <w:t>Hollefeldstraße 57</w:t>
      </w:r>
    </w:p>
    <w:p w14:paraId="19F772A3" w14:textId="77777777" w:rsidR="00D52663" w:rsidRPr="003D705C" w:rsidRDefault="00D52663" w:rsidP="00D52663">
      <w:pPr>
        <w:pStyle w:val="FreieForm"/>
        <w:rPr>
          <w:rFonts w:ascii="Arial" w:hAnsi="Arial" w:cs="Arial"/>
          <w:sz w:val="20"/>
        </w:rPr>
      </w:pPr>
      <w:r w:rsidRPr="003D705C">
        <w:rPr>
          <w:rFonts w:ascii="Arial" w:hAnsi="Arial" w:cs="Arial"/>
          <w:sz w:val="20"/>
        </w:rPr>
        <w:t>48282 Emsdetten</w:t>
      </w:r>
    </w:p>
    <w:p w14:paraId="44F59302" w14:textId="77777777" w:rsidR="00D52663" w:rsidRPr="003D705C" w:rsidRDefault="00D52663" w:rsidP="00D52663">
      <w:pPr>
        <w:pStyle w:val="FreieForm"/>
        <w:rPr>
          <w:rFonts w:ascii="Arial" w:hAnsi="Arial" w:cs="Arial"/>
          <w:sz w:val="20"/>
        </w:rPr>
      </w:pPr>
      <w:r w:rsidRPr="003D705C">
        <w:rPr>
          <w:rFonts w:ascii="Arial" w:hAnsi="Arial" w:cs="Arial"/>
          <w:sz w:val="20"/>
        </w:rPr>
        <w:t>Telefon 02572.928.0</w:t>
      </w:r>
    </w:p>
    <w:p w14:paraId="1C158B9F" w14:textId="77777777" w:rsidR="00D52663" w:rsidRPr="003D705C" w:rsidRDefault="00D52663" w:rsidP="00D52663">
      <w:pPr>
        <w:pStyle w:val="FreieForm"/>
        <w:rPr>
          <w:rFonts w:ascii="Arial" w:hAnsi="Arial" w:cs="Arial"/>
          <w:sz w:val="20"/>
        </w:rPr>
      </w:pPr>
      <w:r w:rsidRPr="003D705C">
        <w:rPr>
          <w:rFonts w:ascii="Arial" w:hAnsi="Arial" w:cs="Arial"/>
          <w:sz w:val="20"/>
        </w:rPr>
        <w:t>info@tece.de</w:t>
      </w:r>
    </w:p>
    <w:p w14:paraId="019A08B7" w14:textId="77777777" w:rsidR="00D52663" w:rsidRPr="003D705C" w:rsidRDefault="00D52663" w:rsidP="00D52663">
      <w:pPr>
        <w:pStyle w:val="FreieForm"/>
        <w:rPr>
          <w:rFonts w:ascii="Arial" w:hAnsi="Arial" w:cs="Arial"/>
          <w:sz w:val="20"/>
        </w:rPr>
      </w:pPr>
      <w:r w:rsidRPr="003D705C">
        <w:rPr>
          <w:rFonts w:ascii="Arial" w:hAnsi="Arial" w:cs="Arial"/>
          <w:sz w:val="20"/>
        </w:rPr>
        <w:t>www.tece.de</w:t>
      </w:r>
    </w:p>
    <w:p w14:paraId="0D4CFF91" w14:textId="77777777" w:rsidR="00D52663" w:rsidRPr="003D705C" w:rsidRDefault="00D52663" w:rsidP="00D52663">
      <w:pPr>
        <w:pStyle w:val="FreieForm"/>
        <w:rPr>
          <w:rFonts w:ascii="Arial" w:hAnsi="Arial" w:cs="Arial"/>
          <w:sz w:val="20"/>
        </w:rPr>
      </w:pPr>
    </w:p>
    <w:p w14:paraId="5DF52229" w14:textId="77777777" w:rsidR="00D52663" w:rsidRPr="003D705C" w:rsidRDefault="00D52663" w:rsidP="00D52663">
      <w:pPr>
        <w:jc w:val="left"/>
        <w:rPr>
          <w:rFonts w:cs="Arial"/>
          <w:sz w:val="20"/>
          <w:lang w:val="de-DE"/>
        </w:rPr>
      </w:pPr>
    </w:p>
    <w:p w14:paraId="202C64FD" w14:textId="77777777" w:rsidR="00D52663" w:rsidRPr="003D705C" w:rsidRDefault="00D52663" w:rsidP="00D52663">
      <w:pPr>
        <w:jc w:val="left"/>
        <w:rPr>
          <w:rFonts w:cs="Arial"/>
          <w:sz w:val="20"/>
          <w:lang w:val="de-DE"/>
        </w:rPr>
      </w:pPr>
    </w:p>
    <w:p w14:paraId="622AF0DC" w14:textId="77777777" w:rsidR="00D52663" w:rsidRPr="003D705C" w:rsidRDefault="00D52663" w:rsidP="00D52663">
      <w:pPr>
        <w:jc w:val="left"/>
        <w:rPr>
          <w:rFonts w:cs="Arial"/>
          <w:b/>
          <w:sz w:val="20"/>
          <w:lang w:val="de-DE"/>
        </w:rPr>
      </w:pPr>
      <w:proofErr w:type="gramStart"/>
      <w:r w:rsidRPr="003D705C">
        <w:rPr>
          <w:rFonts w:cs="Arial"/>
          <w:b/>
          <w:sz w:val="20"/>
          <w:lang w:val="de-DE"/>
        </w:rPr>
        <w:t>TECE Pressekontakt</w:t>
      </w:r>
      <w:proofErr w:type="gramEnd"/>
      <w:r w:rsidRPr="003D705C">
        <w:rPr>
          <w:rFonts w:cs="Arial"/>
          <w:b/>
          <w:sz w:val="20"/>
          <w:lang w:val="de-DE"/>
        </w:rPr>
        <w:t>:</w:t>
      </w:r>
    </w:p>
    <w:p w14:paraId="2467158B" w14:textId="77777777" w:rsidR="00D52663" w:rsidRPr="003D705C" w:rsidRDefault="00D52663" w:rsidP="00D52663">
      <w:pPr>
        <w:jc w:val="left"/>
        <w:rPr>
          <w:rFonts w:cs="Arial"/>
          <w:sz w:val="20"/>
          <w:lang w:val="de-DE"/>
        </w:rPr>
      </w:pPr>
      <w:proofErr w:type="spellStart"/>
      <w:r w:rsidRPr="003D705C">
        <w:rPr>
          <w:rFonts w:cs="Arial"/>
          <w:sz w:val="20"/>
          <w:lang w:val="de-DE"/>
        </w:rPr>
        <w:t>id</w:t>
      </w:r>
      <w:proofErr w:type="spellEnd"/>
      <w:r w:rsidRPr="003D705C">
        <w:rPr>
          <w:rFonts w:cs="Arial"/>
          <w:sz w:val="20"/>
          <w:lang w:val="de-DE"/>
        </w:rPr>
        <w:t xml:space="preserve"> pool GmbH</w:t>
      </w:r>
    </w:p>
    <w:p w14:paraId="21B2455F" w14:textId="77777777" w:rsidR="00D52663" w:rsidRPr="003D705C" w:rsidRDefault="00D52663" w:rsidP="00D52663">
      <w:pPr>
        <w:jc w:val="left"/>
        <w:rPr>
          <w:rFonts w:cs="Arial"/>
          <w:sz w:val="20"/>
          <w:lang w:val="de-DE"/>
        </w:rPr>
      </w:pPr>
      <w:r w:rsidRPr="003D705C">
        <w:rPr>
          <w:rFonts w:cs="Arial"/>
          <w:sz w:val="20"/>
          <w:lang w:val="de-DE"/>
        </w:rPr>
        <w:t>Krefelder Straße 32</w:t>
      </w:r>
    </w:p>
    <w:p w14:paraId="4F1C191D" w14:textId="77777777" w:rsidR="00D52663" w:rsidRPr="003D705C" w:rsidRDefault="00D52663" w:rsidP="00D52663">
      <w:pPr>
        <w:jc w:val="left"/>
        <w:rPr>
          <w:rFonts w:cs="Arial"/>
          <w:sz w:val="20"/>
          <w:lang w:val="de-DE"/>
        </w:rPr>
      </w:pPr>
      <w:r w:rsidRPr="003D705C">
        <w:rPr>
          <w:rFonts w:cs="Arial"/>
          <w:sz w:val="20"/>
          <w:lang w:val="de-DE"/>
        </w:rPr>
        <w:t>70376 Stuttgart</w:t>
      </w:r>
    </w:p>
    <w:p w14:paraId="03FC51F1" w14:textId="77777777" w:rsidR="00D52663" w:rsidRPr="003D705C" w:rsidRDefault="00D52663" w:rsidP="00D52663">
      <w:pPr>
        <w:jc w:val="left"/>
        <w:rPr>
          <w:rFonts w:cs="Arial"/>
          <w:sz w:val="20"/>
          <w:lang w:val="de-DE"/>
        </w:rPr>
      </w:pPr>
      <w:r w:rsidRPr="003D705C">
        <w:rPr>
          <w:rFonts w:cs="Arial"/>
          <w:sz w:val="20"/>
          <w:lang w:val="de-DE"/>
        </w:rPr>
        <w:t>Telefon 0711.954645.0</w:t>
      </w:r>
    </w:p>
    <w:p w14:paraId="01E04D51" w14:textId="77777777" w:rsidR="00D52663" w:rsidRPr="003D705C" w:rsidRDefault="00D52663" w:rsidP="00D52663">
      <w:pPr>
        <w:jc w:val="left"/>
        <w:rPr>
          <w:rFonts w:cs="Arial"/>
          <w:sz w:val="20"/>
          <w:lang w:val="de-DE"/>
        </w:rPr>
      </w:pPr>
      <w:r w:rsidRPr="003D705C">
        <w:rPr>
          <w:rFonts w:cs="Arial"/>
          <w:sz w:val="20"/>
          <w:lang w:val="de-DE"/>
        </w:rPr>
        <w:t>tece@id-pool.de</w:t>
      </w:r>
    </w:p>
    <w:p w14:paraId="2705CD12" w14:textId="208F4402" w:rsidR="00D52663" w:rsidRPr="003D705C" w:rsidRDefault="00D52663" w:rsidP="00D52663">
      <w:pPr>
        <w:jc w:val="left"/>
        <w:rPr>
          <w:rFonts w:cs="Arial"/>
          <w:sz w:val="20"/>
          <w:lang w:val="de-DE"/>
        </w:rPr>
      </w:pPr>
      <w:r w:rsidRPr="003D705C">
        <w:rPr>
          <w:rFonts w:cs="Arial"/>
          <w:sz w:val="20"/>
          <w:lang w:val="de-DE"/>
        </w:rPr>
        <w:t>www.id-pool.de</w:t>
      </w:r>
    </w:p>
    <w:sectPr w:rsidR="00D52663" w:rsidRPr="003D705C" w:rsidSect="00D52663">
      <w:headerReference w:type="even" r:id="rId7"/>
      <w:headerReference w:type="first" r:id="rId8"/>
      <w:pgSz w:w="11900" w:h="16840"/>
      <w:pgMar w:top="3119" w:right="1270" w:bottom="1418" w:left="2693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D98B" w14:textId="77777777" w:rsidR="001B26F8" w:rsidRDefault="001B26F8">
      <w:r>
        <w:separator/>
      </w:r>
    </w:p>
  </w:endnote>
  <w:endnote w:type="continuationSeparator" w:id="0">
    <w:p w14:paraId="5C374D23" w14:textId="77777777" w:rsidR="001B26F8" w:rsidRDefault="001B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pple LiGothic Medium">
    <w:panose1 w:val="020B0604020202020204"/>
    <w:charset w:val="51"/>
    <w:family w:val="auto"/>
    <w:pitch w:val="variable"/>
    <w:sig w:usb0="00000001" w:usb1="00000000" w:usb2="01000408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C440" w14:textId="77777777" w:rsidR="001B26F8" w:rsidRDefault="001B26F8">
      <w:r>
        <w:separator/>
      </w:r>
    </w:p>
  </w:footnote>
  <w:footnote w:type="continuationSeparator" w:id="0">
    <w:p w14:paraId="11AA15E1" w14:textId="77777777" w:rsidR="001B26F8" w:rsidRDefault="001B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1FE5" w14:textId="77777777" w:rsidR="004B2F5B" w:rsidRDefault="004B2F5B">
    <w:pPr>
      <w:pStyle w:val="Kopfzeile"/>
    </w:pPr>
    <w:r>
      <w:rPr>
        <w:noProof/>
        <w:lang w:val="de-DE" w:eastAsia="de-DE"/>
      </w:rPr>
      <w:drawing>
        <wp:inline distT="0" distB="0" distL="0" distR="0" wp14:anchorId="1FC927C8" wp14:editId="0307DE54">
          <wp:extent cx="5446395" cy="769683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69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E8F89B" wp14:editId="07964614">
              <wp:simplePos x="0" y="0"/>
              <wp:positionH relativeFrom="column">
                <wp:posOffset>1240790</wp:posOffset>
              </wp:positionH>
              <wp:positionV relativeFrom="paragraph">
                <wp:posOffset>281940</wp:posOffset>
              </wp:positionV>
              <wp:extent cx="2202180" cy="4724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021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2AEF" w14:textId="77777777" w:rsidR="004B2F5B" w:rsidRPr="000B3EB3" w:rsidRDefault="004B2F5B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1C829AD" wp14:editId="06F3AD57">
                                <wp:extent cx="2035810" cy="381635"/>
                                <wp:effectExtent l="0" t="0" r="0" b="0"/>
                                <wp:docPr id="3" name="Bild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5810" cy="381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8F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7.7pt;margin-top:22.2pt;width:173.4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" stroked="f">
              <v:textbox>
                <w:txbxContent>
                  <w:p w14:paraId="2D812AEF" w14:textId="77777777" w:rsidR="004B2F5B" w:rsidRPr="000B3EB3" w:rsidRDefault="004B2F5B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1C829AD" wp14:editId="06F3AD57">
                          <wp:extent cx="2035810" cy="381635"/>
                          <wp:effectExtent l="0" t="0" r="0" b="0"/>
                          <wp:docPr id="3" name="Bild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5810" cy="381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5496" w14:textId="77777777" w:rsidR="004B2F5B" w:rsidRDefault="004B2F5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B0B29BC" wp14:editId="664CDB2D">
          <wp:simplePos x="0" y="0"/>
          <wp:positionH relativeFrom="column">
            <wp:posOffset>3687445</wp:posOffset>
          </wp:positionH>
          <wp:positionV relativeFrom="paragraph">
            <wp:posOffset>-357505</wp:posOffset>
          </wp:positionV>
          <wp:extent cx="2159000" cy="1397000"/>
          <wp:effectExtent l="0" t="0" r="0" b="0"/>
          <wp:wrapTight wrapText="bothSides">
            <wp:wrapPolygon edited="0">
              <wp:start x="0" y="15905"/>
              <wp:lineTo x="0" y="17476"/>
              <wp:lineTo x="381" y="21404"/>
              <wp:lineTo x="12325" y="21404"/>
              <wp:lineTo x="12325" y="15905"/>
              <wp:lineTo x="0" y="15905"/>
            </wp:wrapPolygon>
          </wp:wrapTight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0F540" w14:textId="77777777" w:rsidR="004B2F5B" w:rsidRDefault="004B2F5B">
    <w:pPr>
      <w:pStyle w:val="Kopfzeile"/>
    </w:pPr>
  </w:p>
  <w:p w14:paraId="66BD94B4" w14:textId="77777777" w:rsidR="004B2F5B" w:rsidRPr="009F6148" w:rsidRDefault="004B2F5B">
    <w:pPr>
      <w:pStyle w:val="Kopfzeile"/>
      <w:rPr>
        <w:rFonts w:ascii="Arial Unicode MS" w:hAnsi="Arial Unicode MS"/>
      </w:rPr>
    </w:pPr>
  </w:p>
  <w:p w14:paraId="11FEB25B" w14:textId="77777777" w:rsidR="004B2F5B" w:rsidRPr="009F6148" w:rsidRDefault="004B2F5B">
    <w:pPr>
      <w:pStyle w:val="Kopfzeile"/>
      <w:rPr>
        <w:rFonts w:ascii="Arial Unicode MS" w:hAnsi="Arial Unicode MS"/>
      </w:rPr>
    </w:pPr>
  </w:p>
  <w:p w14:paraId="730D1549" w14:textId="77777777" w:rsidR="004B2F5B" w:rsidRPr="009F6148" w:rsidRDefault="004B2F5B">
    <w:pPr>
      <w:pStyle w:val="Kopfzeile"/>
      <w:rPr>
        <w:rFonts w:ascii="Arial Unicode MS" w:hAnsi="Arial Unicode MS"/>
      </w:rPr>
    </w:pPr>
  </w:p>
  <w:p w14:paraId="57F6959E" w14:textId="77777777" w:rsidR="004B2F5B" w:rsidRPr="009F6148" w:rsidRDefault="004B2F5B">
    <w:pPr>
      <w:pStyle w:val="Kopfzeile"/>
      <w:rPr>
        <w:rFonts w:ascii="Arial Unicode MS" w:hAnsi="Arial Unicode MS"/>
      </w:rPr>
    </w:pPr>
  </w:p>
  <w:p w14:paraId="29D6B13B" w14:textId="77777777" w:rsidR="004B2F5B" w:rsidRPr="009F6148" w:rsidRDefault="004B2F5B">
    <w:pPr>
      <w:pStyle w:val="Kopfzeile"/>
      <w:rPr>
        <w:rFonts w:ascii="Arial Unicode MS" w:hAnsi="Arial Unicode MS"/>
      </w:rPr>
    </w:pPr>
  </w:p>
  <w:p w14:paraId="2C59EE50" w14:textId="77777777" w:rsidR="004B2F5B" w:rsidRPr="004259AB" w:rsidRDefault="004B2F5B">
    <w:pPr>
      <w:pStyle w:val="Kopfzeile"/>
    </w:pPr>
    <w:r w:rsidRPr="004259AB">
      <w:t>PRESSE-</w:t>
    </w:r>
    <w:r>
      <w:t>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6F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0528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89"/>
    <w:rsid w:val="001B26F8"/>
    <w:rsid w:val="001E4BCC"/>
    <w:rsid w:val="003D705C"/>
    <w:rsid w:val="00417E51"/>
    <w:rsid w:val="004B2F5B"/>
    <w:rsid w:val="00513675"/>
    <w:rsid w:val="00515E7A"/>
    <w:rsid w:val="00525643"/>
    <w:rsid w:val="00557916"/>
    <w:rsid w:val="007F4EDE"/>
    <w:rsid w:val="009278DC"/>
    <w:rsid w:val="00963A35"/>
    <w:rsid w:val="00976D3F"/>
    <w:rsid w:val="009852EB"/>
    <w:rsid w:val="00A4647E"/>
    <w:rsid w:val="00AE0E59"/>
    <w:rsid w:val="00B36089"/>
    <w:rsid w:val="00C142F4"/>
    <w:rsid w:val="00D13D6D"/>
    <w:rsid w:val="00D52663"/>
    <w:rsid w:val="00D83466"/>
    <w:rsid w:val="00E64EA6"/>
    <w:rsid w:val="00FE4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4463A8"/>
  <w15:docId w15:val="{35C45792-330D-984D-BDD4-0648C0B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1A47"/>
    <w:pPr>
      <w:jc w:val="both"/>
    </w:pPr>
    <w:rPr>
      <w:rFonts w:ascii="Arial" w:hAnsi="Arial"/>
      <w:sz w:val="22"/>
      <w:lang w:val="en-GB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3EB3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rsid w:val="000B3EB3"/>
    <w:pPr>
      <w:tabs>
        <w:tab w:val="center" w:pos="4819"/>
        <w:tab w:val="right" w:pos="9638"/>
      </w:tabs>
    </w:pPr>
  </w:style>
  <w:style w:type="paragraph" w:styleId="Dokumentstruktur">
    <w:name w:val="Document Map"/>
    <w:basedOn w:val="Standard"/>
    <w:semiHidden/>
    <w:rsid w:val="000B3EB3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rsid w:val="00351A51"/>
    <w:rPr>
      <w:color w:val="0000FF"/>
      <w:u w:val="single"/>
    </w:rPr>
  </w:style>
  <w:style w:type="paragraph" w:styleId="Sprechblasentext">
    <w:name w:val="Balloon Text"/>
    <w:basedOn w:val="Standard"/>
    <w:semiHidden/>
    <w:rsid w:val="00EF613A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41E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1E1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41E14"/>
    <w:rPr>
      <w:rFonts w:ascii="Arial" w:hAnsi="Arial"/>
      <w:lang w:val="en-GB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1E1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41E14"/>
    <w:rPr>
      <w:rFonts w:ascii="Arial" w:hAnsi="Arial"/>
      <w:b/>
      <w:bCs/>
      <w:lang w:val="en-GB" w:eastAsia="it-IT"/>
    </w:rPr>
  </w:style>
  <w:style w:type="paragraph" w:customStyle="1" w:styleId="FreieForm">
    <w:name w:val="Freie Form"/>
    <w:rsid w:val="00120558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2" baseType="lpstr">
      <vt:lpstr/>
      <vt:lpstr/>
      <vt:lpstr>Head</vt:lpstr>
      <vt:lpstr/>
      <vt:lpstr/>
      <vt:lpstr>Vorspann</vt:lpstr>
      <vt:lpstr/>
      <vt:lpstr>Text </vt:lpstr>
      <vt:lpstr/>
      <vt:lpstr>NÄHE IST EINE FRAGE VON VERSTÄNDNIS.</vt:lpstr>
      <vt:lpstr/>
      <vt:lpstr>Seit über 30 Jahren arbeitet TECE als unabhängiges Familienunternehmen nah an Me</vt:lpstr>
      <vt:lpstr/>
      <vt:lpstr>Vorwand-, Rohr-, Spül- und WC-Technik gehören heute ebenso zu den Kompetenzfelde</vt:lpstr>
      <vt:lpstr/>
      <vt:lpstr>TECE ist weltweit tätig und beschäftigt 1500 Mitarbeiter. Für den internationale</vt:lpstr>
      <vt:lpstr>Ergänzende Informationen finden Sie unter www.tece.de.</vt:lpstr>
      <vt:lpstr/>
      <vt:lpstr/>
      <vt:lpstr>Bildzeile</vt:lpstr>
      <vt:lpstr/>
      <vt:lpstr/>
    </vt:vector>
  </TitlesOfParts>
  <Manager/>
  <Company/>
  <LinksUpToDate>false</LinksUpToDate>
  <CharactersWithSpaces>3208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Wehling</dc:creator>
  <cp:keywords/>
  <dc:description/>
  <cp:lastModifiedBy>sie</cp:lastModifiedBy>
  <cp:revision>3</cp:revision>
  <cp:lastPrinted>2011-11-28T10:47:00Z</cp:lastPrinted>
  <dcterms:created xsi:type="dcterms:W3CDTF">2023-03-21T16:01:00Z</dcterms:created>
  <dcterms:modified xsi:type="dcterms:W3CDTF">2023-03-21T16:07:00Z</dcterms:modified>
  <cp:category/>
</cp:coreProperties>
</file>