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DABF7" w14:textId="77777777" w:rsidR="00B809FE" w:rsidRDefault="002544D7">
      <w:r>
        <w:t xml:space="preserve">Pressemeldung </w:t>
      </w:r>
    </w:p>
    <w:p w14:paraId="4B3ADFF2" w14:textId="77777777" w:rsidR="00B809FE" w:rsidRDefault="002544D7">
      <w:pPr>
        <w:spacing w:before="120" w:after="120" w:line="240" w:lineRule="auto"/>
        <w:rPr>
          <w:rFonts w:ascii="Arial" w:eastAsia="Gothic" w:hAnsi="Arial"/>
          <w:b/>
          <w:bCs/>
          <w:sz w:val="32"/>
          <w:szCs w:val="32"/>
        </w:rPr>
      </w:pPr>
      <w:r>
        <w:rPr>
          <w:rFonts w:ascii="Arial" w:eastAsia="Gothic" w:hAnsi="Arial"/>
          <w:b/>
          <w:bCs/>
          <w:sz w:val="32"/>
          <w:szCs w:val="32"/>
        </w:rPr>
        <w:t>ECOS Technology wird Vertriebspartner von genua</w:t>
      </w:r>
    </w:p>
    <w:p w14:paraId="2CAE301D" w14:textId="77777777" w:rsidR="00B809FE" w:rsidRDefault="002544D7">
      <w:pPr>
        <w:rPr>
          <w:b/>
          <w:bCs/>
        </w:rPr>
      </w:pPr>
      <w:r>
        <w:rPr>
          <w:rFonts w:eastAsia="Gothic"/>
          <w:b/>
          <w:bCs/>
          <w:color w:val="000000"/>
          <w:highlight w:val="white"/>
        </w:rPr>
        <w:t xml:space="preserve">Kunden erhalten die Lösungen für den sicheren Fernzugriff von ECOS aus einer Hand zusammen mit der Firewall </w:t>
      </w:r>
      <w:r>
        <w:rPr>
          <w:rFonts w:eastAsiaTheme="minorHAnsi" w:cstheme="minorBidi"/>
          <w:b/>
          <w:bCs/>
          <w:kern w:val="0"/>
          <w:highlight w:val="white"/>
          <w:lang w:eastAsia="en-US"/>
        </w:rPr>
        <w:t>und</w:t>
      </w:r>
      <w:r>
        <w:rPr>
          <w:rFonts w:eastAsia="Gothic"/>
          <w:b/>
          <w:bCs/>
          <w:color w:val="000000"/>
          <w:highlight w:val="white"/>
        </w:rPr>
        <w:t xml:space="preserve"> VPN-Appliance genuscreen von genua</w:t>
      </w:r>
    </w:p>
    <w:p w14:paraId="3178A346" w14:textId="7A5116C1" w:rsidR="00B809FE" w:rsidRDefault="002544D7">
      <w:r>
        <w:rPr>
          <w:sz w:val="20"/>
          <w:szCs w:val="20"/>
          <w:highlight w:val="white"/>
        </w:rPr>
        <w:t xml:space="preserve">Kirchheim, </w:t>
      </w:r>
      <w:r w:rsidR="00237F95">
        <w:rPr>
          <w:sz w:val="20"/>
          <w:szCs w:val="20"/>
        </w:rPr>
        <w:t>17</w:t>
      </w:r>
      <w:r>
        <w:rPr>
          <w:sz w:val="20"/>
          <w:szCs w:val="20"/>
        </w:rPr>
        <w:t xml:space="preserve">. </w:t>
      </w:r>
      <w:r>
        <w:rPr>
          <w:sz w:val="20"/>
          <w:szCs w:val="20"/>
          <w:highlight w:val="white"/>
        </w:rPr>
        <w:t xml:space="preserve">August 2021. </w:t>
      </w:r>
      <w:r>
        <w:rPr>
          <w:sz w:val="20"/>
          <w:szCs w:val="20"/>
        </w:rPr>
        <w:t>ECOS Technology (</w:t>
      </w:r>
      <w:hyperlink r:id="rId7">
        <w:r>
          <w:rPr>
            <w:rStyle w:val="Internetverknpfung"/>
            <w:sz w:val="20"/>
            <w:szCs w:val="20"/>
          </w:rPr>
          <w:t>www.ecos.de</w:t>
        </w:r>
      </w:hyperlink>
      <w:r>
        <w:rPr>
          <w:sz w:val="20"/>
          <w:szCs w:val="20"/>
        </w:rPr>
        <w:t xml:space="preserve">), Spezialist </w:t>
      </w:r>
      <w:r>
        <w:rPr>
          <w:sz w:val="20"/>
          <w:szCs w:val="20"/>
        </w:rPr>
        <w:t>für hochsicheren Fernzugriff und Home Office, wird Vertriebspartner von genua, einem Unternehmen der Bundesdruckerei-Gruppe. Durch die Kooperation mit dem renommierten IT-Sicherheitsanbieter haben Kunden ab sofort die Möglichkeit, das ECOS-Produktportfolio</w:t>
      </w:r>
      <w:r>
        <w:rPr>
          <w:sz w:val="20"/>
          <w:szCs w:val="20"/>
        </w:rPr>
        <w:t xml:space="preserve"> für den sicheren Fernzugriff gemeinsam mit der Firewall und VPN-Appliance genuscreen direkt aus einer Hand bei ECOS zu beziehen.</w:t>
      </w:r>
    </w:p>
    <w:p w14:paraId="7C1C8CFE" w14:textId="77777777" w:rsidR="00B809FE" w:rsidRDefault="002544D7">
      <w:pPr>
        <w:rPr>
          <w:sz w:val="20"/>
          <w:szCs w:val="20"/>
        </w:rPr>
      </w:pPr>
      <w:r>
        <w:rPr>
          <w:b/>
          <w:sz w:val="20"/>
          <w:szCs w:val="20"/>
        </w:rPr>
        <w:t>BSI-zugelassene Kombination für den sicheren Zugriff auf VS-NfD</w:t>
      </w:r>
    </w:p>
    <w:p w14:paraId="6E59E0EF" w14:textId="311CCFB7" w:rsidR="00B809FE" w:rsidRDefault="002544D7">
      <w:pPr>
        <w:rPr>
          <w:sz w:val="20"/>
          <w:szCs w:val="20"/>
        </w:rPr>
      </w:pPr>
      <w:r>
        <w:rPr>
          <w:sz w:val="20"/>
          <w:szCs w:val="20"/>
        </w:rPr>
        <w:t xml:space="preserve">Durch die Kombination aus dem ECOS </w:t>
      </w:r>
      <w:r w:rsidR="00237F95" w:rsidRPr="00237F95">
        <w:rPr>
          <w:sz w:val="20"/>
          <w:szCs w:val="20"/>
        </w:rPr>
        <w:t>SecureBootStick</w:t>
      </w:r>
      <w:r w:rsidR="00237F95" w:rsidRPr="00237F95">
        <w:rPr>
          <w:sz w:val="20"/>
          <w:szCs w:val="20"/>
        </w:rPr>
        <w:t xml:space="preserve"> </w:t>
      </w:r>
      <w:r>
        <w:rPr>
          <w:sz w:val="20"/>
          <w:szCs w:val="20"/>
        </w:rPr>
        <w:t>[SX/ZX] u</w:t>
      </w:r>
      <w:r>
        <w:rPr>
          <w:sz w:val="20"/>
          <w:szCs w:val="20"/>
        </w:rPr>
        <w:t xml:space="preserve">nd der BSI-zugelassenen genuscreen-Appliance lässt sich ein sicherer Zugriff auf Daten bis hin zur Geheimhaltungsstufe VS-NfD („Nur für den Dienstgebrauch“) realisieren. Der ECOS </w:t>
      </w:r>
      <w:r w:rsidR="00237F95" w:rsidRPr="00237F95">
        <w:rPr>
          <w:sz w:val="20"/>
          <w:szCs w:val="20"/>
        </w:rPr>
        <w:t>SecureBootStick</w:t>
      </w:r>
      <w:r w:rsidR="00237F95">
        <w:rPr>
          <w:sz w:val="20"/>
          <w:szCs w:val="20"/>
        </w:rPr>
        <w:t xml:space="preserve"> </w:t>
      </w:r>
      <w:r>
        <w:rPr>
          <w:sz w:val="20"/>
          <w:szCs w:val="20"/>
        </w:rPr>
        <w:t>kann dabei mit jedem Rechner genutzt werden, beispielsweise</w:t>
      </w:r>
      <w:r>
        <w:rPr>
          <w:sz w:val="20"/>
          <w:szCs w:val="20"/>
        </w:rPr>
        <w:t xml:space="preserve"> auch mit einem privaten Computer im Home Office. Die Firewall und VPN-Appliance genuscreen wiederum sorgt für eine besonders sichere Datenkommunikation über öffentliche Netze durch stark verschlüsselte VPNs. Gleichzeitig filtert die Firewall-Funktion von </w:t>
      </w:r>
      <w:r>
        <w:rPr>
          <w:sz w:val="20"/>
          <w:szCs w:val="20"/>
        </w:rPr>
        <w:t xml:space="preserve">genuscreen den Datenverkehr an den Schnittstellen zuverlässig, so dass unzulässige oder unerwünschte Verbindungen abgeblockt werden. </w:t>
      </w:r>
    </w:p>
    <w:p w14:paraId="091729FD" w14:textId="77777777" w:rsidR="00B809FE" w:rsidRDefault="002544D7">
      <w:pPr>
        <w:rPr>
          <w:sz w:val="20"/>
          <w:szCs w:val="20"/>
        </w:rPr>
      </w:pPr>
      <w:r>
        <w:rPr>
          <w:sz w:val="20"/>
          <w:szCs w:val="20"/>
        </w:rPr>
        <w:t>„Durch die Vertriebspartnerschaft mit genua als einem der führenden IT-Sicherheitsunternehmen in Deutschland erhalten unse</w:t>
      </w:r>
      <w:r>
        <w:rPr>
          <w:sz w:val="20"/>
          <w:szCs w:val="20"/>
        </w:rPr>
        <w:t>re Kunden aus einer Hand optimal aufeinander abgestimmte Lösungen und Serviceleistungen, um verschiedenste Anwendungsszenarien für den hochsicheren Fernzugriff umzusetzen“, sagt Paul Marx, Geschäftsführer der ECOS Technology GmbH. „Dies kann von der Anbind</w:t>
      </w:r>
      <w:r>
        <w:rPr>
          <w:sz w:val="20"/>
          <w:szCs w:val="20"/>
        </w:rPr>
        <w:t>ung von Außendienstmitarbeitenden über Home Office und hybrides Arbeiten bis hin zu Einsatzfällen reichen, bei denen beispielsweise Bundesbehörden oder geheimschutzbetreute Unternehmen auf sensible, klassifizierte Daten zugreifen.“</w:t>
      </w:r>
    </w:p>
    <w:p w14:paraId="58B27772" w14:textId="77777777" w:rsidR="00B809FE" w:rsidRDefault="002544D7">
      <w:r>
        <w:rPr>
          <w:sz w:val="20"/>
          <w:szCs w:val="20"/>
        </w:rPr>
        <w:t>„Wir schätzen ECOS Techn</w:t>
      </w:r>
      <w:r>
        <w:rPr>
          <w:sz w:val="20"/>
          <w:szCs w:val="20"/>
        </w:rPr>
        <w:t>ology seit Jahren als kompetenten Spezialisten für hochsicheren Fernzugriff“, kommentiert Matthias Ochs, Geschäftsführer der genua GmbH. „Durch die Vertriebspartnerschaft haben Kunden je nach Anforderungen nun zusätzlich die Möglichkeit, unsere hochsichere</w:t>
      </w:r>
      <w:r>
        <w:rPr>
          <w:sz w:val="20"/>
          <w:szCs w:val="20"/>
        </w:rPr>
        <w:t xml:space="preserve"> Lösung genuscreen direkt von ECOS zu beziehen und mit jedem beliebigen PC für z.B. Heimarbeitsplätze oder Bring-your-own-Device-Konzepte einzusetzen. Wir freuen uns auf die weitere Zusammenarbeit, um die steigende Nachfrage nach zuverlässigen Lösungen für</w:t>
      </w:r>
      <w:r>
        <w:rPr>
          <w:sz w:val="20"/>
          <w:szCs w:val="20"/>
        </w:rPr>
        <w:t xml:space="preserve"> Remote Access noch besser bedienen zu können und die Arbeit vom Home Office oder von unterwegs gemeinsam noch sicherer zu gestalten</w:t>
      </w:r>
      <w:r>
        <w:t>.“</w:t>
      </w:r>
    </w:p>
    <w:p w14:paraId="519D3484" w14:textId="77777777" w:rsidR="00B809FE" w:rsidRDefault="00B809FE"/>
    <w:p w14:paraId="16F49F92" w14:textId="77777777" w:rsidR="00B809FE" w:rsidRDefault="00B809FE"/>
    <w:p w14:paraId="419A61EE" w14:textId="77777777" w:rsidR="00B809FE" w:rsidRDefault="00B809FE"/>
    <w:p w14:paraId="5AABC2A6" w14:textId="77777777" w:rsidR="00B809FE" w:rsidRDefault="002544D7">
      <w:r>
        <w:rPr>
          <w:b/>
          <w:bCs/>
          <w:sz w:val="20"/>
          <w:szCs w:val="20"/>
        </w:rPr>
        <w:lastRenderedPageBreak/>
        <w:t>Pressefoto</w:t>
      </w:r>
    </w:p>
    <w:p w14:paraId="0A573652" w14:textId="77777777" w:rsidR="00B809FE" w:rsidRDefault="002544D7">
      <w:pPr>
        <w:rPr>
          <w:sz w:val="20"/>
          <w:szCs w:val="20"/>
        </w:rPr>
      </w:pPr>
      <w:r>
        <w:rPr>
          <w:sz w:val="20"/>
          <w:szCs w:val="20"/>
        </w:rPr>
        <w:t>Matthias Ochs, Geschäftsführer der genua GmbH</w:t>
      </w:r>
    </w:p>
    <w:p w14:paraId="4ECB9D5D" w14:textId="2148A708" w:rsidR="00B809FE" w:rsidRDefault="002544D7">
      <w:pPr>
        <w:rPr>
          <w:sz w:val="20"/>
          <w:szCs w:val="20"/>
        </w:rPr>
      </w:pPr>
      <w:r>
        <w:rPr>
          <w:sz w:val="20"/>
          <w:szCs w:val="20"/>
        </w:rPr>
        <w:t xml:space="preserve">© genua GmbH </w:t>
      </w:r>
    </w:p>
    <w:p w14:paraId="7B3CA22A" w14:textId="251CD906" w:rsidR="008D75C7" w:rsidRDefault="008D75C7">
      <w:pPr>
        <w:rPr>
          <w:sz w:val="20"/>
          <w:szCs w:val="20"/>
        </w:rPr>
      </w:pPr>
      <w:r>
        <w:rPr>
          <w:sz w:val="20"/>
          <w:szCs w:val="20"/>
        </w:rPr>
        <w:t>Paul Marx, kaufmännischer Geschäftsführer der ECOS GmbH</w:t>
      </w:r>
    </w:p>
    <w:p w14:paraId="5EBE8C7A" w14:textId="2D94B5E8" w:rsidR="008D75C7" w:rsidRDefault="008D75C7">
      <w:pPr>
        <w:rPr>
          <w:sz w:val="20"/>
          <w:szCs w:val="20"/>
        </w:rPr>
      </w:pPr>
      <w:r>
        <w:rPr>
          <w:sz w:val="20"/>
          <w:szCs w:val="20"/>
        </w:rPr>
        <w:t>@ ECOS GmbH</w:t>
      </w:r>
    </w:p>
    <w:p w14:paraId="7460CDC0" w14:textId="77777777" w:rsidR="00B809FE" w:rsidRDefault="002544D7">
      <w:pPr>
        <w:pStyle w:val="GeNUATextberschrift"/>
        <w:rPr>
          <w:b/>
          <w:bCs/>
          <w:sz w:val="20"/>
          <w:szCs w:val="20"/>
        </w:rPr>
      </w:pPr>
      <w:r>
        <w:rPr>
          <w:b/>
          <w:bCs/>
          <w:sz w:val="20"/>
          <w:szCs w:val="20"/>
        </w:rPr>
        <w:t>Weitere Informationen</w:t>
      </w:r>
    </w:p>
    <w:p w14:paraId="40C23E34" w14:textId="77777777" w:rsidR="00B809FE" w:rsidRDefault="002544D7">
      <w:pPr>
        <w:pStyle w:val="Listenabsatz"/>
        <w:numPr>
          <w:ilvl w:val="0"/>
          <w:numId w:val="2"/>
        </w:numPr>
        <w:rPr>
          <w:color w:val="000000"/>
        </w:rPr>
      </w:pPr>
      <w:r>
        <w:rPr>
          <w:color w:val="000000"/>
          <w:sz w:val="20"/>
          <w:szCs w:val="20"/>
        </w:rPr>
        <w:t>Produktinformationen zur Firewall und VPN-Appliance genuscreen</w:t>
      </w:r>
      <w:r>
        <w:rPr>
          <w:b/>
          <w:color w:val="000000"/>
          <w:sz w:val="20"/>
          <w:szCs w:val="20"/>
        </w:rPr>
        <w:t xml:space="preserve"> </w:t>
      </w:r>
      <w:r>
        <w:rPr>
          <w:color w:val="000000"/>
          <w:sz w:val="20"/>
          <w:szCs w:val="20"/>
        </w:rPr>
        <w:t>https://www.genua.de/it-sicherheitsloesungen/firewall-vpn-appliance-genuscreen</w:t>
      </w:r>
    </w:p>
    <w:p w14:paraId="76D929AD" w14:textId="77777777" w:rsidR="00B809FE" w:rsidRDefault="002544D7">
      <w:pPr>
        <w:pStyle w:val="Listenabsatz"/>
        <w:numPr>
          <w:ilvl w:val="0"/>
          <w:numId w:val="2"/>
        </w:numPr>
        <w:rPr>
          <w:color w:val="000000"/>
        </w:rPr>
      </w:pPr>
      <w:r>
        <w:rPr>
          <w:color w:val="000000"/>
          <w:sz w:val="20"/>
          <w:szCs w:val="20"/>
        </w:rPr>
        <w:t xml:space="preserve">Lösungen für hochsicheres mobiles Arbeiten </w:t>
      </w:r>
      <w:r>
        <w:rPr>
          <w:color w:val="000000"/>
          <w:sz w:val="20"/>
          <w:szCs w:val="20"/>
        </w:rPr>
        <w:br/>
        <w:t>https://www.genua.de/it-sicherheitsloesungen/mobiles-arbeiten</w:t>
      </w:r>
    </w:p>
    <w:p w14:paraId="0420DB6C" w14:textId="77777777" w:rsidR="00B809FE" w:rsidRDefault="00B809FE">
      <w:pPr>
        <w:rPr>
          <w:rStyle w:val="Seitennummer"/>
          <w:b/>
          <w:bCs/>
          <w:sz w:val="20"/>
          <w:szCs w:val="20"/>
        </w:rPr>
      </w:pPr>
    </w:p>
    <w:p w14:paraId="7B8E5E3A" w14:textId="77777777" w:rsidR="00B809FE" w:rsidRDefault="002544D7">
      <w:pPr>
        <w:pStyle w:val="GeNUAWeitereinformationenTextkrper"/>
      </w:pPr>
      <w:r>
        <w:rPr>
          <w:rStyle w:val="Seitennummer"/>
          <w:b/>
          <w:bCs/>
          <w:sz w:val="20"/>
          <w:szCs w:val="20"/>
        </w:rPr>
        <w:t>Über ge</w:t>
      </w:r>
      <w:r>
        <w:rPr>
          <w:rStyle w:val="Seitennummer"/>
          <w:b/>
          <w:bCs/>
          <w:sz w:val="20"/>
          <w:szCs w:val="20"/>
        </w:rPr>
        <w:t>nua</w:t>
      </w:r>
    </w:p>
    <w:p w14:paraId="1FC1C66B" w14:textId="77777777" w:rsidR="00B809FE" w:rsidRDefault="002544D7">
      <w:pPr>
        <w:pStyle w:val="GeNUAWeitereinformationenTextkrper"/>
      </w:pPr>
      <w:r>
        <w:rPr>
          <w:rStyle w:val="Seitennummer"/>
          <w:sz w:val="20"/>
          <w:szCs w:val="20"/>
        </w:rPr>
        <w:t>Die genua GmbH ist Enabler der digitalen Transformation. Wir sichern sensitive IT-Netzwerke im Public- und im Enterprise-Sektor, bei KRITIS-Organisationen und in der geheimschutzbetreuten Industrie mit hochsicheren und skalierbaren Cyber-Security-Lösun</w:t>
      </w:r>
      <w:r>
        <w:rPr>
          <w:rStyle w:val="Seitennummer"/>
          <w:sz w:val="20"/>
          <w:szCs w:val="20"/>
        </w:rPr>
        <w:t xml:space="preserve">gen. Dabei fokussiert sich die genua GmbH auf den umfassenden Schutz von Netzwerken, Kommunikation und interner Netzwerksicherheit für IT und OT. Das Lösungsspektrum umfasst Firewalls und Gateways, VPNs, Fernwartungssysteme, interne Netzwerksicherheit und </w:t>
      </w:r>
      <w:r>
        <w:rPr>
          <w:rStyle w:val="Seitennummer"/>
          <w:sz w:val="20"/>
          <w:szCs w:val="20"/>
        </w:rPr>
        <w:t xml:space="preserve">Cloud Security bis hin zu Remote-Access-Lösungen für mobile Mitarbeiter und Home Offices. </w:t>
      </w:r>
    </w:p>
    <w:p w14:paraId="67E5A759" w14:textId="77777777" w:rsidR="00B809FE" w:rsidRDefault="00B809FE">
      <w:pPr>
        <w:pStyle w:val="GeNUAWeitereinformationenTextkrper"/>
        <w:rPr>
          <w:sz w:val="20"/>
          <w:szCs w:val="20"/>
        </w:rPr>
      </w:pPr>
    </w:p>
    <w:p w14:paraId="7051EF2D" w14:textId="77777777" w:rsidR="00B809FE" w:rsidRDefault="002544D7">
      <w:pPr>
        <w:pStyle w:val="GeNUAWeitereinformationenTextkrper"/>
      </w:pPr>
      <w:r>
        <w:rPr>
          <w:rStyle w:val="Seitennummer"/>
          <w:sz w:val="20"/>
          <w:szCs w:val="20"/>
        </w:rPr>
        <w:t>Die genua GmbH ist eine Tochtergesellschaft der Bundesdruckerei-Gruppe. Mit mehr als 300 Mitarbeitern entwickelt und produziert sie IT-Security-Lösungen ausschließl</w:t>
      </w:r>
      <w:r>
        <w:rPr>
          <w:rStyle w:val="Seitennummer"/>
          <w:sz w:val="20"/>
          <w:szCs w:val="20"/>
        </w:rPr>
        <w:t>ich in Deutschland. Seit der Unternehmensgründung in 1992 belegen regelmäßige Zertifizierungen und Zulassungen durch das Bundesamt für Sicherheit in der Informationstechnik (BSI) den hohen Sicherheits- und Qualitätsanspruch der Produkte. Zu den Kunden zähl</w:t>
      </w:r>
      <w:r>
        <w:rPr>
          <w:rStyle w:val="Seitennummer"/>
          <w:sz w:val="20"/>
          <w:szCs w:val="20"/>
        </w:rPr>
        <w:t>en u.a. Arvato Systems, BMW, die Bundeswehr, das THW sowie die Würth-Gruppe.</w:t>
      </w:r>
    </w:p>
    <w:p w14:paraId="12517621" w14:textId="77777777" w:rsidR="00B809FE" w:rsidRDefault="00B809FE">
      <w:pPr>
        <w:pStyle w:val="GeNUAWeitereinformationenTextkrper"/>
        <w:rPr>
          <w:rStyle w:val="Seitennummer"/>
          <w:sz w:val="20"/>
          <w:szCs w:val="20"/>
        </w:rPr>
      </w:pPr>
    </w:p>
    <w:p w14:paraId="5A2D8F4D" w14:textId="77777777" w:rsidR="00B809FE" w:rsidRDefault="002544D7">
      <w:pPr>
        <w:pStyle w:val="GeNUAWeitereinformationenTextkrper"/>
      </w:pPr>
      <w:r>
        <w:rPr>
          <w:rStyle w:val="Seitennummer"/>
          <w:sz w:val="20"/>
          <w:szCs w:val="20"/>
        </w:rPr>
        <w:t>Pressekontakt</w:t>
      </w:r>
    </w:p>
    <w:p w14:paraId="20DF6979" w14:textId="77777777" w:rsidR="00B809FE" w:rsidRDefault="002544D7">
      <w:pPr>
        <w:pStyle w:val="GeNUAWeitereinformationenTextkrper"/>
      </w:pPr>
      <w:r>
        <w:rPr>
          <w:rStyle w:val="Seitennummer"/>
          <w:sz w:val="20"/>
          <w:szCs w:val="20"/>
        </w:rPr>
        <w:t>genua GmbH</w:t>
      </w:r>
    </w:p>
    <w:p w14:paraId="35DDFB08" w14:textId="77777777" w:rsidR="00B809FE" w:rsidRDefault="002544D7">
      <w:pPr>
        <w:pStyle w:val="GeNUAWeitereinformationenTextkrper"/>
      </w:pPr>
      <w:r>
        <w:rPr>
          <w:rStyle w:val="Seitennummer"/>
          <w:sz w:val="20"/>
          <w:szCs w:val="20"/>
        </w:rPr>
        <w:t>Martina Hafner</w:t>
      </w:r>
    </w:p>
    <w:p w14:paraId="1FF444F7" w14:textId="77777777" w:rsidR="00B809FE" w:rsidRDefault="002544D7">
      <w:pPr>
        <w:pStyle w:val="GeNUAWeitereinformationenTextkrper"/>
      </w:pPr>
      <w:r>
        <w:rPr>
          <w:rStyle w:val="Seitennummer"/>
          <w:sz w:val="20"/>
          <w:szCs w:val="20"/>
        </w:rPr>
        <w:t>Presse &amp; PR</w:t>
      </w:r>
    </w:p>
    <w:p w14:paraId="79067026" w14:textId="77777777" w:rsidR="00B809FE" w:rsidRDefault="002544D7">
      <w:pPr>
        <w:pStyle w:val="GeNUAWeitereinformationenTextkrper"/>
      </w:pPr>
      <w:r>
        <w:rPr>
          <w:rStyle w:val="Seitennummer"/>
          <w:sz w:val="20"/>
          <w:szCs w:val="20"/>
        </w:rPr>
        <w:t>T +49 171 56 92 523</w:t>
      </w:r>
    </w:p>
    <w:p w14:paraId="07095965" w14:textId="77777777" w:rsidR="00B809FE" w:rsidRDefault="002544D7">
      <w:pPr>
        <w:pStyle w:val="GeNUAWeitereinformationenTextkrper"/>
      </w:pPr>
      <w:r>
        <w:rPr>
          <w:rStyle w:val="Seitennummer"/>
          <w:sz w:val="20"/>
          <w:szCs w:val="20"/>
        </w:rPr>
        <w:t xml:space="preserve">E </w:t>
      </w:r>
      <w:hyperlink>
        <w:r>
          <w:rPr>
            <w:rStyle w:val="Internetverknpfung"/>
            <w:sz w:val="20"/>
            <w:szCs w:val="20"/>
          </w:rPr>
          <w:t>martina_hafner@genua.de</w:t>
        </w:r>
      </w:hyperlink>
    </w:p>
    <w:p w14:paraId="0CB72746" w14:textId="77777777" w:rsidR="00B809FE" w:rsidRDefault="00B809FE">
      <w:pPr>
        <w:pStyle w:val="GeNUAWeitereinformationenTextkrper"/>
        <w:rPr>
          <w:rStyle w:val="Seitennummer"/>
          <w:sz w:val="20"/>
          <w:szCs w:val="20"/>
        </w:rPr>
      </w:pPr>
    </w:p>
    <w:p w14:paraId="696A6904" w14:textId="77777777" w:rsidR="00B809FE" w:rsidRDefault="00B809FE">
      <w:pPr>
        <w:pStyle w:val="GeNUAWeitereinformationenTextkrper"/>
      </w:pPr>
    </w:p>
    <w:p w14:paraId="324BAE52" w14:textId="4FA358FF" w:rsidR="00B809FE" w:rsidRDefault="002544D7">
      <w:pPr>
        <w:spacing w:after="6" w:line="240" w:lineRule="auto"/>
      </w:pPr>
      <w:r>
        <w:rPr>
          <w:b/>
          <w:sz w:val="20"/>
          <w:szCs w:val="20"/>
        </w:rPr>
        <w:t>Über ECOS Technology:</w:t>
      </w:r>
      <w:r>
        <w:rPr>
          <w:sz w:val="20"/>
          <w:szCs w:val="20"/>
        </w:rPr>
        <w:br/>
      </w:r>
      <w:r>
        <w:rPr>
          <w:rStyle w:val="Seitennummer"/>
          <w:sz w:val="20"/>
          <w:szCs w:val="20"/>
        </w:rPr>
        <w:t xml:space="preserve">Die ECOS Technology GmbH hat sich </w:t>
      </w:r>
      <w:r>
        <w:rPr>
          <w:rStyle w:val="Seitennummer"/>
          <w:sz w:val="20"/>
          <w:szCs w:val="20"/>
        </w:rPr>
        <w:t>auf die Entwicklung und den Vertrieb von IT-Lösungen für den hochsicheren Fernzugriff (Remote Access) sowie die Verwaltung von Zertifikaten und Smartcards spezialisiert. Zu den Kernprodukten, die in unterschiedlichsten Branchen eingesetzt werden, zählen de</w:t>
      </w:r>
      <w:r>
        <w:rPr>
          <w:rStyle w:val="Seitennummer"/>
          <w:sz w:val="20"/>
          <w:szCs w:val="20"/>
        </w:rPr>
        <w:t xml:space="preserve">r ECOS </w:t>
      </w:r>
      <w:r w:rsidR="008D75C7">
        <w:rPr>
          <w:rStyle w:val="Seitennummer"/>
          <w:sz w:val="20"/>
          <w:szCs w:val="20"/>
        </w:rPr>
        <w:t>SecureBootStick</w:t>
      </w:r>
      <w:r>
        <w:rPr>
          <w:rStyle w:val="Seitennummer"/>
          <w:sz w:val="20"/>
          <w:szCs w:val="20"/>
        </w:rPr>
        <w:t xml:space="preserve"> und die PKI-Appliance ECOS TrustManagementAppliance</w:t>
      </w:r>
      <w:r>
        <w:rPr>
          <w:rStyle w:val="Seitennummer"/>
          <w:sz w:val="20"/>
          <w:szCs w:val="20"/>
        </w:rPr>
        <w:t>. Unternehmen, Behörden und Organisationen sind damit zum Beispiel in der Lage, eigene Zertifikate zu erstellen, zu verlängern oder zurückzuziehen, Mitarbeiter im Home Office anz</w:t>
      </w:r>
      <w:r>
        <w:rPr>
          <w:rStyle w:val="Seitennummer"/>
          <w:sz w:val="20"/>
          <w:szCs w:val="20"/>
        </w:rPr>
        <w:t>ubinden, schnell nutzbare, kosteneffiziente Notfallarbeitsplätze für Krisenfälle vorzuhalten oder Industrieanlagen sicher und geschützt fernzuwarten. Durch die kostenoptimierten Thin-Client-Lösungen von ECOS können außerdem in vielen Szenarien die Hardware</w:t>
      </w:r>
      <w:r>
        <w:rPr>
          <w:rStyle w:val="Seitennummer"/>
          <w:sz w:val="20"/>
          <w:szCs w:val="20"/>
        </w:rPr>
        <w:t>kosten massiv gesenkt werden</w:t>
      </w:r>
      <w:r>
        <w:rPr>
          <w:sz w:val="20"/>
          <w:szCs w:val="20"/>
        </w:rPr>
        <w:t xml:space="preserve"> </w:t>
      </w:r>
      <w:r>
        <w:rPr>
          <w:sz w:val="20"/>
          <w:szCs w:val="20"/>
        </w:rPr>
        <w:lastRenderedPageBreak/>
        <w:t>(Lifecycle Extension). ECOS beschäftigt sich bereits seit 1999 mit der IT-Sicherheit im Rahmen von Netzwerk-Infrastrukturen. Das deutsche Unternehmen hat seinen Hauptsitz in Oppenheim bei Mainz.</w:t>
      </w:r>
      <w:r>
        <w:rPr>
          <w:sz w:val="20"/>
          <w:szCs w:val="20"/>
        </w:rPr>
        <w:br/>
        <w:t xml:space="preserve">Weitere Informationen: </w:t>
      </w:r>
      <w:hyperlink r:id="rId8">
        <w:r>
          <w:rPr>
            <w:rStyle w:val="Internetverknpfung"/>
            <w:sz w:val="20"/>
            <w:szCs w:val="20"/>
          </w:rPr>
          <w:t>https://www.ecos.de</w:t>
        </w:r>
      </w:hyperlink>
      <w:r>
        <w:br/>
      </w:r>
      <w:r>
        <w:br/>
      </w:r>
      <w:r>
        <w:rPr>
          <w:sz w:val="20"/>
          <w:szCs w:val="20"/>
        </w:rPr>
        <w:t>Pressekontakt:</w:t>
      </w:r>
      <w:r>
        <w:rPr>
          <w:sz w:val="20"/>
          <w:szCs w:val="20"/>
        </w:rPr>
        <w:br/>
        <w:t>FX Kommunikation</w:t>
      </w:r>
      <w:r>
        <w:rPr>
          <w:sz w:val="20"/>
          <w:szCs w:val="20"/>
        </w:rPr>
        <w:br/>
        <w:t>Felix Hansel / PR-Beratung</w:t>
      </w:r>
      <w:r>
        <w:rPr>
          <w:sz w:val="20"/>
          <w:szCs w:val="20"/>
        </w:rPr>
        <w:br/>
        <w:t>Stuhlbergerstr. 3</w:t>
      </w:r>
      <w:r>
        <w:rPr>
          <w:sz w:val="20"/>
          <w:szCs w:val="20"/>
        </w:rPr>
        <w:br/>
        <w:t>80999 München</w:t>
      </w:r>
      <w:r>
        <w:rPr>
          <w:sz w:val="20"/>
          <w:szCs w:val="20"/>
        </w:rPr>
        <w:br/>
        <w:t>Tel.: +49-(0)89-6230-3490</w:t>
      </w:r>
      <w:r>
        <w:rPr>
          <w:sz w:val="20"/>
          <w:szCs w:val="20"/>
        </w:rPr>
        <w:br/>
        <w:t xml:space="preserve">E-Mail: </w:t>
      </w:r>
      <w:hyperlink r:id="rId9">
        <w:r>
          <w:rPr>
            <w:rStyle w:val="Internetverknpfung"/>
            <w:sz w:val="20"/>
            <w:szCs w:val="20"/>
          </w:rPr>
          <w:t>hansel@fx-kommunikation.de</w:t>
        </w:r>
      </w:hyperlink>
      <w:r>
        <w:rPr>
          <w:sz w:val="20"/>
          <w:szCs w:val="20"/>
        </w:rPr>
        <w:br/>
      </w:r>
      <w:r>
        <w:rPr>
          <w:sz w:val="20"/>
          <w:szCs w:val="20"/>
        </w:rPr>
        <w:br/>
        <w:t>Firmenkontakt:</w:t>
      </w:r>
      <w:r>
        <w:rPr>
          <w:sz w:val="20"/>
          <w:szCs w:val="20"/>
        </w:rPr>
        <w:br/>
        <w:t>ECOS Technology GmbH</w:t>
      </w:r>
      <w:r>
        <w:rPr>
          <w:sz w:val="20"/>
          <w:szCs w:val="20"/>
        </w:rPr>
        <w:br/>
        <w:t>Paul Marx</w:t>
      </w:r>
      <w:r>
        <w:rPr>
          <w:sz w:val="20"/>
          <w:szCs w:val="20"/>
        </w:rPr>
        <w:br/>
        <w:t>Sant‘ Ambrogio-Ring 13 a-b</w:t>
      </w:r>
      <w:r>
        <w:rPr>
          <w:sz w:val="20"/>
          <w:szCs w:val="20"/>
        </w:rPr>
        <w:br/>
        <w:t>55276 Oppenheim</w:t>
      </w:r>
      <w:r>
        <w:rPr>
          <w:sz w:val="20"/>
          <w:szCs w:val="20"/>
        </w:rPr>
        <w:br/>
        <w:t>Tel.: +49-(0)6133-939-250</w:t>
      </w:r>
      <w:r>
        <w:rPr>
          <w:sz w:val="20"/>
          <w:szCs w:val="20"/>
        </w:rPr>
        <w:br/>
        <w:t xml:space="preserve">E-Mail: </w:t>
      </w:r>
      <w:hyperlink r:id="rId10">
        <w:r>
          <w:rPr>
            <w:rStyle w:val="Internetverknpfung"/>
            <w:sz w:val="20"/>
            <w:szCs w:val="20"/>
          </w:rPr>
          <w:t>paul.marx@ecos.de</w:t>
        </w:r>
      </w:hyperlink>
      <w:r>
        <w:rPr>
          <w:sz w:val="20"/>
          <w:szCs w:val="20"/>
        </w:rPr>
        <w:br/>
      </w:r>
      <w:hyperlink r:id="rId11">
        <w:r>
          <w:rPr>
            <w:rStyle w:val="Internetverknpfung"/>
            <w:sz w:val="20"/>
            <w:szCs w:val="20"/>
          </w:rPr>
          <w:t>https://www.ecos.de</w:t>
        </w:r>
      </w:hyperlink>
    </w:p>
    <w:sectPr w:rsidR="00B809FE">
      <w:headerReference w:type="default" r:id="rId12"/>
      <w:footerReference w:type="default" r:id="rId13"/>
      <w:pgSz w:w="11906" w:h="16838"/>
      <w:pgMar w:top="1985" w:right="1984" w:bottom="1303" w:left="1701" w:header="1474" w:footer="737"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9DCEF" w14:textId="77777777" w:rsidR="00000000" w:rsidRDefault="002544D7">
      <w:pPr>
        <w:spacing w:after="0" w:line="240" w:lineRule="auto"/>
      </w:pPr>
      <w:r>
        <w:separator/>
      </w:r>
    </w:p>
  </w:endnote>
  <w:endnote w:type="continuationSeparator" w:id="0">
    <w:p w14:paraId="2AA367F4" w14:textId="77777777" w:rsidR="00000000" w:rsidRDefault="0025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0000000000000000000"/>
    <w:charset w:val="00"/>
    <w:family w:val="roman"/>
    <w:notTrueType/>
    <w:pitch w:val="default"/>
  </w:font>
  <w:font w:name="Lucidasans">
    <w:altName w:val="Cambria"/>
    <w:panose1 w:val="00000000000000000000"/>
    <w:charset w:val="00"/>
    <w:family w:val="roman"/>
    <w:notTrueType/>
    <w:pitch w:val="default"/>
  </w:font>
  <w:font w:name="Work Sans">
    <w:panose1 w:val="00000000000000000000"/>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Gothic">
    <w:panose1 w:val="00000000000000000000"/>
    <w:charset w:val="00"/>
    <w:family w:val="roman"/>
    <w:notTrueType/>
    <w:pitch w:val="default"/>
  </w:font>
  <w:font w:name="Helvetica">
    <w:panose1 w:val="020B0604020202020204"/>
    <w:charset w:val="01"/>
    <w:family w:val="roman"/>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B9A78" w14:textId="77777777" w:rsidR="00B809FE" w:rsidRDefault="002544D7">
    <w:pPr>
      <w:pStyle w:val="GeNUAFuzeileAngaben"/>
    </w:pPr>
    <w:r>
      <w:t>Presseinformation genua</w:t>
    </w:r>
    <w:r>
      <w:tab/>
      <w:t xml:space="preserve">Seite </w:t>
    </w:r>
    <w:r>
      <w:fldChar w:fldCharType="begin"/>
    </w:r>
    <w:r>
      <w:instrText>PAGE</w:instrText>
    </w:r>
    <w:r>
      <w:fldChar w:fldCharType="separate"/>
    </w:r>
    <w:r>
      <w:t>3</w:t>
    </w:r>
    <w:r>
      <w:fldChar w:fldCharType="end"/>
    </w:r>
    <w:r>
      <w:rPr>
        <w:rStyle w:val="Seitennummer"/>
      </w:rPr>
      <w:t xml:space="preserve"> von </w:t>
    </w:r>
    <w:r>
      <w:fldChar w:fldCharType="begin"/>
    </w:r>
    <w:r>
      <w:instrText>NUMPAGES</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B60E6" w14:textId="77777777" w:rsidR="00000000" w:rsidRDefault="002544D7">
      <w:pPr>
        <w:spacing w:after="0" w:line="240" w:lineRule="auto"/>
      </w:pPr>
      <w:r>
        <w:separator/>
      </w:r>
    </w:p>
  </w:footnote>
  <w:footnote w:type="continuationSeparator" w:id="0">
    <w:p w14:paraId="3416E8AE" w14:textId="77777777" w:rsidR="00000000" w:rsidRDefault="00254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A0D11" w14:textId="77777777" w:rsidR="00B809FE" w:rsidRDefault="002544D7">
    <w:pPr>
      <w:pStyle w:val="Kopfzeile"/>
    </w:pPr>
    <w:r>
      <w:rPr>
        <w:noProof/>
      </w:rPr>
      <w:drawing>
        <wp:anchor distT="0" distB="0" distL="0" distR="0" simplePos="0" relativeHeight="4" behindDoc="1" locked="0" layoutInCell="1" allowOverlap="1" wp14:anchorId="3ADC1D0D" wp14:editId="2953557D">
          <wp:simplePos x="0" y="0"/>
          <wp:positionH relativeFrom="column">
            <wp:posOffset>-1080135</wp:posOffset>
          </wp:positionH>
          <wp:positionV relativeFrom="paragraph">
            <wp:posOffset>-935990</wp:posOffset>
          </wp:positionV>
          <wp:extent cx="7560310" cy="918845"/>
          <wp:effectExtent l="0" t="0" r="0" b="0"/>
          <wp:wrapTopAndBottom/>
          <wp:docPr id="1" name="Logo_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line"/>
                  <pic:cNvPicPr>
                    <a:picLocks noChangeAspect="1" noChangeArrowheads="1"/>
                  </pic:cNvPicPr>
                </pic:nvPicPr>
                <pic:blipFill>
                  <a:blip r:embed="rId1"/>
                  <a:stretch>
                    <a:fillRect/>
                  </a:stretch>
                </pic:blipFill>
                <pic:spPr bwMode="auto">
                  <a:xfrm>
                    <a:off x="0" y="0"/>
                    <a:ext cx="7560310" cy="918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3BBC"/>
    <w:multiLevelType w:val="multilevel"/>
    <w:tmpl w:val="C7A499E0"/>
    <w:lvl w:ilvl="0">
      <w:start w:val="1"/>
      <w:numFmt w:val="decimal"/>
      <w:pStyle w:val="berschrift1"/>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374498"/>
    <w:multiLevelType w:val="multilevel"/>
    <w:tmpl w:val="878451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283"/>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09FE"/>
    <w:rsid w:val="00237F95"/>
    <w:rsid w:val="002544D7"/>
    <w:rsid w:val="008D75C7"/>
    <w:rsid w:val="00B809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A10D"/>
  <w15:docId w15:val="{5DFDAD63-4BA7-4371-A2B3-38F6F19A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Lucidasans"/>
        <w:kern w:val="2"/>
        <w:szCs w:val="24"/>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overflowPunct w:val="0"/>
      <w:spacing w:after="119" w:line="283" w:lineRule="exact"/>
    </w:pPr>
    <w:rPr>
      <w:rFonts w:ascii="Work Sans" w:hAnsi="Work Sans"/>
      <w:sz w:val="24"/>
    </w:rPr>
  </w:style>
  <w:style w:type="paragraph" w:styleId="berschrift1">
    <w:name w:val="heading 1"/>
    <w:basedOn w:val="berschrift"/>
    <w:next w:val="Textkrper"/>
    <w:uiPriority w:val="9"/>
    <w:qFormat/>
    <w:pPr>
      <w:numPr>
        <w:numId w:val="1"/>
      </w:numPr>
      <w:outlineLvl w:val="0"/>
    </w:pPr>
    <w:rPr>
      <w:b/>
      <w:bCs/>
      <w:sz w:val="36"/>
      <w:szCs w:val="36"/>
    </w:rPr>
  </w:style>
  <w:style w:type="paragraph" w:styleId="berschrift2">
    <w:name w:val="heading 2"/>
    <w:basedOn w:val="berschrift"/>
    <w:next w:val="Textkrper"/>
    <w:uiPriority w:val="9"/>
    <w:semiHidden/>
    <w:unhideWhenUsed/>
    <w:qFormat/>
    <w:pPr>
      <w:outlineLvl w:val="1"/>
    </w:pPr>
    <w:rPr>
      <w:b/>
      <w:bCs/>
      <w:i/>
      <w:iCs/>
    </w:rPr>
  </w:style>
  <w:style w:type="paragraph" w:styleId="berschrift3">
    <w:name w:val="heading 3"/>
    <w:basedOn w:val="berschrift"/>
    <w:next w:val="Textkrper"/>
    <w:uiPriority w:val="9"/>
    <w:semiHidden/>
    <w:unhideWhenUsed/>
    <w:qFormat/>
    <w:pPr>
      <w:outlineLvl w:val="2"/>
    </w:pPr>
    <w:rPr>
      <w:b/>
      <w:bCs/>
    </w:rPr>
  </w:style>
  <w:style w:type="paragraph" w:styleId="berschrift4">
    <w:name w:val="heading 4"/>
    <w:basedOn w:val="berschrift"/>
    <w:next w:val="Textkrper"/>
    <w:uiPriority w:val="9"/>
    <w:semiHidden/>
    <w:unhideWhenUsed/>
    <w:qFormat/>
    <w:pPr>
      <w:outlineLvl w:val="3"/>
    </w:pPr>
    <w:rPr>
      <w:b/>
      <w:bCs/>
      <w:i/>
      <w:iCs/>
      <w:sz w:val="24"/>
      <w:szCs w:val="24"/>
    </w:rPr>
  </w:style>
  <w:style w:type="paragraph" w:styleId="berschrift5">
    <w:name w:val="heading 5"/>
    <w:basedOn w:val="berschrift"/>
    <w:next w:val="Textkrper"/>
    <w:uiPriority w:val="9"/>
    <w:semiHidden/>
    <w:unhideWhenUsed/>
    <w:qFormat/>
    <w:pPr>
      <w:outlineLvl w:val="4"/>
    </w:pPr>
    <w:rPr>
      <w:b/>
      <w:bCs/>
      <w:sz w:val="24"/>
      <w:szCs w:val="24"/>
    </w:rPr>
  </w:style>
  <w:style w:type="paragraph" w:styleId="berschrift6">
    <w:name w:val="heading 6"/>
    <w:basedOn w:val="berschrift"/>
    <w:next w:val="Textkrper"/>
    <w:uiPriority w:val="9"/>
    <w:semiHidden/>
    <w:unhideWhenUsed/>
    <w:qFormat/>
    <w:pPr>
      <w:outlineLvl w:val="5"/>
    </w:pPr>
    <w:rPr>
      <w:b/>
      <w:bCs/>
      <w:sz w:val="21"/>
      <w:szCs w:val="21"/>
    </w:rPr>
  </w:style>
  <w:style w:type="paragraph" w:styleId="berschrift7">
    <w:name w:val="heading 7"/>
    <w:basedOn w:val="berschrift"/>
    <w:next w:val="Textkrper"/>
    <w:qFormat/>
    <w:pPr>
      <w:outlineLvl w:val="6"/>
    </w:pPr>
    <w:rPr>
      <w:b/>
      <w:bCs/>
      <w:sz w:val="21"/>
      <w:szCs w:val="21"/>
    </w:rPr>
  </w:style>
  <w:style w:type="paragraph" w:styleId="berschrift8">
    <w:name w:val="heading 8"/>
    <w:basedOn w:val="berschrift"/>
    <w:next w:val="Textkrper"/>
    <w:qFormat/>
    <w:pPr>
      <w:outlineLvl w:val="7"/>
    </w:pPr>
    <w:rPr>
      <w:b/>
      <w:bCs/>
      <w:sz w:val="21"/>
      <w:szCs w:val="21"/>
    </w:rPr>
  </w:style>
  <w:style w:type="paragraph" w:styleId="berschrift9">
    <w:name w:val="heading 9"/>
    <w:basedOn w:val="berschrift"/>
    <w:next w:val="Textkrper"/>
    <w:qFormat/>
    <w:pPr>
      <w:outlineLvl w:val="8"/>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eitennummer">
    <w:name w:val="Seitennummer"/>
  </w:style>
  <w:style w:type="character" w:customStyle="1" w:styleId="Nummerierungszeichen">
    <w:name w:val="Nummerierungszeichen"/>
    <w:qFormat/>
    <w:rPr>
      <w:rFonts w:ascii="Helvetica" w:hAnsi="Helvetica"/>
    </w:rPr>
  </w:style>
  <w:style w:type="character" w:customStyle="1" w:styleId="Aufzhlungszeichen1">
    <w:name w:val="Aufzählungszeichen1"/>
    <w:qFormat/>
  </w:style>
  <w:style w:type="character" w:customStyle="1" w:styleId="Internetverknpfung">
    <w:name w:val="Internetverknüpfung"/>
    <w:rPr>
      <w:color w:val="000080"/>
      <w:u w:val="single"/>
      <w:lang/>
    </w:rPr>
  </w:style>
  <w:style w:type="character" w:customStyle="1" w:styleId="BesuchteInternetverknpfung">
    <w:name w:val="Besuchte Internetverknüpfung"/>
    <w:rPr>
      <w:color w:val="800000"/>
      <w:u w:val="single"/>
    </w:rPr>
  </w:style>
  <w:style w:type="character" w:customStyle="1" w:styleId="Quelltext">
    <w:name w:val="Quelltext"/>
    <w:qFormat/>
    <w:rPr>
      <w:rFonts w:ascii="Courier New" w:eastAsia="Courier New" w:hAnsi="Courier New" w:cs="Courier New"/>
    </w:rPr>
  </w:style>
  <w:style w:type="character" w:styleId="Fett">
    <w:name w:val="Strong"/>
    <w:basedOn w:val="Absatz-Standardschriftart"/>
    <w:qFormat/>
    <w:rPr>
      <w:b/>
      <w:bCs/>
    </w:rPr>
  </w:style>
  <w:style w:type="character" w:customStyle="1" w:styleId="Hyperlink1">
    <w:name w:val="Hyperlink1"/>
    <w:qFormat/>
    <w:rPr>
      <w:color w:val="000080"/>
      <w:u w:val="single"/>
    </w:rPr>
  </w:style>
  <w:style w:type="character" w:customStyle="1" w:styleId="SprechblasentextZchn">
    <w:name w:val="Sprechblasentext Zchn"/>
    <w:basedOn w:val="Absatz-Standardschriftart"/>
    <w:qFormat/>
    <w:rPr>
      <w:rFonts w:cs="Times New Roman"/>
      <w:sz w:val="18"/>
      <w:szCs w:val="18"/>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rFonts w:ascii="Work Sans" w:hAnsi="Work Sans"/>
      <w:szCs w:val="20"/>
    </w:rPr>
  </w:style>
  <w:style w:type="character" w:customStyle="1" w:styleId="KommentarthemaZchn">
    <w:name w:val="Kommentarthema Zchn"/>
    <w:basedOn w:val="KommentartextZchn"/>
    <w:qFormat/>
    <w:rPr>
      <w:rFonts w:ascii="Work Sans" w:hAnsi="Work Sans"/>
      <w:b/>
      <w:bCs/>
      <w:szCs w:val="20"/>
    </w:rPr>
  </w:style>
  <w:style w:type="character" w:styleId="NichtaufgelsteErwhnung">
    <w:name w:val="Unresolved Mention"/>
    <w:basedOn w:val="Absatz-Standardschriftart"/>
    <w:qFormat/>
    <w:rPr>
      <w:color w:val="605E5C"/>
      <w:highlight w:val="lightGray"/>
    </w:rPr>
  </w:style>
  <w:style w:type="character" w:customStyle="1" w:styleId="hgkelc">
    <w:name w:val="hgkelc"/>
    <w:basedOn w:val="Absatz-Standardschriftart"/>
    <w:qFormat/>
  </w:style>
  <w:style w:type="paragraph" w:customStyle="1" w:styleId="berschrift">
    <w:name w:val="Überschrift"/>
    <w:basedOn w:val="Standard"/>
    <w:next w:val="Textkrper"/>
    <w:qFormat/>
    <w:pPr>
      <w:keepNext/>
      <w:spacing w:before="240" w:after="120"/>
    </w:pPr>
    <w:rPr>
      <w:rFonts w:ascii="Arial" w:eastAsia="Gothic"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berschrift10">
    <w:name w:val="Überschrift 10"/>
    <w:basedOn w:val="berschrift"/>
    <w:next w:val="Textkrper"/>
    <w:qFormat/>
    <w:rPr>
      <w:b/>
      <w:bCs/>
      <w:sz w:val="21"/>
      <w:szCs w:val="21"/>
    </w:rPr>
  </w:style>
  <w:style w:type="paragraph" w:customStyle="1" w:styleId="Nummerierung1Anfang">
    <w:name w:val="Nummerierung 1 Anfang"/>
    <w:basedOn w:val="Liste"/>
    <w:qFormat/>
    <w:pPr>
      <w:spacing w:before="240"/>
      <w:ind w:left="360" w:hanging="360"/>
    </w:pPr>
  </w:style>
  <w:style w:type="paragraph" w:styleId="Aufzhlungszeichen4">
    <w:name w:val="List Bullet 4"/>
    <w:basedOn w:val="Liste"/>
    <w:qFormat/>
    <w:pPr>
      <w:ind w:left="360" w:hanging="360"/>
    </w:pPr>
  </w:style>
  <w:style w:type="paragraph" w:customStyle="1" w:styleId="Kopf-undFuzeile">
    <w:name w:val="Kopf- und Fußzeile"/>
    <w:basedOn w:val="Standard"/>
    <w:qFormat/>
  </w:style>
  <w:style w:type="paragraph" w:styleId="Kopfzeile">
    <w:name w:val="header"/>
    <w:basedOn w:val="Standard"/>
    <w:pPr>
      <w:suppressLineNumbers/>
      <w:tabs>
        <w:tab w:val="center" w:pos="4110"/>
        <w:tab w:val="right" w:pos="8221"/>
      </w:tabs>
    </w:pPr>
  </w:style>
  <w:style w:type="paragraph" w:customStyle="1" w:styleId="Kopfzeilelinks">
    <w:name w:val="Kopfzeile links"/>
    <w:basedOn w:val="Standard"/>
    <w:qFormat/>
    <w:pPr>
      <w:suppressLineNumbers/>
      <w:tabs>
        <w:tab w:val="center" w:pos="4110"/>
        <w:tab w:val="right" w:pos="8221"/>
      </w:tabs>
    </w:pPr>
  </w:style>
  <w:style w:type="paragraph" w:styleId="Fuzeile">
    <w:name w:val="footer"/>
    <w:basedOn w:val="Standard"/>
    <w:pPr>
      <w:suppressLineNumbers/>
      <w:tabs>
        <w:tab w:val="center" w:pos="4818"/>
        <w:tab w:val="right" w:pos="9637"/>
      </w:tabs>
    </w:pPr>
    <w:rPr>
      <w:sz w:val="18"/>
    </w:rPr>
  </w:style>
  <w:style w:type="paragraph" w:customStyle="1" w:styleId="Rahmeninhalt">
    <w:name w:val="Rahmeninhalt"/>
    <w:basedOn w:val="Textkrper"/>
    <w:qFormat/>
  </w:style>
  <w:style w:type="paragraph" w:customStyle="1" w:styleId="GeNUAFuzeileAngaben">
    <w:name w:val="(GeNUA) [Fußzeile] Angaben"/>
    <w:basedOn w:val="Fuzeile"/>
    <w:qFormat/>
  </w:style>
  <w:style w:type="paragraph" w:customStyle="1" w:styleId="GeNUATextTextkrper">
    <w:name w:val="(GeNUA) [Text] Textkörper"/>
    <w:basedOn w:val="Textkrper"/>
    <w:qFormat/>
    <w:pPr>
      <w:spacing w:after="0" w:line="360" w:lineRule="auto"/>
    </w:pPr>
    <w:rPr>
      <w:spacing w:val="-2"/>
      <w:sz w:val="22"/>
    </w:rPr>
  </w:style>
  <w:style w:type="paragraph" w:customStyle="1" w:styleId="GeNUATextAufzhlung">
    <w:name w:val="(GeNUA) [Text] [Aufzählung]"/>
    <w:basedOn w:val="GeNUATextTextkrper"/>
    <w:qFormat/>
  </w:style>
  <w:style w:type="paragraph" w:customStyle="1" w:styleId="GeNUATextberschrift">
    <w:name w:val="(GeNUA) [Text] Überschrift"/>
    <w:qFormat/>
    <w:pPr>
      <w:widowControl w:val="0"/>
      <w:overflowPunct w:val="0"/>
      <w:spacing w:after="113" w:line="340" w:lineRule="exact"/>
    </w:pPr>
    <w:rPr>
      <w:rFonts w:ascii="Work Sans" w:hAnsi="Work Sans"/>
      <w:sz w:val="22"/>
    </w:rPr>
  </w:style>
  <w:style w:type="paragraph" w:customStyle="1" w:styleId="GeNUATextTitel">
    <w:name w:val="(GeNUA) [Text] Titel"/>
    <w:qFormat/>
    <w:pPr>
      <w:widowControl w:val="0"/>
      <w:overflowPunct w:val="0"/>
      <w:spacing w:after="113"/>
    </w:pPr>
    <w:rPr>
      <w:rFonts w:ascii="Work Sans" w:hAnsi="Work Sans"/>
      <w:sz w:val="32"/>
    </w:rPr>
  </w:style>
  <w:style w:type="paragraph" w:customStyle="1" w:styleId="GeNUAberGeNUATextkrper">
    <w:name w:val="(GeNUA) [Über GeNUA] Textkörper"/>
    <w:basedOn w:val="Standard"/>
    <w:qFormat/>
    <w:rPr>
      <w:sz w:val="22"/>
    </w:rPr>
  </w:style>
  <w:style w:type="paragraph" w:customStyle="1" w:styleId="GeNUAWeitereinformationenTextkrper">
    <w:name w:val="(GeNUA) [Weitere informationen] Textkörper"/>
    <w:qFormat/>
    <w:pPr>
      <w:widowControl w:val="0"/>
      <w:overflowPunct w:val="0"/>
      <w:spacing w:after="6"/>
    </w:pPr>
    <w:rPr>
      <w:rFonts w:ascii="Work Sans" w:hAnsi="Work Sans"/>
      <w:sz w:val="16"/>
    </w:rPr>
  </w:style>
  <w:style w:type="paragraph" w:customStyle="1" w:styleId="GeNUATextTextkrperkursiv">
    <w:name w:val="(GeNUA) [Text] Textkörper *kursiv*"/>
    <w:basedOn w:val="GeNUATextTextkrper"/>
    <w:qFormat/>
  </w:style>
  <w:style w:type="paragraph" w:styleId="Titel">
    <w:name w:val="Title"/>
    <w:basedOn w:val="berschrift"/>
    <w:next w:val="Textkrper"/>
    <w:uiPriority w:val="10"/>
    <w:qFormat/>
    <w:pPr>
      <w:jc w:val="center"/>
    </w:pPr>
    <w:rPr>
      <w:b/>
      <w:bCs/>
      <w:sz w:val="56"/>
      <w:szCs w:val="56"/>
    </w:rPr>
  </w:style>
  <w:style w:type="paragraph" w:styleId="StandardWeb">
    <w:name w:val="Normal (Web)"/>
    <w:basedOn w:val="Standard"/>
    <w:qFormat/>
    <w:pPr>
      <w:spacing w:before="280" w:after="280" w:line="240" w:lineRule="auto"/>
    </w:pPr>
    <w:rPr>
      <w:rFonts w:ascii="Times New Roman" w:eastAsia="Times New Roman" w:hAnsi="Times New Roman" w:cs="Times New Roman"/>
      <w:lang w:eastAsia="fr-FR"/>
    </w:rPr>
  </w:style>
  <w:style w:type="paragraph" w:styleId="Sprechblasentext">
    <w:name w:val="Balloon Text"/>
    <w:basedOn w:val="Standard"/>
    <w:qFormat/>
    <w:pPr>
      <w:spacing w:after="0" w:line="240" w:lineRule="auto"/>
    </w:pPr>
    <w:rPr>
      <w:rFonts w:ascii="Times New Roman" w:hAnsi="Times New Roman" w:cs="Times New Roman"/>
      <w:sz w:val="18"/>
      <w:szCs w:val="18"/>
    </w:r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next w:val="Kommentartext"/>
    <w:qFormat/>
    <w:rPr>
      <w:b/>
      <w:bCs/>
    </w:rPr>
  </w:style>
  <w:style w:type="paragraph" w:styleId="berarbeitung">
    <w:name w:val="Revision"/>
    <w:qFormat/>
    <w:pPr>
      <w:overflowPunct w:val="0"/>
    </w:pPr>
    <w:rPr>
      <w:rFonts w:ascii="Work Sans" w:hAnsi="Work Sans"/>
      <w:sz w:val="24"/>
    </w:rPr>
  </w:style>
  <w:style w:type="paragraph" w:styleId="Listenabsatz">
    <w:name w:val="List Paragraph"/>
    <w:basedOn w:val="Standard"/>
    <w:qFormat/>
    <w:pPr>
      <w:ind w:left="720"/>
      <w:contextualSpacing/>
    </w:pPr>
  </w:style>
  <w:style w:type="numbering" w:customStyle="1" w:styleId="Numbering1">
    <w:name w:val="Numbering 1"/>
    <w:qFormat/>
  </w:style>
  <w:style w:type="numbering" w:customStyle="1" w:styleId="GeNUANummerierung">
    <w:name w:val="(GeNUA) Nummerierung"/>
    <w:qFormat/>
  </w:style>
  <w:style w:type="numbering" w:customStyle="1" w:styleId="GeNUAAufzhlung">
    <w:name w:val="(GeNUA) Aufzählung"/>
    <w:qFormat/>
  </w:style>
  <w:style w:type="numbering" w:customStyle="1" w:styleId="GeNUAAufzhlunglilaKstchen">
    <w:name w:val="(GeNUA) Aufzählung lila Kästch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cos.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os.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os.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ul.marx@ecos.de" TargetMode="External"/><Relationship Id="rId4" Type="http://schemas.openxmlformats.org/officeDocument/2006/relationships/webSettings" Target="webSettings.xml"/><Relationship Id="rId9" Type="http://schemas.openxmlformats.org/officeDocument/2006/relationships/hyperlink" Target="mailto:hansel@fx-kommunikati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5154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Nowak</dc:creator>
  <dc:description/>
  <cp:lastModifiedBy>Kerstin</cp:lastModifiedBy>
  <cp:revision>64</cp:revision>
  <dcterms:created xsi:type="dcterms:W3CDTF">2021-04-19T12:11:00Z</dcterms:created>
  <dcterms:modified xsi:type="dcterms:W3CDTF">2021-08-11T07:10:00Z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