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4FA4579C" w:rsidR="005463D5" w:rsidRDefault="00E01C7D" w:rsidP="009B5293">
      <w:pPr>
        <w:spacing w:line="276" w:lineRule="auto"/>
        <w:rPr>
          <w:rFonts w:ascii="Verdana" w:hAnsi="Verdana"/>
          <w:b/>
          <w:bCs/>
          <w:color w:val="000000"/>
          <w:sz w:val="28"/>
          <w:szCs w:val="28"/>
        </w:rPr>
      </w:pPr>
      <w:r>
        <w:rPr>
          <w:rFonts w:ascii="Verdana" w:hAnsi="Verdana"/>
          <w:b/>
          <w:bCs/>
          <w:color w:val="000000"/>
          <w:sz w:val="28"/>
          <w:szCs w:val="28"/>
        </w:rPr>
        <w:t>Akku leer</w:t>
      </w:r>
      <w:r w:rsidR="002310EC">
        <w:rPr>
          <w:rFonts w:ascii="Verdana" w:hAnsi="Verdana"/>
          <w:b/>
          <w:bCs/>
          <w:color w:val="000000"/>
          <w:sz w:val="28"/>
          <w:szCs w:val="28"/>
        </w:rPr>
        <w:t>!</w:t>
      </w:r>
      <w:r>
        <w:rPr>
          <w:rFonts w:ascii="Verdana" w:hAnsi="Verdana"/>
          <w:b/>
          <w:bCs/>
          <w:color w:val="000000"/>
          <w:sz w:val="28"/>
          <w:szCs w:val="28"/>
        </w:rPr>
        <w:t xml:space="preserve"> VCW ohne Punkte gegen Suhl</w:t>
      </w:r>
    </w:p>
    <w:p w14:paraId="6821E179" w14:textId="77777777" w:rsidR="002A51DF" w:rsidRPr="00E6479D" w:rsidRDefault="002A51DF" w:rsidP="009B5293">
      <w:pPr>
        <w:spacing w:line="276" w:lineRule="auto"/>
        <w:rPr>
          <w:rFonts w:ascii="Verdana" w:hAnsi="Verdana"/>
          <w:b/>
          <w:bCs/>
          <w:color w:val="000000"/>
          <w:sz w:val="28"/>
          <w:szCs w:val="28"/>
        </w:rPr>
      </w:pPr>
    </w:p>
    <w:p w14:paraId="339B2200" w14:textId="1AAC8DD1" w:rsidR="009A656C"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2310EC">
        <w:rPr>
          <w:rFonts w:ascii="Verdana" w:hAnsi="Verdana"/>
          <w:color w:val="1C232C"/>
        </w:rPr>
        <w:t>10</w:t>
      </w:r>
      <w:r w:rsidR="001B1C63">
        <w:rPr>
          <w:rFonts w:ascii="Verdana" w:hAnsi="Verdana"/>
          <w:color w:val="1C232C"/>
        </w:rPr>
        <w:t>.</w:t>
      </w:r>
      <w:r w:rsidR="00FC5B81">
        <w:rPr>
          <w:rFonts w:ascii="Verdana" w:hAnsi="Verdana"/>
          <w:color w:val="1C232C"/>
        </w:rPr>
        <w:t xml:space="preserve"> Dezember </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E01C7D">
        <w:rPr>
          <w:rFonts w:ascii="Verdana" w:hAnsi="Verdana"/>
          <w:color w:val="1C232C"/>
        </w:rPr>
        <w:t>Seit dem Pokalspiel in Erfurt am 4. November hat der</w:t>
      </w:r>
      <w:r w:rsidR="00515351" w:rsidRPr="00FC5B81">
        <w:rPr>
          <w:rFonts w:ascii="Verdana" w:hAnsi="Verdana"/>
          <w:color w:val="1C232C"/>
        </w:rPr>
        <w:t xml:space="preserve"> VC Wiesbaden </w:t>
      </w:r>
      <w:r w:rsidR="00E01C7D">
        <w:rPr>
          <w:rFonts w:ascii="Verdana" w:hAnsi="Verdana"/>
          <w:color w:val="1C232C"/>
        </w:rPr>
        <w:t xml:space="preserve">neun </w:t>
      </w:r>
      <w:r w:rsidR="009A656C">
        <w:rPr>
          <w:rFonts w:ascii="Verdana" w:hAnsi="Verdana"/>
          <w:color w:val="1C232C"/>
        </w:rPr>
        <w:t xml:space="preserve">(!) </w:t>
      </w:r>
      <w:r w:rsidR="00E01C7D">
        <w:rPr>
          <w:rFonts w:ascii="Verdana" w:hAnsi="Verdana"/>
          <w:color w:val="1C232C"/>
        </w:rPr>
        <w:t>Spiele bestritten</w:t>
      </w:r>
      <w:r w:rsidR="002310EC">
        <w:rPr>
          <w:rFonts w:ascii="Verdana" w:hAnsi="Verdana"/>
          <w:color w:val="1C232C"/>
        </w:rPr>
        <w:t>:</w:t>
      </w:r>
      <w:r w:rsidR="00E01C7D">
        <w:rPr>
          <w:rFonts w:ascii="Verdana" w:hAnsi="Verdana"/>
          <w:color w:val="1C232C"/>
        </w:rPr>
        <w:t xml:space="preserve"> in der 1. Volleyball Bundesliga Frauen, im DVV-Pokal und im internationalen CEV Challenge Cup</w:t>
      </w:r>
      <w:r w:rsidR="00D045C7">
        <w:rPr>
          <w:rFonts w:ascii="Verdana" w:hAnsi="Verdana"/>
          <w:color w:val="1C232C"/>
        </w:rPr>
        <w:t xml:space="preserve">, oft mit </w:t>
      </w:r>
      <w:r w:rsidR="00E01C7D">
        <w:rPr>
          <w:rFonts w:ascii="Verdana" w:hAnsi="Verdana"/>
          <w:color w:val="1C232C"/>
        </w:rPr>
        <w:t>nervenaufreibenden Satzverläufen</w:t>
      </w:r>
      <w:r w:rsidR="00D045C7">
        <w:rPr>
          <w:rFonts w:ascii="Verdana" w:hAnsi="Verdana"/>
          <w:color w:val="1C232C"/>
        </w:rPr>
        <w:t>. G</w:t>
      </w:r>
      <w:r w:rsidR="00E01C7D">
        <w:rPr>
          <w:rFonts w:ascii="Verdana" w:hAnsi="Verdana"/>
          <w:color w:val="1C232C"/>
        </w:rPr>
        <w:t>egen den VfB Suhl Lotto Thüringen fehlte</w:t>
      </w:r>
      <w:r w:rsidR="007310AA">
        <w:rPr>
          <w:rFonts w:ascii="Verdana" w:hAnsi="Verdana"/>
          <w:color w:val="1C232C"/>
        </w:rPr>
        <w:t xml:space="preserve">n am Samstagabend in der heimischen Halle am Platz der Deutschen Einheit verständlicherweise </w:t>
      </w:r>
      <w:r w:rsidR="002310EC">
        <w:rPr>
          <w:rFonts w:ascii="Verdana" w:hAnsi="Verdana"/>
          <w:color w:val="1C232C"/>
        </w:rPr>
        <w:t xml:space="preserve">dann aber </w:t>
      </w:r>
      <w:r w:rsidR="007310AA">
        <w:rPr>
          <w:rFonts w:ascii="Verdana" w:hAnsi="Verdana"/>
          <w:color w:val="1C232C"/>
        </w:rPr>
        <w:t xml:space="preserve">die </w:t>
      </w:r>
      <w:r w:rsidR="00D045C7">
        <w:rPr>
          <w:rFonts w:ascii="Verdana" w:hAnsi="Verdana"/>
          <w:color w:val="1C232C"/>
        </w:rPr>
        <w:t>letzten Körner, um sich zumindest noch in den Tiebreak retten</w:t>
      </w:r>
      <w:r w:rsidR="009A656C">
        <w:rPr>
          <w:rFonts w:ascii="Verdana" w:hAnsi="Verdana"/>
          <w:color w:val="1C232C"/>
        </w:rPr>
        <w:t xml:space="preserve"> zu können</w:t>
      </w:r>
      <w:r w:rsidR="00D045C7">
        <w:rPr>
          <w:rFonts w:ascii="Verdana" w:hAnsi="Verdana"/>
          <w:color w:val="1C232C"/>
        </w:rPr>
        <w:t xml:space="preserve">. </w:t>
      </w:r>
      <w:r w:rsidR="009A656C">
        <w:rPr>
          <w:rFonts w:ascii="Verdana" w:hAnsi="Verdana"/>
          <w:color w:val="1C232C"/>
        </w:rPr>
        <w:t>Die Wölfinnen nehmen nach ihrem 3:1-Sieg drei Punkte aus der Fremde mit und setzen sich damit vorerst vom Tabellennachbarn aus Wiesbaden ab.</w:t>
      </w:r>
    </w:p>
    <w:p w14:paraId="26BF3FA6" w14:textId="22EACD99" w:rsidR="00C24AC4" w:rsidRDefault="00D045C7" w:rsidP="004D7428">
      <w:pPr>
        <w:spacing w:line="276" w:lineRule="auto"/>
        <w:jc w:val="both"/>
        <w:rPr>
          <w:rFonts w:ascii="Verdana" w:hAnsi="Verdana"/>
          <w:color w:val="1C232C"/>
        </w:rPr>
      </w:pPr>
      <w:r>
        <w:rPr>
          <w:rFonts w:ascii="Verdana" w:hAnsi="Verdana"/>
          <w:color w:val="1C232C"/>
        </w:rPr>
        <w:t xml:space="preserve">1.021 Zuschauer hatten zwischenzeitlich Hoffnung geschöpft, </w:t>
      </w:r>
      <w:r w:rsidR="009A656C">
        <w:rPr>
          <w:rFonts w:ascii="Verdana" w:hAnsi="Verdana"/>
          <w:color w:val="1C232C"/>
        </w:rPr>
        <w:t xml:space="preserve">als der VCW </w:t>
      </w:r>
      <w:r w:rsidR="002310EC">
        <w:rPr>
          <w:rFonts w:ascii="Verdana" w:hAnsi="Verdana"/>
          <w:color w:val="1C232C"/>
        </w:rPr>
        <w:t xml:space="preserve">nach 0:2-Satzrückstand </w:t>
      </w:r>
      <w:r w:rsidR="009A656C">
        <w:rPr>
          <w:rFonts w:ascii="Verdana" w:hAnsi="Verdana"/>
          <w:color w:val="1C232C"/>
        </w:rPr>
        <w:t>einen Zwischenspurt einlegte. Und tatsächlich blieb es bis zum Schluss spannend. Zwei Pünktchen fehlten de</w:t>
      </w:r>
      <w:r w:rsidR="004218B9">
        <w:rPr>
          <w:rFonts w:ascii="Verdana" w:hAnsi="Verdana"/>
          <w:color w:val="1C232C"/>
        </w:rPr>
        <w:t xml:space="preserve">n Schützlingen von </w:t>
      </w:r>
      <w:r w:rsidR="004218B9" w:rsidRPr="00DD7D3B">
        <w:rPr>
          <w:rFonts w:ascii="Verdana" w:hAnsi="Verdana"/>
          <w:b/>
          <w:bCs/>
          <w:color w:val="1C232C"/>
        </w:rPr>
        <w:t>Benedikt Frank</w:t>
      </w:r>
      <w:r w:rsidR="004218B9">
        <w:rPr>
          <w:rFonts w:ascii="Verdana" w:hAnsi="Verdana"/>
          <w:color w:val="1C232C"/>
        </w:rPr>
        <w:t xml:space="preserve"> am Ende des vierten Satzes, um sich zumindest noch einen Punkt für die Tabelle zu sichern</w:t>
      </w:r>
      <w:r w:rsidR="00A80FBA">
        <w:rPr>
          <w:rFonts w:ascii="Verdana" w:hAnsi="Verdana"/>
          <w:color w:val="1C232C"/>
        </w:rPr>
        <w:t>. Trotz der Niederlage (</w:t>
      </w:r>
      <w:r w:rsidR="00A80FBA" w:rsidRPr="00D045C7">
        <w:rPr>
          <w:rFonts w:ascii="Verdana" w:hAnsi="Verdana"/>
          <w:color w:val="1C232C"/>
        </w:rPr>
        <w:t>18:25</w:t>
      </w:r>
      <w:r w:rsidR="00A80FBA">
        <w:rPr>
          <w:rFonts w:ascii="Verdana" w:hAnsi="Verdana"/>
          <w:color w:val="1C232C"/>
        </w:rPr>
        <w:t xml:space="preserve">, </w:t>
      </w:r>
      <w:r w:rsidR="00A80FBA" w:rsidRPr="00D045C7">
        <w:rPr>
          <w:rFonts w:ascii="Verdana" w:hAnsi="Verdana"/>
          <w:color w:val="1C232C"/>
        </w:rPr>
        <w:t>24:26</w:t>
      </w:r>
      <w:r w:rsidR="00A80FBA">
        <w:rPr>
          <w:rFonts w:ascii="Verdana" w:hAnsi="Verdana"/>
          <w:color w:val="1C232C"/>
        </w:rPr>
        <w:t xml:space="preserve">, </w:t>
      </w:r>
      <w:r w:rsidR="00A80FBA" w:rsidRPr="00D045C7">
        <w:rPr>
          <w:rFonts w:ascii="Verdana" w:hAnsi="Verdana"/>
          <w:color w:val="1C232C"/>
        </w:rPr>
        <w:t>25:18</w:t>
      </w:r>
      <w:r w:rsidR="00A80FBA">
        <w:rPr>
          <w:rFonts w:ascii="Verdana" w:hAnsi="Verdana"/>
          <w:color w:val="1C232C"/>
        </w:rPr>
        <w:t xml:space="preserve">, </w:t>
      </w:r>
      <w:r w:rsidR="00A80FBA" w:rsidRPr="00D045C7">
        <w:rPr>
          <w:rFonts w:ascii="Verdana" w:hAnsi="Verdana"/>
          <w:color w:val="1C232C"/>
        </w:rPr>
        <w:t>23:25</w:t>
      </w:r>
      <w:r w:rsidR="00A80FBA">
        <w:rPr>
          <w:rFonts w:ascii="Verdana" w:hAnsi="Verdana"/>
          <w:color w:val="1C232C"/>
        </w:rPr>
        <w:t>) s</w:t>
      </w:r>
      <w:r w:rsidR="004218B9">
        <w:rPr>
          <w:rFonts w:ascii="Verdana" w:hAnsi="Verdana"/>
          <w:color w:val="1C232C"/>
        </w:rPr>
        <w:t xml:space="preserve">chickten </w:t>
      </w:r>
      <w:r w:rsidR="00A80FBA">
        <w:rPr>
          <w:rFonts w:ascii="Verdana" w:hAnsi="Verdana"/>
          <w:color w:val="1C232C"/>
        </w:rPr>
        <w:t xml:space="preserve">die Fans </w:t>
      </w:r>
      <w:r w:rsidR="004218B9">
        <w:rPr>
          <w:rFonts w:ascii="Verdana" w:hAnsi="Verdana"/>
          <w:color w:val="1C232C"/>
        </w:rPr>
        <w:t xml:space="preserve">ihre Mannschaft </w:t>
      </w:r>
      <w:r>
        <w:rPr>
          <w:rFonts w:ascii="Verdana" w:hAnsi="Verdana"/>
          <w:color w:val="1C232C"/>
        </w:rPr>
        <w:t xml:space="preserve">mit viel Applaus in die </w:t>
      </w:r>
      <w:r w:rsidR="00A80FBA">
        <w:rPr>
          <w:rFonts w:ascii="Verdana" w:hAnsi="Verdana"/>
          <w:color w:val="1C232C"/>
        </w:rPr>
        <w:t xml:space="preserve">wohlverdiente </w:t>
      </w:r>
      <w:r>
        <w:rPr>
          <w:rFonts w:ascii="Verdana" w:hAnsi="Verdana"/>
          <w:color w:val="1C232C"/>
        </w:rPr>
        <w:t>einwöchige</w:t>
      </w:r>
      <w:r w:rsidR="00A80FBA">
        <w:rPr>
          <w:rFonts w:ascii="Verdana" w:hAnsi="Verdana"/>
          <w:color w:val="1C232C"/>
        </w:rPr>
        <w:t xml:space="preserve"> </w:t>
      </w:r>
      <w:r>
        <w:rPr>
          <w:rFonts w:ascii="Verdana" w:hAnsi="Verdana"/>
          <w:color w:val="1C232C"/>
        </w:rPr>
        <w:t>Spielpause</w:t>
      </w:r>
      <w:r w:rsidR="009A656C">
        <w:rPr>
          <w:rFonts w:ascii="Verdana" w:hAnsi="Verdana"/>
          <w:color w:val="1C232C"/>
        </w:rPr>
        <w:t>.</w:t>
      </w:r>
      <w:r w:rsidR="009A656C" w:rsidRPr="009A656C">
        <w:rPr>
          <w:rFonts w:ascii="Verdana" w:hAnsi="Verdana"/>
          <w:color w:val="1C232C"/>
        </w:rPr>
        <w:t xml:space="preserve"> </w:t>
      </w:r>
    </w:p>
    <w:p w14:paraId="4B27B2E0" w14:textId="7366031A" w:rsidR="009A656C" w:rsidRDefault="00C24AC4" w:rsidP="004D7428">
      <w:pPr>
        <w:spacing w:line="276" w:lineRule="auto"/>
        <w:jc w:val="both"/>
        <w:rPr>
          <w:rFonts w:ascii="Verdana" w:hAnsi="Verdana"/>
          <w:color w:val="1C232C"/>
        </w:rPr>
      </w:pPr>
      <w:r>
        <w:rPr>
          <w:rFonts w:ascii="Verdana" w:hAnsi="Verdana"/>
          <w:color w:val="1C232C"/>
        </w:rPr>
        <w:t>Zwei Mittelblockerinnen duften sich die MVP-Medaillen umhängen: eine</w:t>
      </w:r>
      <w:r w:rsidR="004218B9">
        <w:rPr>
          <w:rFonts w:ascii="Verdana" w:hAnsi="Verdana"/>
          <w:color w:val="1C232C"/>
        </w:rPr>
        <w:t xml:space="preserve"> tapfer kämpfende </w:t>
      </w:r>
      <w:r w:rsidR="004218B9" w:rsidRPr="00A80FBA">
        <w:rPr>
          <w:rFonts w:ascii="Verdana" w:hAnsi="Verdana"/>
          <w:b/>
          <w:bCs/>
          <w:color w:val="1C232C"/>
        </w:rPr>
        <w:t>Rachel Anderson</w:t>
      </w:r>
      <w:r w:rsidR="004218B9">
        <w:rPr>
          <w:rFonts w:ascii="Verdana" w:hAnsi="Verdana"/>
          <w:color w:val="1C232C"/>
        </w:rPr>
        <w:t xml:space="preserve"> (</w:t>
      </w:r>
      <w:r>
        <w:rPr>
          <w:rFonts w:ascii="Verdana" w:hAnsi="Verdana"/>
          <w:color w:val="1C232C"/>
        </w:rPr>
        <w:t xml:space="preserve">15 Punkte) holte sich Silber ab. </w:t>
      </w:r>
      <w:r w:rsidR="004218B9">
        <w:rPr>
          <w:rFonts w:ascii="Verdana" w:hAnsi="Verdana"/>
          <w:color w:val="1C232C"/>
        </w:rPr>
        <w:t xml:space="preserve">Gold ging an </w:t>
      </w:r>
      <w:r w:rsidR="004218B9" w:rsidRPr="00A80FBA">
        <w:rPr>
          <w:rFonts w:ascii="Verdana" w:hAnsi="Verdana"/>
          <w:b/>
          <w:bCs/>
          <w:color w:val="1C232C"/>
        </w:rPr>
        <w:t>Roosa Laakkonen</w:t>
      </w:r>
      <w:r w:rsidR="004218B9">
        <w:rPr>
          <w:rFonts w:ascii="Verdana" w:hAnsi="Verdana"/>
          <w:color w:val="1C232C"/>
        </w:rPr>
        <w:t xml:space="preserve"> (Finnland)</w:t>
      </w:r>
      <w:r>
        <w:rPr>
          <w:rFonts w:ascii="Verdana" w:hAnsi="Verdana"/>
          <w:color w:val="1C232C"/>
        </w:rPr>
        <w:t xml:space="preserve">. </w:t>
      </w:r>
      <w:r w:rsidR="004218B9">
        <w:rPr>
          <w:rFonts w:ascii="Verdana" w:hAnsi="Verdana"/>
          <w:color w:val="1C232C"/>
        </w:rPr>
        <w:t xml:space="preserve">Während bei Wiesbaden </w:t>
      </w:r>
      <w:r w:rsidR="00016515">
        <w:rPr>
          <w:rFonts w:ascii="Verdana" w:hAnsi="Verdana"/>
          <w:color w:val="1C232C"/>
        </w:rPr>
        <w:t xml:space="preserve">neben Anderson </w:t>
      </w:r>
      <w:r w:rsidR="004218B9">
        <w:rPr>
          <w:rFonts w:ascii="Verdana" w:hAnsi="Verdana"/>
          <w:color w:val="1C232C"/>
        </w:rPr>
        <w:t xml:space="preserve">nur </w:t>
      </w:r>
      <w:r w:rsidR="00AF73C2">
        <w:rPr>
          <w:rFonts w:ascii="Verdana" w:hAnsi="Verdana"/>
          <w:color w:val="1C232C"/>
        </w:rPr>
        <w:t xml:space="preserve">Diagonale </w:t>
      </w:r>
      <w:r w:rsidR="004218B9">
        <w:rPr>
          <w:rFonts w:ascii="Verdana" w:hAnsi="Verdana"/>
          <w:color w:val="1C232C"/>
        </w:rPr>
        <w:t xml:space="preserve">Izabella Rapacz </w:t>
      </w:r>
      <w:r w:rsidR="00016515">
        <w:rPr>
          <w:rFonts w:ascii="Verdana" w:hAnsi="Verdana"/>
          <w:color w:val="1C232C"/>
        </w:rPr>
        <w:t xml:space="preserve">zweistellig punktete (22), taten </w:t>
      </w:r>
      <w:r w:rsidR="004218B9">
        <w:rPr>
          <w:rFonts w:ascii="Verdana" w:hAnsi="Verdana"/>
          <w:color w:val="1C232C"/>
        </w:rPr>
        <w:t xml:space="preserve">das bei Suhl </w:t>
      </w:r>
      <w:r>
        <w:rPr>
          <w:rFonts w:ascii="Verdana" w:hAnsi="Verdana"/>
          <w:color w:val="1C232C"/>
        </w:rPr>
        <w:t>gleich vier Athletinnen: die beiden US-Außenangreiferinnen Julia Brown (21) und Eleanor Holthaus (16) sowie Roosa Laakkonen</w:t>
      </w:r>
      <w:r w:rsidR="00A80FBA">
        <w:rPr>
          <w:rFonts w:ascii="Verdana" w:hAnsi="Verdana"/>
          <w:color w:val="1C232C"/>
        </w:rPr>
        <w:t xml:space="preserve"> </w:t>
      </w:r>
      <w:r>
        <w:rPr>
          <w:rFonts w:ascii="Verdana" w:hAnsi="Verdana"/>
          <w:color w:val="1C232C"/>
        </w:rPr>
        <w:t xml:space="preserve">und </w:t>
      </w:r>
      <w:r w:rsidR="00ED6000">
        <w:rPr>
          <w:rFonts w:ascii="Verdana" w:hAnsi="Verdana"/>
          <w:color w:val="1C232C"/>
        </w:rPr>
        <w:t xml:space="preserve">Diagonale </w:t>
      </w:r>
      <w:r>
        <w:rPr>
          <w:rFonts w:ascii="Verdana" w:hAnsi="Verdana"/>
          <w:color w:val="1C232C"/>
        </w:rPr>
        <w:t xml:space="preserve">Lena Kindermann </w:t>
      </w:r>
      <w:r w:rsidR="00ED6000">
        <w:rPr>
          <w:rFonts w:ascii="Verdana" w:hAnsi="Verdana"/>
          <w:color w:val="1C232C"/>
        </w:rPr>
        <w:t>(</w:t>
      </w:r>
      <w:r>
        <w:rPr>
          <w:rFonts w:ascii="Verdana" w:hAnsi="Verdana"/>
          <w:color w:val="1C232C"/>
        </w:rPr>
        <w:t>je 13</w:t>
      </w:r>
      <w:r w:rsidR="00ED6000">
        <w:rPr>
          <w:rFonts w:ascii="Verdana" w:hAnsi="Verdana"/>
          <w:color w:val="1C232C"/>
        </w:rPr>
        <w:t>). Wie Benedikt Frank haderte auch</w:t>
      </w:r>
      <w:r w:rsidR="00F02F8A">
        <w:rPr>
          <w:rFonts w:ascii="Verdana" w:hAnsi="Verdana"/>
          <w:color w:val="1C232C"/>
        </w:rPr>
        <w:t xml:space="preserve"> Suhls Frontmann</w:t>
      </w:r>
      <w:r w:rsidR="00ED6000">
        <w:rPr>
          <w:rFonts w:ascii="Verdana" w:hAnsi="Verdana"/>
          <w:color w:val="1C232C"/>
        </w:rPr>
        <w:t xml:space="preserve"> </w:t>
      </w:r>
      <w:r w:rsidR="00ED6000" w:rsidRPr="00BA7B03">
        <w:rPr>
          <w:rFonts w:ascii="Verdana" w:hAnsi="Verdana"/>
          <w:b/>
          <w:bCs/>
          <w:color w:val="1C232C"/>
        </w:rPr>
        <w:t>László Hollósy</w:t>
      </w:r>
      <w:r w:rsidR="00ED6000">
        <w:rPr>
          <w:rFonts w:ascii="Verdana" w:hAnsi="Verdana"/>
          <w:color w:val="1C232C"/>
        </w:rPr>
        <w:t xml:space="preserve"> (Ungarn) mehrfach mit den Schiedsrichterentscheidungen. VCW-Zuspielerin </w:t>
      </w:r>
      <w:r w:rsidR="00B80300">
        <w:rPr>
          <w:rFonts w:ascii="Verdana" w:hAnsi="Verdana"/>
          <w:color w:val="1C232C"/>
        </w:rPr>
        <w:t>Milana Božić (Zuspiel) wurde wegen einer Nachfrage verwarnt</w:t>
      </w:r>
      <w:r w:rsidR="00F02F8A">
        <w:rPr>
          <w:rFonts w:ascii="Verdana" w:hAnsi="Verdana"/>
          <w:color w:val="1C232C"/>
        </w:rPr>
        <w:t xml:space="preserve">, die den Referees wohl zu vehement erschien. </w:t>
      </w:r>
      <w:r w:rsidR="00B80300">
        <w:rPr>
          <w:rFonts w:ascii="Verdana" w:hAnsi="Verdana"/>
          <w:color w:val="1C232C"/>
        </w:rPr>
        <w:t xml:space="preserve">Frank verschaffte in diesem Match Jonna Wasserfaller </w:t>
      </w:r>
      <w:r w:rsidR="00DD7D3B">
        <w:rPr>
          <w:rFonts w:ascii="Verdana" w:hAnsi="Verdana"/>
          <w:color w:val="1C232C"/>
        </w:rPr>
        <w:t>(Mittelblock</w:t>
      </w:r>
      <w:r w:rsidR="00A80FBA">
        <w:rPr>
          <w:rFonts w:ascii="Verdana" w:hAnsi="Verdana"/>
          <w:color w:val="1C232C"/>
        </w:rPr>
        <w:t>, Schweden</w:t>
      </w:r>
      <w:r w:rsidR="00DD7D3B">
        <w:rPr>
          <w:rFonts w:ascii="Verdana" w:hAnsi="Verdana"/>
          <w:color w:val="1C232C"/>
        </w:rPr>
        <w:t xml:space="preserve">) </w:t>
      </w:r>
      <w:r w:rsidR="00B80300">
        <w:rPr>
          <w:rFonts w:ascii="Verdana" w:hAnsi="Verdana"/>
          <w:color w:val="1C232C"/>
        </w:rPr>
        <w:t xml:space="preserve">und Melissa Langegger </w:t>
      </w:r>
      <w:r w:rsidR="00DD7D3B">
        <w:rPr>
          <w:rFonts w:ascii="Verdana" w:hAnsi="Verdana"/>
          <w:color w:val="1C232C"/>
        </w:rPr>
        <w:t>(Außenangriff</w:t>
      </w:r>
      <w:r w:rsidR="00A80FBA">
        <w:rPr>
          <w:rFonts w:ascii="Verdana" w:hAnsi="Verdana"/>
          <w:color w:val="1C232C"/>
        </w:rPr>
        <w:t>, USA</w:t>
      </w:r>
      <w:r w:rsidR="00DD7D3B">
        <w:rPr>
          <w:rFonts w:ascii="Verdana" w:hAnsi="Verdana"/>
          <w:color w:val="1C232C"/>
        </w:rPr>
        <w:t xml:space="preserve">) </w:t>
      </w:r>
      <w:r w:rsidR="00B80300">
        <w:rPr>
          <w:rFonts w:ascii="Verdana" w:hAnsi="Verdana"/>
          <w:color w:val="1C232C"/>
        </w:rPr>
        <w:t xml:space="preserve">längere Spielanteile, um Nina Herelová </w:t>
      </w:r>
      <w:r w:rsidR="00DD7D3B">
        <w:rPr>
          <w:rFonts w:ascii="Verdana" w:hAnsi="Verdana"/>
          <w:color w:val="1C232C"/>
        </w:rPr>
        <w:t xml:space="preserve">sowie Jaidyn Blanchfield und Tanja Großer Pausen zu geben. </w:t>
      </w:r>
    </w:p>
    <w:p w14:paraId="44E1A80F" w14:textId="77777777" w:rsidR="00F02F8A" w:rsidRDefault="00C24AC4" w:rsidP="004D7428">
      <w:pPr>
        <w:spacing w:line="276" w:lineRule="auto"/>
        <w:jc w:val="both"/>
        <w:rPr>
          <w:rFonts w:ascii="Verdana" w:hAnsi="Verdana"/>
          <w:color w:val="1C232C"/>
        </w:rPr>
      </w:pPr>
      <w:r w:rsidRPr="00F02F8A">
        <w:rPr>
          <w:rFonts w:ascii="Verdana" w:hAnsi="Verdana"/>
          <w:b/>
          <w:bCs/>
          <w:color w:val="1C232C"/>
        </w:rPr>
        <w:t xml:space="preserve">Das Story </w:t>
      </w:r>
      <w:r w:rsidR="00F02F8A" w:rsidRPr="00F02F8A">
        <w:rPr>
          <w:rFonts w:ascii="Verdana" w:hAnsi="Verdana"/>
          <w:b/>
          <w:bCs/>
          <w:color w:val="1C232C"/>
        </w:rPr>
        <w:t xml:space="preserve">zum </w:t>
      </w:r>
      <w:r w:rsidRPr="00F02F8A">
        <w:rPr>
          <w:rFonts w:ascii="Verdana" w:hAnsi="Verdana"/>
          <w:b/>
          <w:bCs/>
          <w:color w:val="1C232C"/>
        </w:rPr>
        <w:t>Match</w:t>
      </w:r>
      <w:r>
        <w:rPr>
          <w:rFonts w:ascii="Verdana" w:hAnsi="Verdana"/>
          <w:color w:val="1C232C"/>
        </w:rPr>
        <w:t xml:space="preserve"> </w:t>
      </w:r>
      <w:r w:rsidR="00F02F8A">
        <w:rPr>
          <w:rFonts w:ascii="Verdana" w:hAnsi="Verdana"/>
          <w:color w:val="1C232C"/>
        </w:rPr>
        <w:t>...</w:t>
      </w:r>
    </w:p>
    <w:p w14:paraId="29DAE3B2" w14:textId="09A84AEB" w:rsidR="00D045C7" w:rsidRDefault="00F02F8A" w:rsidP="004D7428">
      <w:pPr>
        <w:spacing w:line="276" w:lineRule="auto"/>
        <w:jc w:val="both"/>
        <w:rPr>
          <w:rFonts w:ascii="Verdana" w:hAnsi="Verdana"/>
          <w:color w:val="1C232C"/>
        </w:rPr>
      </w:pPr>
      <w:r>
        <w:rPr>
          <w:rFonts w:ascii="Verdana" w:hAnsi="Verdana"/>
          <w:color w:val="1C232C"/>
        </w:rPr>
        <w:t xml:space="preserve">... </w:t>
      </w:r>
      <w:r w:rsidR="00C24AC4">
        <w:rPr>
          <w:rFonts w:ascii="Verdana" w:hAnsi="Verdana"/>
          <w:color w:val="1C232C"/>
        </w:rPr>
        <w:t>ist zumindest aus VCW-Sicht schnell erzählt.</w:t>
      </w:r>
      <w:r w:rsidR="00DD7D3B">
        <w:rPr>
          <w:rFonts w:ascii="Verdana" w:hAnsi="Verdana"/>
          <w:color w:val="1C232C"/>
        </w:rPr>
        <w:t xml:space="preserve"> Im ersten Satz ging es zunächst bis zum 10:10 neunmal über Einstand, dann setzte sich der VfB Suhl sukzessive ab (13:11, 16:11, 20:16). Der VCW </w:t>
      </w:r>
      <w:r>
        <w:rPr>
          <w:rFonts w:ascii="Verdana" w:hAnsi="Verdana"/>
          <w:color w:val="1C232C"/>
        </w:rPr>
        <w:t xml:space="preserve">platzierte hingegen </w:t>
      </w:r>
      <w:r w:rsidR="00DD7D3B">
        <w:rPr>
          <w:rFonts w:ascii="Verdana" w:hAnsi="Verdana"/>
          <w:color w:val="1C232C"/>
        </w:rPr>
        <w:t xml:space="preserve">viele Bälle ins Aus und kam nur selten am Suhler Block vorbei. Die Gäste verwandelten schließlich ihren </w:t>
      </w:r>
      <w:r w:rsidR="00DD7D3B">
        <w:rPr>
          <w:rFonts w:ascii="Verdana" w:hAnsi="Verdana"/>
          <w:color w:val="1C232C"/>
        </w:rPr>
        <w:lastRenderedPageBreak/>
        <w:t>sechsten Satzball zum 25:18. Der zweite Satz verlief ähnlich</w:t>
      </w:r>
      <w:r w:rsidR="00B56E87">
        <w:rPr>
          <w:rFonts w:ascii="Verdana" w:hAnsi="Verdana"/>
          <w:color w:val="1C232C"/>
        </w:rPr>
        <w:t xml:space="preserve">. Zwar ging der VCW mit 2:0 in Führung, konnte sich aber nicht </w:t>
      </w:r>
      <w:r>
        <w:rPr>
          <w:rFonts w:ascii="Verdana" w:hAnsi="Verdana"/>
          <w:color w:val="1C232C"/>
        </w:rPr>
        <w:t>weiter davonpirschen</w:t>
      </w:r>
      <w:r w:rsidR="00B56E87">
        <w:rPr>
          <w:rFonts w:ascii="Verdana" w:hAnsi="Verdana"/>
          <w:color w:val="1C232C"/>
        </w:rPr>
        <w:t xml:space="preserve">. Der Satz blieb </w:t>
      </w:r>
      <w:r>
        <w:rPr>
          <w:rFonts w:ascii="Verdana" w:hAnsi="Verdana"/>
          <w:color w:val="1C232C"/>
        </w:rPr>
        <w:t xml:space="preserve">aber </w:t>
      </w:r>
      <w:r w:rsidR="00B56E87">
        <w:rPr>
          <w:rFonts w:ascii="Verdana" w:hAnsi="Verdana"/>
          <w:color w:val="1C232C"/>
        </w:rPr>
        <w:t>zunächst eng</w:t>
      </w:r>
      <w:r w:rsidR="00F668AB">
        <w:rPr>
          <w:rFonts w:ascii="Verdana" w:hAnsi="Verdana"/>
          <w:color w:val="1C232C"/>
        </w:rPr>
        <w:t xml:space="preserve">. Beim </w:t>
      </w:r>
      <w:r w:rsidR="00B56E87">
        <w:rPr>
          <w:rFonts w:ascii="Verdana" w:hAnsi="Verdana"/>
          <w:color w:val="1C232C"/>
        </w:rPr>
        <w:t>12:15 hatte erstmal eines der Teams drei Punkten nachzujagen, in diesem Fall war es der VCW.</w:t>
      </w:r>
      <w:r w:rsidR="00F668AB">
        <w:rPr>
          <w:rFonts w:ascii="Verdana" w:hAnsi="Verdana"/>
          <w:color w:val="1C232C"/>
        </w:rPr>
        <w:t xml:space="preserve"> Izabellas Rapacz schaffte zwischenzeitlich den Ausgleich (17:17), und in der Crunchtime brachte sie den VCW auf 22:23 heran. Mehr als das 24:24 war dann aber nicht mehr drin, die </w:t>
      </w:r>
      <w:r w:rsidRPr="00F02F8A">
        <w:rPr>
          <w:rFonts w:ascii="Verdana" w:hAnsi="Verdana"/>
          <w:color w:val="1C232C"/>
        </w:rPr>
        <w:t>Hollósy</w:t>
      </w:r>
      <w:r w:rsidR="00F668AB" w:rsidRPr="00F668AB">
        <w:rPr>
          <w:rFonts w:ascii="Verdana" w:hAnsi="Verdana"/>
          <w:color w:val="1C232C"/>
        </w:rPr>
        <w:t>-Truppe sicherte sich d</w:t>
      </w:r>
      <w:r>
        <w:rPr>
          <w:rFonts w:ascii="Verdana" w:hAnsi="Verdana"/>
          <w:color w:val="1C232C"/>
        </w:rPr>
        <w:t xml:space="preserve">iesen Abschnitt </w:t>
      </w:r>
      <w:r w:rsidR="00F668AB" w:rsidRPr="00F668AB">
        <w:rPr>
          <w:rFonts w:ascii="Verdana" w:hAnsi="Verdana"/>
          <w:color w:val="1C232C"/>
        </w:rPr>
        <w:t xml:space="preserve">mit 26:24; aus VCW-Sicht stand es </w:t>
      </w:r>
      <w:r>
        <w:rPr>
          <w:rFonts w:ascii="Verdana" w:hAnsi="Verdana"/>
          <w:color w:val="1C232C"/>
        </w:rPr>
        <w:t xml:space="preserve">nun </w:t>
      </w:r>
      <w:r w:rsidR="00F668AB" w:rsidRPr="00F668AB">
        <w:rPr>
          <w:rFonts w:ascii="Verdana" w:hAnsi="Verdana"/>
          <w:color w:val="1C232C"/>
        </w:rPr>
        <w:t>0:2.</w:t>
      </w:r>
      <w:r w:rsidR="00F668AB">
        <w:rPr>
          <w:rFonts w:ascii="Verdana" w:hAnsi="Verdana"/>
          <w:color w:val="1C232C"/>
        </w:rPr>
        <w:t xml:space="preserve"> Die </w:t>
      </w:r>
      <w:r w:rsidR="004A0B98">
        <w:rPr>
          <w:rFonts w:ascii="Verdana" w:hAnsi="Verdana"/>
          <w:color w:val="1C232C"/>
        </w:rPr>
        <w:t xml:space="preserve">hessische </w:t>
      </w:r>
      <w:r w:rsidR="00F668AB">
        <w:rPr>
          <w:rFonts w:ascii="Verdana" w:hAnsi="Verdana"/>
          <w:color w:val="1C232C"/>
        </w:rPr>
        <w:t>Block-Fel</w:t>
      </w:r>
      <w:r w:rsidR="004A0B98">
        <w:rPr>
          <w:rFonts w:ascii="Verdana" w:hAnsi="Verdana"/>
          <w:color w:val="1C232C"/>
        </w:rPr>
        <w:t>d</w:t>
      </w:r>
      <w:r w:rsidR="00F668AB">
        <w:rPr>
          <w:rFonts w:ascii="Verdana" w:hAnsi="Verdana"/>
          <w:color w:val="1C232C"/>
        </w:rPr>
        <w:t xml:space="preserve">abwehr </w:t>
      </w:r>
      <w:r w:rsidR="004A0B98">
        <w:rPr>
          <w:rFonts w:ascii="Verdana" w:hAnsi="Verdana"/>
          <w:color w:val="1C232C"/>
        </w:rPr>
        <w:t>war</w:t>
      </w:r>
      <w:r w:rsidR="00F668AB">
        <w:rPr>
          <w:rFonts w:ascii="Verdana" w:hAnsi="Verdana"/>
          <w:color w:val="1C232C"/>
        </w:rPr>
        <w:t xml:space="preserve"> auch in diesem </w:t>
      </w:r>
      <w:r w:rsidR="00971FD5">
        <w:rPr>
          <w:rFonts w:ascii="Verdana" w:hAnsi="Verdana"/>
          <w:color w:val="1C232C"/>
        </w:rPr>
        <w:t>Satz</w:t>
      </w:r>
      <w:r w:rsidR="00F668AB">
        <w:rPr>
          <w:rFonts w:ascii="Verdana" w:hAnsi="Verdana"/>
          <w:color w:val="1C232C"/>
        </w:rPr>
        <w:t xml:space="preserve"> </w:t>
      </w:r>
      <w:r w:rsidR="004A0B98">
        <w:rPr>
          <w:rFonts w:ascii="Verdana" w:hAnsi="Verdana"/>
          <w:color w:val="1C232C"/>
        </w:rPr>
        <w:t>noch nicht auf Normalniveau und man profitierte ein ums andere Mal von Fehlern des Gegners.</w:t>
      </w:r>
    </w:p>
    <w:p w14:paraId="24DE526F" w14:textId="77777777" w:rsidR="00971FD5" w:rsidRDefault="004A0B98" w:rsidP="004D7428">
      <w:pPr>
        <w:spacing w:line="276" w:lineRule="auto"/>
        <w:jc w:val="both"/>
        <w:rPr>
          <w:rFonts w:ascii="Verdana" w:hAnsi="Verdana"/>
          <w:color w:val="1C232C"/>
        </w:rPr>
      </w:pPr>
      <w:r>
        <w:rPr>
          <w:rFonts w:ascii="Verdana" w:hAnsi="Verdana"/>
          <w:color w:val="1C232C"/>
        </w:rPr>
        <w:t>Anderes Bild dann im dritten Satz: Die Schützlinge von Benedikt Frank lagen anfangs zwar zurück, legten aber ab dem 5:4 besagten Zwischenspurt ein (10:4). Dann wurde Suhl etwas sicherer und kämpfte sich mehrfach bis auf ein bis zwei Punkte Abstand heran, aber der VCW ließ sich die Butter nicht mehr vom Brot nehmen (18:14, 21:17). Milana Božić machte schließlich das 25:18 klar. Ihr Team hatte in diesem Abschnitt die besseren Lösungen parat</w:t>
      </w:r>
      <w:r w:rsidR="00C479EE">
        <w:rPr>
          <w:rFonts w:ascii="Verdana" w:hAnsi="Verdana"/>
          <w:color w:val="1C232C"/>
        </w:rPr>
        <w:t xml:space="preserve"> und agierte stabiler in allen Elementen als zuvor. </w:t>
      </w:r>
    </w:p>
    <w:p w14:paraId="5A73AD3D" w14:textId="3DF6C3CB" w:rsidR="00D44151" w:rsidRDefault="00C479EE" w:rsidP="004D7428">
      <w:pPr>
        <w:spacing w:line="276" w:lineRule="auto"/>
        <w:jc w:val="both"/>
        <w:rPr>
          <w:rFonts w:ascii="Verdana" w:hAnsi="Verdana"/>
          <w:color w:val="1C232C"/>
        </w:rPr>
      </w:pPr>
      <w:r>
        <w:rPr>
          <w:rFonts w:ascii="Verdana" w:hAnsi="Verdana"/>
          <w:color w:val="1C232C"/>
        </w:rPr>
        <w:t>Nun galt es also, den Ausgleich nach Sätzen zu erkämpfen, um sich in den Tiebreak zu retten</w:t>
      </w:r>
      <w:r w:rsidR="00971FD5">
        <w:rPr>
          <w:rFonts w:ascii="Verdana" w:hAnsi="Verdana"/>
          <w:color w:val="1C232C"/>
        </w:rPr>
        <w:t xml:space="preserve"> ... und</w:t>
      </w:r>
      <w:r>
        <w:rPr>
          <w:rFonts w:ascii="Verdana" w:hAnsi="Verdana"/>
          <w:color w:val="1C232C"/>
        </w:rPr>
        <w:t xml:space="preserve"> tatsächlich lief es gar nicht mal so schlecht für den VCW. Es kam zunächst zu vielen Führungswechseln und mehrfachem Gleichstand (6:6, 8:8). Wiesbaden musste die Suhlerinnen dann ziehen lassen (9:12, 14:19), robbte sich aber noch</w:t>
      </w:r>
      <w:r w:rsidR="00971FD5">
        <w:rPr>
          <w:rFonts w:ascii="Verdana" w:hAnsi="Verdana"/>
          <w:color w:val="1C232C"/>
        </w:rPr>
        <w:t xml:space="preserve"> </w:t>
      </w:r>
      <w:r>
        <w:rPr>
          <w:rFonts w:ascii="Verdana" w:hAnsi="Verdana"/>
          <w:color w:val="1C232C"/>
        </w:rPr>
        <w:t xml:space="preserve">auf 20:21 heran. </w:t>
      </w:r>
      <w:r w:rsidR="00971FD5">
        <w:rPr>
          <w:rFonts w:ascii="Verdana" w:hAnsi="Verdana"/>
          <w:color w:val="1C232C"/>
        </w:rPr>
        <w:t>Die</w:t>
      </w:r>
      <w:r>
        <w:rPr>
          <w:rFonts w:ascii="Verdana" w:hAnsi="Verdana"/>
          <w:color w:val="1C232C"/>
        </w:rPr>
        <w:t xml:space="preserve"> Hoffnung der heimischen Fans lebte wieder</w:t>
      </w:r>
      <w:r w:rsidR="00911274">
        <w:rPr>
          <w:rFonts w:ascii="Verdana" w:hAnsi="Verdana"/>
          <w:color w:val="1C232C"/>
        </w:rPr>
        <w:t xml:space="preserve"> auf</w:t>
      </w:r>
      <w:r>
        <w:rPr>
          <w:rFonts w:ascii="Verdana" w:hAnsi="Verdana"/>
          <w:color w:val="1C232C"/>
        </w:rPr>
        <w:t xml:space="preserve">! </w:t>
      </w:r>
      <w:r w:rsidR="00911274">
        <w:rPr>
          <w:rFonts w:ascii="Verdana" w:hAnsi="Verdana"/>
          <w:color w:val="1C232C"/>
        </w:rPr>
        <w:t xml:space="preserve">Suhl hatte beim 21:24 </w:t>
      </w:r>
      <w:r w:rsidR="00971FD5">
        <w:rPr>
          <w:rFonts w:ascii="Verdana" w:hAnsi="Verdana"/>
          <w:color w:val="1C232C"/>
        </w:rPr>
        <w:t xml:space="preserve">drei </w:t>
      </w:r>
      <w:r w:rsidR="00911274">
        <w:rPr>
          <w:rFonts w:ascii="Verdana" w:hAnsi="Verdana"/>
          <w:color w:val="1C232C"/>
        </w:rPr>
        <w:t xml:space="preserve">Matchbälle, die Rachel Anderson zweimal vielumjubelt konterte (22:24, 23:24). Das Happy End verbuchten dann aber die Wölfinnen für sich. Das 25:23 bedeutet nach 112 Spielminuten den 3:1-Auswärtssieg. </w:t>
      </w:r>
    </w:p>
    <w:p w14:paraId="71B7FC03" w14:textId="6E599E1C" w:rsidR="004A0B98" w:rsidRDefault="00911274" w:rsidP="004D7428">
      <w:pPr>
        <w:spacing w:line="276" w:lineRule="auto"/>
        <w:jc w:val="both"/>
        <w:rPr>
          <w:rFonts w:ascii="Verdana" w:hAnsi="Verdana"/>
          <w:color w:val="1C232C"/>
        </w:rPr>
      </w:pPr>
      <w:r>
        <w:rPr>
          <w:rFonts w:ascii="Verdana" w:hAnsi="Verdana"/>
          <w:color w:val="1C232C"/>
        </w:rPr>
        <w:t xml:space="preserve">Suhl </w:t>
      </w:r>
      <w:r w:rsidR="00D44151">
        <w:rPr>
          <w:rFonts w:ascii="Verdana" w:hAnsi="Verdana"/>
          <w:color w:val="1C232C"/>
        </w:rPr>
        <w:t>hatte</w:t>
      </w:r>
      <w:r>
        <w:rPr>
          <w:rFonts w:ascii="Verdana" w:hAnsi="Verdana"/>
          <w:color w:val="1C232C"/>
        </w:rPr>
        <w:t xml:space="preserve"> auch ohne die nach Schwerin gewechselte Marie Hänle über weite Strecken sein System durch</w:t>
      </w:r>
      <w:r w:rsidR="00D44151">
        <w:rPr>
          <w:rFonts w:ascii="Verdana" w:hAnsi="Verdana"/>
          <w:color w:val="1C232C"/>
        </w:rPr>
        <w:t>gesetzt</w:t>
      </w:r>
      <w:r w:rsidR="002B58CB">
        <w:rPr>
          <w:rFonts w:ascii="Verdana" w:hAnsi="Verdana"/>
          <w:color w:val="1C232C"/>
        </w:rPr>
        <w:t xml:space="preserve"> und </w:t>
      </w:r>
      <w:r>
        <w:rPr>
          <w:rFonts w:ascii="Verdana" w:hAnsi="Verdana"/>
          <w:color w:val="1C232C"/>
        </w:rPr>
        <w:t xml:space="preserve">viele der Wiesbadener </w:t>
      </w:r>
      <w:r w:rsidR="002B58CB">
        <w:rPr>
          <w:rFonts w:ascii="Verdana" w:hAnsi="Verdana"/>
          <w:color w:val="1C232C"/>
        </w:rPr>
        <w:t>Angriffsb</w:t>
      </w:r>
      <w:r>
        <w:rPr>
          <w:rFonts w:ascii="Verdana" w:hAnsi="Verdana"/>
          <w:color w:val="1C232C"/>
        </w:rPr>
        <w:t>emühungen weg</w:t>
      </w:r>
      <w:r w:rsidR="00D44151">
        <w:rPr>
          <w:rFonts w:ascii="Verdana" w:hAnsi="Verdana"/>
          <w:color w:val="1C232C"/>
        </w:rPr>
        <w:t>geblockt</w:t>
      </w:r>
      <w:r>
        <w:rPr>
          <w:rFonts w:ascii="Verdana" w:hAnsi="Verdana"/>
          <w:color w:val="1C232C"/>
        </w:rPr>
        <w:t xml:space="preserve">. </w:t>
      </w:r>
      <w:r w:rsidR="00D44151">
        <w:rPr>
          <w:rFonts w:ascii="Verdana" w:hAnsi="Verdana"/>
          <w:color w:val="1C232C"/>
        </w:rPr>
        <w:t xml:space="preserve">Zwischenzeitlich sorgten </w:t>
      </w:r>
      <w:r w:rsidR="002B58CB">
        <w:rPr>
          <w:rFonts w:ascii="Verdana" w:hAnsi="Verdana"/>
          <w:color w:val="1C232C"/>
        </w:rPr>
        <w:t xml:space="preserve">zwar </w:t>
      </w:r>
      <w:r w:rsidR="00D44151">
        <w:rPr>
          <w:rFonts w:ascii="Verdana" w:hAnsi="Verdana"/>
          <w:color w:val="1C232C"/>
        </w:rPr>
        <w:t xml:space="preserve">auch einige </w:t>
      </w:r>
      <w:r w:rsidR="002B58CB">
        <w:rPr>
          <w:rFonts w:ascii="Verdana" w:hAnsi="Verdana"/>
          <w:color w:val="1C232C"/>
        </w:rPr>
        <w:t xml:space="preserve">satte </w:t>
      </w:r>
      <w:r w:rsidR="00D44151">
        <w:rPr>
          <w:rFonts w:ascii="Verdana" w:hAnsi="Verdana"/>
          <w:color w:val="1C232C"/>
        </w:rPr>
        <w:t xml:space="preserve">VCW-Blocks für Jubel, aber das war an diesem Abend zu wenig, um </w:t>
      </w:r>
      <w:r w:rsidR="002B58CB">
        <w:rPr>
          <w:rFonts w:ascii="Verdana" w:hAnsi="Verdana"/>
          <w:color w:val="1C232C"/>
        </w:rPr>
        <w:t>sich Punkte zu sichern</w:t>
      </w:r>
      <w:r w:rsidR="00D44151">
        <w:rPr>
          <w:rFonts w:ascii="Verdana" w:hAnsi="Verdana"/>
          <w:color w:val="1C232C"/>
        </w:rPr>
        <w:t>. Die anstrengenden Wochen hatten einfach zu viel Kraft gekostet. Trainerteam und Physios haben nun eine Woche Zeit, um die Mannschaft auch mental auf den Deutschen Meister einzustimmen. Am 16. Dezember (19:00 Uhr) werden die Karten im Heimspiel gegen Allianz MTV Stuttgart neu gemischt.</w:t>
      </w:r>
    </w:p>
    <w:p w14:paraId="110457E0" w14:textId="77777777" w:rsidR="002B58CB" w:rsidRDefault="002B58CB" w:rsidP="004D7428">
      <w:pPr>
        <w:spacing w:line="276" w:lineRule="auto"/>
        <w:jc w:val="both"/>
        <w:rPr>
          <w:rFonts w:ascii="Verdana" w:hAnsi="Verdana"/>
          <w:b/>
          <w:bCs/>
          <w:color w:val="1C232C"/>
        </w:rPr>
      </w:pPr>
    </w:p>
    <w:p w14:paraId="1DAFBB0F" w14:textId="77777777" w:rsidR="0090267D" w:rsidRDefault="0090267D" w:rsidP="004D7428">
      <w:pPr>
        <w:spacing w:line="276" w:lineRule="auto"/>
        <w:jc w:val="both"/>
        <w:rPr>
          <w:rFonts w:ascii="Verdana" w:hAnsi="Verdana"/>
          <w:b/>
          <w:bCs/>
          <w:color w:val="1C232C"/>
        </w:rPr>
      </w:pPr>
    </w:p>
    <w:p w14:paraId="394B0A7E" w14:textId="77777777" w:rsidR="0090267D" w:rsidRDefault="0090267D" w:rsidP="004D7428">
      <w:pPr>
        <w:spacing w:line="276" w:lineRule="auto"/>
        <w:jc w:val="both"/>
        <w:rPr>
          <w:rFonts w:ascii="Verdana" w:hAnsi="Verdana"/>
          <w:b/>
          <w:bCs/>
          <w:color w:val="1C232C"/>
        </w:rPr>
      </w:pPr>
    </w:p>
    <w:p w14:paraId="2DEECE0C" w14:textId="79A7E6B8" w:rsidR="00DD7D3B" w:rsidRPr="00D44151" w:rsidRDefault="00D44151" w:rsidP="004D7428">
      <w:pPr>
        <w:spacing w:line="276" w:lineRule="auto"/>
        <w:jc w:val="both"/>
        <w:rPr>
          <w:rFonts w:ascii="Verdana" w:hAnsi="Verdana"/>
          <w:b/>
          <w:bCs/>
          <w:color w:val="1C232C"/>
        </w:rPr>
      </w:pPr>
      <w:r w:rsidRPr="00D44151">
        <w:rPr>
          <w:rFonts w:ascii="Verdana" w:hAnsi="Verdana"/>
          <w:b/>
          <w:bCs/>
          <w:color w:val="1C232C"/>
        </w:rPr>
        <w:t>S</w:t>
      </w:r>
      <w:r w:rsidR="002B58CB">
        <w:rPr>
          <w:rFonts w:ascii="Verdana" w:hAnsi="Verdana"/>
          <w:b/>
          <w:bCs/>
          <w:color w:val="1C232C"/>
        </w:rPr>
        <w:t>TATEMENTS</w:t>
      </w:r>
    </w:p>
    <w:p w14:paraId="28DF7AA1" w14:textId="0C3CB984" w:rsidR="00D44151" w:rsidRDefault="00D44151" w:rsidP="004D7428">
      <w:pPr>
        <w:spacing w:line="276" w:lineRule="auto"/>
        <w:jc w:val="both"/>
        <w:rPr>
          <w:rFonts w:ascii="Verdana" w:hAnsi="Verdana"/>
          <w:color w:val="1C232C"/>
        </w:rPr>
      </w:pPr>
      <w:r w:rsidRPr="00D44151">
        <w:rPr>
          <w:rFonts w:ascii="Verdana" w:hAnsi="Verdana"/>
          <w:b/>
          <w:bCs/>
          <w:color w:val="1C232C"/>
        </w:rPr>
        <w:lastRenderedPageBreak/>
        <w:t>Jonna Wasserfaller (Mittelblock):</w:t>
      </w:r>
      <w:r>
        <w:rPr>
          <w:rFonts w:ascii="Verdana" w:hAnsi="Verdana"/>
          <w:color w:val="1C232C"/>
        </w:rPr>
        <w:t xml:space="preserve"> </w:t>
      </w:r>
      <w:r w:rsidR="001521C9">
        <w:rPr>
          <w:rFonts w:ascii="Verdana" w:hAnsi="Verdana"/>
          <w:color w:val="1C232C"/>
        </w:rPr>
        <w:t>„Wir haben heute alles versucht, aber mehr war einfach nicht drin. Suhl hatte ein gute Block-</w:t>
      </w:r>
      <w:r w:rsidR="002310EC">
        <w:rPr>
          <w:rFonts w:ascii="Verdana" w:hAnsi="Verdana"/>
          <w:color w:val="1C232C"/>
        </w:rPr>
        <w:t xml:space="preserve">Defense. Ich freue mich zwar, dass ich länger spielen konnte, aber eine Einschätzung der eigene Leistung fällt schwer, wenn man am Ende ohne Punkte dasteht. Fakt ist, dass ich nach meiner Verletzung </w:t>
      </w:r>
      <w:r w:rsidR="002B58CB">
        <w:rPr>
          <w:rFonts w:ascii="Verdana" w:hAnsi="Verdana"/>
          <w:color w:val="1C232C"/>
        </w:rPr>
        <w:t>Schritt für Schritt wieder</w:t>
      </w:r>
      <w:r w:rsidR="002310EC">
        <w:rPr>
          <w:rFonts w:ascii="Verdana" w:hAnsi="Verdana"/>
          <w:color w:val="1C232C"/>
        </w:rPr>
        <w:t xml:space="preserve"> in Schwung komme. Jetzt können wir uns endlich </w:t>
      </w:r>
      <w:r w:rsidR="002B58CB">
        <w:rPr>
          <w:rFonts w:ascii="Verdana" w:hAnsi="Verdana"/>
          <w:color w:val="1C232C"/>
        </w:rPr>
        <w:t>mal ein paar Tage länger</w:t>
      </w:r>
      <w:r w:rsidR="002310EC">
        <w:rPr>
          <w:rFonts w:ascii="Verdana" w:hAnsi="Verdana"/>
          <w:color w:val="1C232C"/>
        </w:rPr>
        <w:t xml:space="preserve"> erholen und dann werden wir gegen Stuttgart wieder voll konzentriert angreifen.</w:t>
      </w:r>
      <w:r w:rsidR="002B58CB">
        <w:rPr>
          <w:rFonts w:ascii="Verdana" w:hAnsi="Verdana"/>
          <w:color w:val="1C232C"/>
        </w:rPr>
        <w:t>“</w:t>
      </w:r>
    </w:p>
    <w:p w14:paraId="3364C260" w14:textId="58E1159A" w:rsidR="009912BD" w:rsidRDefault="005C65F1" w:rsidP="00034553">
      <w:pPr>
        <w:spacing w:line="276" w:lineRule="auto"/>
        <w:jc w:val="both"/>
        <w:rPr>
          <w:rFonts w:ascii="Verdana" w:hAnsi="Verdana"/>
          <w:color w:val="1C232C"/>
        </w:rPr>
      </w:pPr>
      <w:r w:rsidRPr="00BB3D87">
        <w:rPr>
          <w:rFonts w:ascii="Verdana" w:hAnsi="Verdana"/>
          <w:b/>
          <w:bCs/>
          <w:color w:val="1C232C"/>
        </w:rPr>
        <w:t>Ben</w:t>
      </w:r>
      <w:r w:rsidR="00BB3D87" w:rsidRPr="00BB3D87">
        <w:rPr>
          <w:rFonts w:ascii="Verdana" w:hAnsi="Verdana"/>
          <w:b/>
          <w:bCs/>
          <w:color w:val="1C232C"/>
        </w:rPr>
        <w:t>e</w:t>
      </w:r>
      <w:r w:rsidRPr="00BB3D87">
        <w:rPr>
          <w:rFonts w:ascii="Verdana" w:hAnsi="Verdana"/>
          <w:b/>
          <w:bCs/>
          <w:color w:val="1C232C"/>
        </w:rPr>
        <w:t>dikt Frank:</w:t>
      </w:r>
      <w:r w:rsidR="00BB3D87">
        <w:rPr>
          <w:rFonts w:ascii="Verdana" w:hAnsi="Verdana"/>
          <w:color w:val="1C232C"/>
        </w:rPr>
        <w:t xml:space="preserve"> „</w:t>
      </w:r>
      <w:r w:rsidR="009E0B37">
        <w:rPr>
          <w:rFonts w:ascii="Verdana" w:hAnsi="Verdana"/>
          <w:color w:val="1C232C"/>
        </w:rPr>
        <w:t xml:space="preserve">Schade. In Anbetracht der schwierigen Rahmenbedingungen haben wir aber ein gutes Spiel gemacht. Suhl war im ersten Satz unglaublich stark. Wir haben dann einen Weg gefunden und hätten auch den zweiten und vierten Satz durchaus für uns entscheiden können. Selbst wenn wir müde sind, können wir auf gutem Level agieren, aber heute hat es nicht gereicht gegen ein physisches starkes Team. Am Ende haben uns </w:t>
      </w:r>
      <w:r w:rsidR="00590785">
        <w:rPr>
          <w:rFonts w:ascii="Verdana" w:hAnsi="Verdana"/>
          <w:color w:val="1C232C"/>
        </w:rPr>
        <w:t xml:space="preserve">aus verständlichen Gründen auch aus mentaler Sicht </w:t>
      </w:r>
      <w:r w:rsidR="009E0B37">
        <w:rPr>
          <w:rFonts w:ascii="Verdana" w:hAnsi="Verdana"/>
          <w:color w:val="1C232C"/>
        </w:rPr>
        <w:t xml:space="preserve">zwei bis drei Prozent gefehlt. Das Ganze ist aber kein Beinbruch, weil wir </w:t>
      </w:r>
      <w:r w:rsidR="00590785">
        <w:rPr>
          <w:rFonts w:ascii="Verdana" w:hAnsi="Verdana"/>
          <w:color w:val="1C232C"/>
        </w:rPr>
        <w:t>um die Belastung, aber auch um unsere Stärken wissen.“</w:t>
      </w:r>
    </w:p>
    <w:p w14:paraId="2D211C93" w14:textId="77777777" w:rsidR="00CE0DA7" w:rsidRDefault="00CE0DA7" w:rsidP="00FF3D25">
      <w:pPr>
        <w:spacing w:line="276" w:lineRule="auto"/>
        <w:jc w:val="both"/>
        <w:rPr>
          <w:rFonts w:ascii="Verdana" w:hAnsi="Verdana"/>
          <w:b/>
          <w:bCs/>
          <w:color w:val="1C232C"/>
        </w:rPr>
      </w:pPr>
      <w:bookmarkStart w:id="0" w:name="_Hlk152808843"/>
    </w:p>
    <w:p w14:paraId="0E166B76" w14:textId="0B072B9F" w:rsidR="00FF3D25" w:rsidRPr="00844B0A" w:rsidRDefault="00FF3D25" w:rsidP="00FF3D25">
      <w:pPr>
        <w:spacing w:line="276" w:lineRule="auto"/>
        <w:jc w:val="both"/>
        <w:rPr>
          <w:rFonts w:ascii="Verdana" w:hAnsi="Verdana"/>
          <w:b/>
          <w:bCs/>
          <w:color w:val="1C232C"/>
        </w:rPr>
      </w:pPr>
      <w:r w:rsidRPr="00844B0A">
        <w:rPr>
          <w:rFonts w:ascii="Verdana" w:hAnsi="Verdana"/>
          <w:b/>
          <w:bCs/>
          <w:color w:val="1C232C"/>
        </w:rPr>
        <w:t>NÄCHSTE TERMINE</w:t>
      </w:r>
    </w:p>
    <w:p w14:paraId="4B649EEC" w14:textId="6EACEBA0" w:rsidR="008D0CE1" w:rsidRDefault="008D0CE1" w:rsidP="008D0CE1">
      <w:pPr>
        <w:spacing w:line="276" w:lineRule="auto"/>
        <w:rPr>
          <w:rFonts w:ascii="Verdana" w:hAnsi="Verdana"/>
          <w:b/>
          <w:bCs/>
          <w:color w:val="1C232C"/>
        </w:rPr>
      </w:pPr>
      <w:r>
        <w:rPr>
          <w:rFonts w:ascii="Verdana" w:hAnsi="Verdana"/>
          <w:b/>
          <w:bCs/>
          <w:color w:val="1C232C"/>
        </w:rPr>
        <w:t>1. Volleyball Bundesliga</w:t>
      </w:r>
      <w:r w:rsidR="00515351">
        <w:rPr>
          <w:rFonts w:ascii="Verdana" w:hAnsi="Verdana"/>
          <w:b/>
          <w:bCs/>
          <w:color w:val="1C232C"/>
        </w:rPr>
        <w:t xml:space="preserve"> </w:t>
      </w:r>
    </w:p>
    <w:p w14:paraId="582A05CC" w14:textId="3B6D5F10" w:rsidR="00515351" w:rsidRDefault="00515351" w:rsidP="008D0CE1">
      <w:pPr>
        <w:spacing w:line="276" w:lineRule="auto"/>
        <w:rPr>
          <w:rFonts w:ascii="Verdana" w:hAnsi="Verdana"/>
          <w:i/>
          <w:iCs/>
          <w:color w:val="1C232C"/>
        </w:rPr>
      </w:pPr>
      <w:r>
        <w:rPr>
          <w:rFonts w:ascii="Verdana" w:hAnsi="Verdana"/>
          <w:i/>
          <w:iCs/>
          <w:color w:val="1C232C"/>
        </w:rPr>
        <w:t>Rückrunde</w:t>
      </w:r>
    </w:p>
    <w:p w14:paraId="7E07657E" w14:textId="66742941" w:rsidR="008D0CE1" w:rsidRDefault="00515351" w:rsidP="002B58CB">
      <w:pPr>
        <w:spacing w:line="276" w:lineRule="auto"/>
        <w:rPr>
          <w:rFonts w:ascii="Verdana" w:hAnsi="Verdana"/>
          <w:i/>
          <w:iCs/>
          <w:color w:val="1C232C"/>
        </w:rPr>
      </w:pPr>
      <w:r w:rsidRPr="003447A3">
        <w:rPr>
          <w:rFonts w:ascii="Verdana" w:hAnsi="Verdana"/>
          <w:color w:val="1C232C"/>
        </w:rPr>
        <w:t>16. Dezember 2023</w:t>
      </w:r>
      <w:r w:rsidR="003447A3" w:rsidRPr="003447A3">
        <w:rPr>
          <w:rFonts w:ascii="Verdana" w:hAnsi="Verdana"/>
          <w:color w:val="1C232C"/>
        </w:rPr>
        <w:t xml:space="preserve"> (Samstag, 19:00 Uhr): VCW – Allianz MTV Stuttgart</w:t>
      </w:r>
      <w:r w:rsidR="003447A3">
        <w:rPr>
          <w:rFonts w:ascii="Verdana" w:hAnsi="Verdana"/>
          <w:color w:val="1C232C"/>
        </w:rPr>
        <w:br/>
      </w:r>
      <w:r w:rsidR="003447A3" w:rsidRPr="008D0CE1">
        <w:rPr>
          <w:rFonts w:ascii="Verdana" w:hAnsi="Verdana"/>
          <w:i/>
          <w:iCs/>
          <w:color w:val="1C232C"/>
        </w:rPr>
        <w:t>(Wiesbaden, Sporthalle am Platz der Deutschen Einheit)</w:t>
      </w:r>
      <w:bookmarkEnd w:id="0"/>
    </w:p>
    <w:p w14:paraId="69458AC0" w14:textId="07D2EB81" w:rsidR="002B58CB" w:rsidRDefault="002B58CB" w:rsidP="002B58CB">
      <w:pPr>
        <w:spacing w:line="276" w:lineRule="auto"/>
        <w:rPr>
          <w:rFonts w:ascii="Verdana" w:hAnsi="Verdana"/>
          <w:i/>
          <w:iCs/>
          <w:color w:val="1C232C"/>
        </w:rPr>
      </w:pPr>
      <w:r w:rsidRPr="002B58CB">
        <w:rPr>
          <w:rFonts w:ascii="Verdana" w:hAnsi="Verdana"/>
          <w:color w:val="1C232C"/>
        </w:rPr>
        <w:t>22. Dezember 2023 (Freitag, 19:00 Uhr)</w:t>
      </w:r>
      <w:r>
        <w:rPr>
          <w:rFonts w:ascii="Verdana" w:hAnsi="Verdana"/>
          <w:color w:val="1C232C"/>
        </w:rPr>
        <w:t>:</w:t>
      </w:r>
      <w:r w:rsidRPr="002B58CB">
        <w:rPr>
          <w:rFonts w:ascii="Verdana" w:hAnsi="Verdana"/>
          <w:color w:val="1C232C"/>
        </w:rPr>
        <w:t xml:space="preserve"> Dresdner SC – VCW</w:t>
      </w:r>
      <w:r>
        <w:rPr>
          <w:rFonts w:ascii="Verdana" w:hAnsi="Verdana"/>
          <w:i/>
          <w:iCs/>
          <w:color w:val="1C232C"/>
        </w:rPr>
        <w:br/>
        <w:t>(Dresden, Margon Arena)</w:t>
      </w:r>
    </w:p>
    <w:p w14:paraId="1201A71F" w14:textId="6B3A02EC" w:rsidR="002B58CB" w:rsidRDefault="002B58CB" w:rsidP="002B58CB">
      <w:pPr>
        <w:spacing w:line="276" w:lineRule="auto"/>
        <w:rPr>
          <w:rFonts w:ascii="Verdana" w:hAnsi="Verdana"/>
          <w:b/>
          <w:bCs/>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095DFFD7" w14:textId="651E3FDF" w:rsidR="00FF3D25" w:rsidRPr="00EE426F" w:rsidRDefault="00FF3D25" w:rsidP="00FF3D25">
      <w:pPr>
        <w:spacing w:line="276" w:lineRule="auto"/>
        <w:rPr>
          <w:rFonts w:ascii="Verdana" w:hAnsi="Verdana"/>
          <w:b/>
          <w:bCs/>
          <w:color w:val="1C232C"/>
        </w:rPr>
      </w:pPr>
      <w:r w:rsidRPr="00D0027E">
        <w:rPr>
          <w:rFonts w:ascii="Verdana" w:hAnsi="Verdana"/>
          <w:color w:val="1C232C"/>
        </w:rPr>
        <w:t>Die Spiele (Liga und DVV-Pokal) werden live und on demand auf der Streaming-Plattform Sport1 extra und auf DYN übertragen.</w:t>
      </w:r>
    </w:p>
    <w:p w14:paraId="762C7E8B" w14:textId="77777777" w:rsidR="00FF3D25" w:rsidRPr="00CE0DA7" w:rsidRDefault="00FF3D25" w:rsidP="00FF3D25">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8" w:history="1">
        <w:r w:rsidRPr="00976176">
          <w:rPr>
            <w:rStyle w:val="Hyperlink"/>
            <w:rFonts w:ascii="Verdana" w:hAnsi="Verdana"/>
            <w:color w:val="009FE3"/>
            <w:shd w:val="clear" w:color="auto" w:fill="FFFFFF"/>
            <w:lang w:val="en-US"/>
          </w:rPr>
          <w:t>www.vc-wiesbaden.de/tickets</w:t>
        </w:r>
      </w:hyperlink>
    </w:p>
    <w:p w14:paraId="29A1FAC1" w14:textId="77777777" w:rsidR="00135077" w:rsidRDefault="00135077" w:rsidP="00911F4C">
      <w:pPr>
        <w:spacing w:line="276" w:lineRule="auto"/>
        <w:rPr>
          <w:rFonts w:ascii="Verdana" w:hAnsi="Verdana"/>
          <w:b/>
          <w:bCs/>
          <w:color w:val="1C232C"/>
          <w:lang w:val="en-US"/>
        </w:rPr>
      </w:pPr>
    </w:p>
    <w:p w14:paraId="7615B8FF" w14:textId="77777777" w:rsidR="00034553" w:rsidRDefault="00034553">
      <w:pPr>
        <w:rPr>
          <w:rFonts w:ascii="Verdana" w:hAnsi="Verdana"/>
          <w:b/>
          <w:bCs/>
          <w:color w:val="1C232C"/>
          <w:lang w:val="en-US"/>
        </w:rPr>
      </w:pPr>
    </w:p>
    <w:p w14:paraId="07665101" w14:textId="723ACEDB" w:rsidR="00BA0725" w:rsidRPr="003D43D9" w:rsidRDefault="00CE0DA7" w:rsidP="003D43D9">
      <w:pPr>
        <w:rPr>
          <w:rFonts w:ascii="Verdana" w:hAnsi="Verdana"/>
          <w:color w:val="1C232C"/>
        </w:rPr>
      </w:pPr>
      <w:r>
        <w:rPr>
          <w:rFonts w:ascii="Verdana" w:hAnsi="Verdana"/>
          <w:i/>
          <w:iCs/>
          <w:noProof/>
          <w:color w:val="1C232C"/>
        </w:rPr>
        <w:lastRenderedPageBreak/>
        <w:drawing>
          <wp:inline distT="0" distB="0" distL="0" distR="0" wp14:anchorId="775D8046" wp14:editId="0875FFFC">
            <wp:extent cx="5759450" cy="3841750"/>
            <wp:effectExtent l="0" t="0" r="0" b="0"/>
            <wp:docPr id="1578186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86560" name="Grafik 15781865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CE0DA7">
        <w:t xml:space="preserve"> </w:t>
      </w:r>
      <w:r w:rsidRPr="00CE0DA7">
        <w:rPr>
          <w:rFonts w:ascii="Verdana" w:hAnsi="Verdana"/>
          <w:i/>
          <w:iCs/>
          <w:color w:val="1C232C"/>
        </w:rPr>
        <w:t>Akku leer! VCW ohne Punkte gegen Suhl</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1053C0D7" w14:textId="77777777" w:rsidR="00CE0DA7" w:rsidRDefault="00CE0DA7" w:rsidP="00695FA8">
      <w:pPr>
        <w:jc w:val="both"/>
        <w:rPr>
          <w:rFonts w:ascii="Verdana" w:hAnsi="Verdana"/>
          <w:b/>
          <w:sz w:val="20"/>
          <w:szCs w:val="20"/>
        </w:rPr>
      </w:pPr>
    </w:p>
    <w:p w14:paraId="0B1D6CED" w14:textId="551E8EA9"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BF0D" w14:textId="77777777" w:rsidR="00336C74" w:rsidRDefault="00336C74" w:rsidP="00CE0C86">
      <w:pPr>
        <w:spacing w:after="0" w:line="240" w:lineRule="auto"/>
      </w:pPr>
      <w:r>
        <w:separator/>
      </w:r>
    </w:p>
  </w:endnote>
  <w:endnote w:type="continuationSeparator" w:id="0">
    <w:p w14:paraId="586CA8B0" w14:textId="77777777" w:rsidR="00336C74" w:rsidRDefault="00336C7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0C73" w14:textId="77777777" w:rsidR="00336C74" w:rsidRDefault="00336C74" w:rsidP="00CE0C86">
      <w:pPr>
        <w:spacing w:after="0" w:line="240" w:lineRule="auto"/>
      </w:pPr>
      <w:r>
        <w:separator/>
      </w:r>
    </w:p>
  </w:footnote>
  <w:footnote w:type="continuationSeparator" w:id="0">
    <w:p w14:paraId="2108EC98" w14:textId="77777777" w:rsidR="00336C74" w:rsidRDefault="00336C7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13E30CFD" w:rsidR="005A59D6" w:rsidRPr="00CE0C86" w:rsidRDefault="00CE0DA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6DC75A60">
              <wp:simplePos x="0" y="0"/>
              <wp:positionH relativeFrom="page">
                <wp:posOffset>5050155</wp:posOffset>
              </wp:positionH>
              <wp:positionV relativeFrom="page">
                <wp:posOffset>393700</wp:posOffset>
              </wp:positionV>
              <wp:extent cx="1358900" cy="1234440"/>
              <wp:effectExtent l="0" t="0" r="0" b="0"/>
              <wp:wrapNone/>
              <wp:docPr id="962523166"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1FD41385"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7BEC2585">
              <wp:simplePos x="0" y="0"/>
              <wp:positionH relativeFrom="page">
                <wp:posOffset>899160</wp:posOffset>
              </wp:positionH>
              <wp:positionV relativeFrom="page">
                <wp:posOffset>1640204</wp:posOffset>
              </wp:positionV>
              <wp:extent cx="5419725" cy="0"/>
              <wp:effectExtent l="0" t="0" r="0" b="0"/>
              <wp:wrapNone/>
              <wp:docPr id="643668991"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A84444D"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518325CE">
              <wp:simplePos x="0" y="0"/>
              <wp:positionH relativeFrom="page">
                <wp:posOffset>1707515</wp:posOffset>
              </wp:positionH>
              <wp:positionV relativeFrom="page">
                <wp:posOffset>18941415</wp:posOffset>
              </wp:positionV>
              <wp:extent cx="5868670" cy="762000"/>
              <wp:effectExtent l="0" t="0" r="0" b="0"/>
              <wp:wrapNone/>
              <wp:docPr id="1711588460"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372A20AB">
              <wp:simplePos x="0" y="0"/>
              <wp:positionH relativeFrom="page">
                <wp:posOffset>1707515</wp:posOffset>
              </wp:positionH>
              <wp:positionV relativeFrom="page">
                <wp:posOffset>18941415</wp:posOffset>
              </wp:positionV>
              <wp:extent cx="5868670" cy="762000"/>
              <wp:effectExtent l="0" t="0" r="0" b="0"/>
              <wp:wrapNone/>
              <wp:docPr id="218969777"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10E6EA82">
              <wp:simplePos x="0" y="0"/>
              <wp:positionH relativeFrom="page">
                <wp:posOffset>1707515</wp:posOffset>
              </wp:positionH>
              <wp:positionV relativeFrom="page">
                <wp:posOffset>18941415</wp:posOffset>
              </wp:positionV>
              <wp:extent cx="5868670" cy="762000"/>
              <wp:effectExtent l="0" t="0" r="0" b="0"/>
              <wp:wrapNone/>
              <wp:docPr id="983104119"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7144B155">
              <wp:simplePos x="0" y="0"/>
              <wp:positionH relativeFrom="page">
                <wp:posOffset>1707515</wp:posOffset>
              </wp:positionH>
              <wp:positionV relativeFrom="page">
                <wp:posOffset>18941415</wp:posOffset>
              </wp:positionV>
              <wp:extent cx="5868670" cy="762000"/>
              <wp:effectExtent l="0" t="0" r="0" b="0"/>
              <wp:wrapNone/>
              <wp:docPr id="445252526"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126BCA1F">
              <wp:simplePos x="0" y="0"/>
              <wp:positionH relativeFrom="page">
                <wp:posOffset>1707515</wp:posOffset>
              </wp:positionH>
              <wp:positionV relativeFrom="page">
                <wp:posOffset>18941415</wp:posOffset>
              </wp:positionV>
              <wp:extent cx="5868670" cy="762000"/>
              <wp:effectExtent l="0" t="0" r="0" b="0"/>
              <wp:wrapNone/>
              <wp:docPr id="797569077"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79ABCABE">
              <wp:simplePos x="0" y="0"/>
              <wp:positionH relativeFrom="page">
                <wp:posOffset>1707515</wp:posOffset>
              </wp:positionH>
              <wp:positionV relativeFrom="page">
                <wp:posOffset>18941415</wp:posOffset>
              </wp:positionV>
              <wp:extent cx="5868670" cy="762000"/>
              <wp:effectExtent l="0" t="0" r="0" b="0"/>
              <wp:wrapNone/>
              <wp:docPr id="5540530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84E"/>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0B98"/>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1D77"/>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310AA"/>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67D"/>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817"/>
    <w:rsid w:val="009E2CFC"/>
    <w:rsid w:val="009E2D0B"/>
    <w:rsid w:val="009E2D6B"/>
    <w:rsid w:val="009E31C9"/>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480"/>
    <w:rsid w:val="00AF6111"/>
    <w:rsid w:val="00AF61AB"/>
    <w:rsid w:val="00AF6A04"/>
    <w:rsid w:val="00AF6D4E"/>
    <w:rsid w:val="00AF73C2"/>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511"/>
    <w:rsid w:val="00BD57F3"/>
    <w:rsid w:val="00BD5BE7"/>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DA7"/>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151"/>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2023-12-10T00:15:00Z</cp:lastPrinted>
  <dcterms:created xsi:type="dcterms:W3CDTF">2023-12-10T00:15:00Z</dcterms:created>
  <dcterms:modified xsi:type="dcterms:W3CDTF">2023-12-10T00:20:00Z</dcterms:modified>
</cp:coreProperties>
</file>