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rsidR="00167AE2" w:rsidRPr="007761A0" w:rsidRDefault="00ED2388" w:rsidP="00167AE2">
      <w:pPr>
        <w:spacing w:line="360" w:lineRule="auto"/>
        <w:jc w:val="both"/>
        <w:rPr>
          <w:rFonts w:cs="Arial"/>
          <w:b/>
          <w:u w:val="single"/>
        </w:rPr>
      </w:pPr>
      <w:r>
        <w:rPr>
          <w:rFonts w:cs="Arial"/>
          <w:b/>
          <w:u w:val="single"/>
        </w:rPr>
        <w:t>Alle Informationen auf einen Blick</w:t>
      </w:r>
    </w:p>
    <w:p w:rsidR="00167AE2" w:rsidRPr="007761A0" w:rsidRDefault="0020223F" w:rsidP="00167AE2">
      <w:pPr>
        <w:spacing w:line="360" w:lineRule="auto"/>
        <w:jc w:val="both"/>
        <w:rPr>
          <w:rFonts w:cs="Arial"/>
          <w:b/>
          <w:u w:val="single"/>
        </w:rPr>
      </w:pPr>
      <w:r>
        <w:rPr>
          <w:rFonts w:cs="Arial"/>
          <w:b/>
          <w:u w:val="single"/>
        </w:rPr>
        <w:t>Neue</w:t>
      </w:r>
      <w:r w:rsidR="00ED2388">
        <w:rPr>
          <w:rFonts w:cs="Arial"/>
          <w:b/>
          <w:u w:val="single"/>
        </w:rPr>
        <w:t>s</w:t>
      </w:r>
      <w:r w:rsidR="006875C8">
        <w:rPr>
          <w:rFonts w:cs="Arial"/>
          <w:b/>
          <w:u w:val="single"/>
        </w:rPr>
        <w:t xml:space="preserve"> </w:t>
      </w:r>
      <w:r>
        <w:rPr>
          <w:rFonts w:cs="Arial"/>
          <w:b/>
          <w:u w:val="single"/>
        </w:rPr>
        <w:t xml:space="preserve">REHAU </w:t>
      </w:r>
      <w:r w:rsidR="00ED2388">
        <w:rPr>
          <w:rFonts w:cs="Arial"/>
          <w:b/>
          <w:u w:val="single"/>
        </w:rPr>
        <w:t>e-Paper</w:t>
      </w:r>
      <w:r w:rsidR="006970CD">
        <w:rPr>
          <w:rFonts w:cs="Arial"/>
          <w:b/>
          <w:u w:val="single"/>
        </w:rPr>
        <w:t>-</w:t>
      </w:r>
      <w:r w:rsidR="00F612A4">
        <w:rPr>
          <w:rFonts w:cs="Arial"/>
          <w:b/>
          <w:u w:val="single"/>
        </w:rPr>
        <w:t>Portal</w:t>
      </w:r>
      <w:r w:rsidR="00ED2388">
        <w:rPr>
          <w:rFonts w:cs="Arial"/>
          <w:b/>
          <w:u w:val="single"/>
        </w:rPr>
        <w:t xml:space="preserve"> erleichtert Überblick über alle Produktinformationen</w:t>
      </w:r>
    </w:p>
    <w:p w:rsidR="00167AE2" w:rsidRPr="009255E0" w:rsidRDefault="00167AE2" w:rsidP="00167AE2">
      <w:pPr>
        <w:spacing w:line="360" w:lineRule="auto"/>
        <w:jc w:val="both"/>
        <w:rPr>
          <w:rFonts w:cs="Arial"/>
        </w:rPr>
      </w:pPr>
    </w:p>
    <w:p w:rsidR="00ED2388" w:rsidRDefault="00ED2388" w:rsidP="00ED2388">
      <w:pPr>
        <w:spacing w:line="360" w:lineRule="auto"/>
        <w:ind w:right="1132"/>
        <w:jc w:val="both"/>
        <w:rPr>
          <w:rFonts w:cs="Arial"/>
          <w:i/>
        </w:rPr>
      </w:pPr>
      <w:r>
        <w:rPr>
          <w:rFonts w:cs="Arial"/>
          <w:i/>
        </w:rPr>
        <w:t>Mit</w:t>
      </w:r>
      <w:r w:rsidR="00F13DC7">
        <w:rPr>
          <w:rFonts w:cs="Arial"/>
          <w:i/>
        </w:rPr>
        <w:t>hilfe seines</w:t>
      </w:r>
      <w:r>
        <w:rPr>
          <w:rFonts w:cs="Arial"/>
          <w:i/>
        </w:rPr>
        <w:t xml:space="preserve"> neuen e-Paper</w:t>
      </w:r>
      <w:r w:rsidR="00F13DC7">
        <w:rPr>
          <w:rFonts w:cs="Arial"/>
          <w:i/>
        </w:rPr>
        <w:t xml:space="preserve"> Portals</w:t>
      </w:r>
      <w:r>
        <w:rPr>
          <w:rFonts w:cs="Arial"/>
          <w:i/>
        </w:rPr>
        <w:t xml:space="preserve"> ermöglicht</w:t>
      </w:r>
      <w:r w:rsidR="00F13DC7">
        <w:rPr>
          <w:rFonts w:cs="Arial"/>
          <w:i/>
        </w:rPr>
        <w:t xml:space="preserve"> der Polymerspezialist</w:t>
      </w:r>
      <w:r>
        <w:rPr>
          <w:rFonts w:cs="Arial"/>
          <w:i/>
        </w:rPr>
        <w:t xml:space="preserve"> REHAU seinen Kunden einen noch leichteren Zugriff auf alle relevanten Produktinformationen wie </w:t>
      </w:r>
      <w:r w:rsidR="00652C35">
        <w:rPr>
          <w:rFonts w:cs="Arial"/>
          <w:i/>
        </w:rPr>
        <w:t xml:space="preserve">Technische Informationen, </w:t>
      </w:r>
      <w:r>
        <w:rPr>
          <w:rFonts w:cs="Arial"/>
          <w:i/>
        </w:rPr>
        <w:t>Kataloge, Preislisten</w:t>
      </w:r>
      <w:r w:rsidR="00652C35">
        <w:rPr>
          <w:rFonts w:cs="Arial"/>
          <w:i/>
        </w:rPr>
        <w:t>, Prospekte</w:t>
      </w:r>
      <w:r>
        <w:rPr>
          <w:rFonts w:cs="Arial"/>
          <w:i/>
        </w:rPr>
        <w:t xml:space="preserve"> oder Anleitu</w:t>
      </w:r>
      <w:r w:rsidR="00AE02C3">
        <w:rPr>
          <w:rFonts w:cs="Arial"/>
          <w:i/>
        </w:rPr>
        <w:t>ngsvideos im Bereich Building Solutions</w:t>
      </w:r>
      <w:r w:rsidR="00AF2858">
        <w:rPr>
          <w:rFonts w:cs="Arial"/>
          <w:i/>
        </w:rPr>
        <w:t xml:space="preserve">. Alle </w:t>
      </w:r>
      <w:r w:rsidR="00AE02C3">
        <w:rPr>
          <w:rFonts w:cs="Arial"/>
          <w:i/>
        </w:rPr>
        <w:t>Produktinformationen</w:t>
      </w:r>
      <w:r w:rsidR="00AF2858">
        <w:rPr>
          <w:rFonts w:cs="Arial"/>
          <w:i/>
        </w:rPr>
        <w:t xml:space="preserve"> </w:t>
      </w:r>
      <w:r w:rsidR="00F13DC7">
        <w:rPr>
          <w:rFonts w:cs="Arial"/>
          <w:i/>
        </w:rPr>
        <w:t>können so</w:t>
      </w:r>
      <w:r w:rsidR="00AF2858">
        <w:rPr>
          <w:rFonts w:cs="Arial"/>
          <w:i/>
        </w:rPr>
        <w:t xml:space="preserve"> direkt mit Partnern geteilt und ihnen immer aktuell zur Verfügung gestellt werden. Darüber hinaus sind </w:t>
      </w:r>
      <w:r w:rsidR="00AE02C3">
        <w:rPr>
          <w:rFonts w:cs="Arial"/>
          <w:i/>
        </w:rPr>
        <w:t>a</w:t>
      </w:r>
      <w:r w:rsidR="006970CD">
        <w:rPr>
          <w:rFonts w:cs="Arial"/>
          <w:i/>
        </w:rPr>
        <w:t>b</w:t>
      </w:r>
      <w:r w:rsidR="00AE02C3">
        <w:rPr>
          <w:rFonts w:cs="Arial"/>
          <w:i/>
        </w:rPr>
        <w:t xml:space="preserve"> sofort </w:t>
      </w:r>
      <w:r w:rsidR="00AF2858">
        <w:rPr>
          <w:rFonts w:cs="Arial"/>
          <w:i/>
        </w:rPr>
        <w:t>alle Information</w:t>
      </w:r>
      <w:r w:rsidR="00AE02C3">
        <w:rPr>
          <w:rFonts w:cs="Arial"/>
          <w:i/>
        </w:rPr>
        <w:t>en auch auf der Website über das übersichtliche</w:t>
      </w:r>
      <w:r w:rsidR="00AF2858">
        <w:rPr>
          <w:rFonts w:cs="Arial"/>
          <w:i/>
        </w:rPr>
        <w:t xml:space="preserve"> e-Paper Portal jederzeit </w:t>
      </w:r>
      <w:r w:rsidR="00F13DC7">
        <w:rPr>
          <w:rFonts w:cs="Arial"/>
          <w:i/>
        </w:rPr>
        <w:t>abrufbar</w:t>
      </w:r>
      <w:r w:rsidR="000A66EF">
        <w:rPr>
          <w:rFonts w:cs="Arial"/>
          <w:i/>
        </w:rPr>
        <w:t xml:space="preserve"> und stehen kostenfrei zum Download</w:t>
      </w:r>
      <w:r w:rsidR="00F13DC7">
        <w:rPr>
          <w:rFonts w:cs="Arial"/>
          <w:i/>
        </w:rPr>
        <w:t>.</w:t>
      </w:r>
    </w:p>
    <w:p w:rsidR="00521280" w:rsidRDefault="00521280" w:rsidP="00167AE2">
      <w:pPr>
        <w:spacing w:line="360" w:lineRule="auto"/>
        <w:ind w:right="1132"/>
        <w:jc w:val="both"/>
        <w:rPr>
          <w:rFonts w:cs="Arial"/>
          <w:i/>
        </w:rPr>
      </w:pPr>
    </w:p>
    <w:p w:rsidR="007F738C" w:rsidRPr="00005ACD" w:rsidRDefault="00D01203" w:rsidP="00B32A8C">
      <w:pPr>
        <w:spacing w:line="360" w:lineRule="auto"/>
        <w:ind w:right="1132"/>
        <w:jc w:val="both"/>
        <w:rPr>
          <w:rFonts w:cs="Arial"/>
        </w:rPr>
      </w:pPr>
      <w:r>
        <w:rPr>
          <w:rFonts w:cs="Arial"/>
        </w:rPr>
        <w:t>Ein großer Vorteil für REHAU</w:t>
      </w:r>
      <w:r w:rsidR="00005ACD" w:rsidRPr="00005ACD">
        <w:rPr>
          <w:rFonts w:cs="Arial"/>
        </w:rPr>
        <w:t xml:space="preserve"> sowie seine Kunden besteht darin, dass das Vert</w:t>
      </w:r>
      <w:r w:rsidR="000A66EF">
        <w:rPr>
          <w:rFonts w:cs="Arial"/>
        </w:rPr>
        <w:t xml:space="preserve">eilen von Katalogen, </w:t>
      </w:r>
      <w:r w:rsidR="006970CD">
        <w:rPr>
          <w:rFonts w:cs="Arial"/>
        </w:rPr>
        <w:t>Materials</w:t>
      </w:r>
      <w:r w:rsidR="000A66EF">
        <w:rPr>
          <w:rFonts w:cs="Arial"/>
        </w:rPr>
        <w:t>tammdaten</w:t>
      </w:r>
      <w:r w:rsidR="00005ACD" w:rsidRPr="00005ACD">
        <w:rPr>
          <w:rFonts w:cs="Arial"/>
        </w:rPr>
        <w:t xml:space="preserve"> </w:t>
      </w:r>
      <w:r w:rsidR="000A66EF">
        <w:rPr>
          <w:rFonts w:cs="Arial"/>
        </w:rPr>
        <w:t>und</w:t>
      </w:r>
      <w:r w:rsidR="00005ACD" w:rsidRPr="00005ACD">
        <w:rPr>
          <w:rFonts w:cs="Arial"/>
        </w:rPr>
        <w:t xml:space="preserve"> Videos an </w:t>
      </w:r>
      <w:r>
        <w:rPr>
          <w:rFonts w:cs="Arial"/>
        </w:rPr>
        <w:t xml:space="preserve">relevante Stellen </w:t>
      </w:r>
      <w:r w:rsidR="00005ACD" w:rsidRPr="00005ACD">
        <w:rPr>
          <w:rFonts w:cs="Arial"/>
        </w:rPr>
        <w:t xml:space="preserve">schnell und </w:t>
      </w:r>
      <w:r w:rsidR="000A66EF">
        <w:rPr>
          <w:rFonts w:cs="Arial"/>
        </w:rPr>
        <w:t>effizient</w:t>
      </w:r>
      <w:r w:rsidR="00005ACD" w:rsidRPr="00005ACD">
        <w:rPr>
          <w:rFonts w:cs="Arial"/>
        </w:rPr>
        <w:t xml:space="preserve"> über das neue e-Paper Portal gesteuert</w:t>
      </w:r>
      <w:r>
        <w:rPr>
          <w:rFonts w:cs="Arial"/>
        </w:rPr>
        <w:t xml:space="preserve"> </w:t>
      </w:r>
      <w:r w:rsidR="00005ACD" w:rsidRPr="00005ACD">
        <w:rPr>
          <w:rFonts w:cs="Arial"/>
        </w:rPr>
        <w:t>wird.</w:t>
      </w:r>
      <w:r w:rsidR="00005ACD">
        <w:rPr>
          <w:rFonts w:cs="Arial"/>
        </w:rPr>
        <w:t xml:space="preserve"> </w:t>
      </w:r>
      <w:r w:rsidR="00005ACD" w:rsidRPr="00005ACD">
        <w:rPr>
          <w:rFonts w:cs="Arial"/>
        </w:rPr>
        <w:t>So wird die Kommunikation</w:t>
      </w:r>
      <w:r>
        <w:rPr>
          <w:rFonts w:cs="Arial"/>
        </w:rPr>
        <w:t xml:space="preserve"> an Partner komplett </w:t>
      </w:r>
      <w:r w:rsidR="00005ACD" w:rsidRPr="00005ACD">
        <w:rPr>
          <w:rFonts w:cs="Arial"/>
        </w:rPr>
        <w:t>automatisiert und es ka</w:t>
      </w:r>
      <w:r w:rsidR="000A66EF">
        <w:rPr>
          <w:rFonts w:cs="Arial"/>
        </w:rPr>
        <w:t>nn sichergestellt werden, dass alle</w:t>
      </w:r>
      <w:r>
        <w:rPr>
          <w:rFonts w:cs="Arial"/>
        </w:rPr>
        <w:t xml:space="preserve"> Informationen </w:t>
      </w:r>
      <w:r w:rsidR="00005ACD" w:rsidRPr="00005ACD">
        <w:rPr>
          <w:bCs/>
        </w:rPr>
        <w:t>stets aktuell</w:t>
      </w:r>
      <w:r>
        <w:rPr>
          <w:bCs/>
        </w:rPr>
        <w:t xml:space="preserve"> </w:t>
      </w:r>
      <w:r w:rsidR="00005ACD" w:rsidRPr="00005ACD">
        <w:rPr>
          <w:rFonts w:cs="Arial"/>
        </w:rPr>
        <w:t>sind.</w:t>
      </w:r>
      <w:r w:rsidR="00CA4D2A">
        <w:rPr>
          <w:rFonts w:cs="Arial"/>
        </w:rPr>
        <w:t xml:space="preserve"> </w:t>
      </w:r>
      <w:r w:rsidR="00AD37FB">
        <w:rPr>
          <w:rFonts w:cs="Arial"/>
        </w:rPr>
        <w:t>Ebenso stellt REHAU</w:t>
      </w:r>
      <w:r w:rsidR="00CA4D2A" w:rsidRPr="00CA4D2A">
        <w:rPr>
          <w:rFonts w:cs="Arial"/>
        </w:rPr>
        <w:t xml:space="preserve"> über das Por</w:t>
      </w:r>
      <w:r w:rsidR="00AD37FB">
        <w:rPr>
          <w:rFonts w:cs="Arial"/>
        </w:rPr>
        <w:t>tal Artikelinformationen bereit. D</w:t>
      </w:r>
      <w:r w:rsidR="00CA4D2A" w:rsidRPr="00CA4D2A">
        <w:rPr>
          <w:rFonts w:cs="Arial"/>
        </w:rPr>
        <w:t>ie Suche erfolgt über Bezeichnung, Materialnummer oder auch GTIN (EAN).</w:t>
      </w:r>
    </w:p>
    <w:p w:rsidR="00005ACD" w:rsidRDefault="00005ACD" w:rsidP="00B32A8C">
      <w:pPr>
        <w:spacing w:line="360" w:lineRule="auto"/>
        <w:ind w:right="1132"/>
        <w:jc w:val="both"/>
        <w:rPr>
          <w:rFonts w:cs="Arial"/>
        </w:rPr>
      </w:pPr>
    </w:p>
    <w:p w:rsidR="006819CF" w:rsidRDefault="00AA45F7" w:rsidP="00B32A8C">
      <w:pPr>
        <w:spacing w:line="360" w:lineRule="auto"/>
        <w:ind w:right="1132"/>
        <w:jc w:val="both"/>
        <w:rPr>
          <w:rFonts w:cs="Arial"/>
        </w:rPr>
      </w:pPr>
      <w:r>
        <w:rPr>
          <w:rFonts w:cs="Arial"/>
        </w:rPr>
        <w:t>Über die Suchfunktion auf der REHAU Website</w:t>
      </w:r>
      <w:r w:rsidR="000A66EF">
        <w:rPr>
          <w:rFonts w:cs="Arial"/>
        </w:rPr>
        <w:t>,</w:t>
      </w:r>
      <w:r>
        <w:rPr>
          <w:rFonts w:cs="Arial"/>
        </w:rPr>
        <w:t xml:space="preserve"> ist das e-Paper Portal einfach zu finden</w:t>
      </w:r>
      <w:r w:rsidR="00DE5F06">
        <w:rPr>
          <w:rFonts w:cs="Arial"/>
        </w:rPr>
        <w:t xml:space="preserve"> und einzusehen. Hier hat man</w:t>
      </w:r>
      <w:r>
        <w:rPr>
          <w:rFonts w:cs="Arial"/>
        </w:rPr>
        <w:t xml:space="preserve"> kostenlosen Zugriff auf </w:t>
      </w:r>
      <w:r w:rsidR="00DE5F06">
        <w:rPr>
          <w:rFonts w:cs="Arial"/>
        </w:rPr>
        <w:t>sämtliches REHAU</w:t>
      </w:r>
      <w:r w:rsidR="00076BDC">
        <w:rPr>
          <w:rFonts w:cs="Arial"/>
        </w:rPr>
        <w:t xml:space="preserve"> </w:t>
      </w:r>
      <w:r w:rsidR="00AE02C3">
        <w:rPr>
          <w:rFonts w:cs="Arial"/>
        </w:rPr>
        <w:t>Building Solutions</w:t>
      </w:r>
      <w:r w:rsidR="00DE5F06">
        <w:rPr>
          <w:rFonts w:cs="Arial"/>
        </w:rPr>
        <w:t xml:space="preserve"> </w:t>
      </w:r>
      <w:r>
        <w:rPr>
          <w:rFonts w:cs="Arial"/>
        </w:rPr>
        <w:t>Informations</w:t>
      </w:r>
      <w:r w:rsidR="00AE02C3">
        <w:rPr>
          <w:rFonts w:cs="Arial"/>
        </w:rPr>
        <w:t>- und Marketing</w:t>
      </w:r>
      <w:r>
        <w:rPr>
          <w:rFonts w:cs="Arial"/>
        </w:rPr>
        <w:t xml:space="preserve">material </w:t>
      </w:r>
      <w:r w:rsidR="004A7FF8">
        <w:rPr>
          <w:rFonts w:cs="Arial"/>
        </w:rPr>
        <w:t xml:space="preserve">zu den einzelnen Produkten. </w:t>
      </w:r>
      <w:r w:rsidR="00076BDC">
        <w:rPr>
          <w:rFonts w:cs="Arial"/>
        </w:rPr>
        <w:t xml:space="preserve">REHAU </w:t>
      </w:r>
      <w:r w:rsidR="00DE5F06">
        <w:rPr>
          <w:rFonts w:cs="Arial"/>
        </w:rPr>
        <w:t xml:space="preserve">Partnern sowie Installateuren oder Endkunden wird die Informationsbeschaffung </w:t>
      </w:r>
      <w:r w:rsidR="00D01203">
        <w:rPr>
          <w:rFonts w:cs="Arial"/>
        </w:rPr>
        <w:t>enorm</w:t>
      </w:r>
      <w:r w:rsidR="00DE5F06">
        <w:rPr>
          <w:rFonts w:cs="Arial"/>
        </w:rPr>
        <w:t xml:space="preserve"> erleichtert. Darüber hinaus ist das e-Paper Portal auch jederzeit mobil erreichbar, </w:t>
      </w:r>
      <w:r w:rsidR="00D01203">
        <w:rPr>
          <w:rFonts w:cs="Arial"/>
        </w:rPr>
        <w:t>so dass</w:t>
      </w:r>
      <w:r w:rsidR="00DE5F06">
        <w:rPr>
          <w:rFonts w:cs="Arial"/>
        </w:rPr>
        <w:t xml:space="preserve"> alle Informationen stets zur </w:t>
      </w:r>
      <w:r w:rsidR="000A66EF">
        <w:rPr>
          <w:rFonts w:cs="Arial"/>
        </w:rPr>
        <w:t>Hand sind, wenn sie benötigt werden.</w:t>
      </w:r>
    </w:p>
    <w:p w:rsidR="00A51D1F" w:rsidRDefault="00A51D1F" w:rsidP="00B32A8C">
      <w:pPr>
        <w:spacing w:line="360" w:lineRule="auto"/>
        <w:ind w:right="1132"/>
        <w:jc w:val="both"/>
        <w:rPr>
          <w:rFonts w:cs="Arial"/>
          <w:b/>
        </w:rPr>
      </w:pPr>
    </w:p>
    <w:p w:rsidR="00823243" w:rsidRDefault="00823243" w:rsidP="00B32A8C">
      <w:pPr>
        <w:spacing w:line="360" w:lineRule="auto"/>
        <w:ind w:right="1132"/>
        <w:jc w:val="both"/>
        <w:rPr>
          <w:rFonts w:cs="Arial"/>
          <w:b/>
        </w:rPr>
      </w:pPr>
      <w:r w:rsidRPr="00AF2858">
        <w:rPr>
          <w:rFonts w:cs="Arial"/>
          <w:b/>
        </w:rPr>
        <w:t>Kostenlose</w:t>
      </w:r>
      <w:r w:rsidR="006819CF" w:rsidRPr="00AF2858">
        <w:rPr>
          <w:rFonts w:cs="Arial"/>
          <w:b/>
        </w:rPr>
        <w:t>r</w:t>
      </w:r>
      <w:r w:rsidR="00F53BB4" w:rsidRPr="00AF2858">
        <w:rPr>
          <w:rFonts w:cs="Arial"/>
          <w:b/>
        </w:rPr>
        <w:t xml:space="preserve"> Zugang </w:t>
      </w:r>
      <w:r w:rsidRPr="00AF2858">
        <w:rPr>
          <w:rFonts w:cs="Arial"/>
          <w:b/>
        </w:rPr>
        <w:t>unter:</w:t>
      </w:r>
      <w:r w:rsidR="00F53BB4" w:rsidRPr="00AF2858">
        <w:rPr>
          <w:rFonts w:cs="Arial"/>
          <w:b/>
        </w:rPr>
        <w:t xml:space="preserve"> </w:t>
      </w:r>
      <w:hyperlink r:id="rId10" w:history="1">
        <w:r w:rsidR="006970CD" w:rsidRPr="00543F77">
          <w:rPr>
            <w:rStyle w:val="Hyperlink"/>
            <w:rFonts w:cs="Arial"/>
            <w:b/>
          </w:rPr>
          <w:t>www.rehau.de/epaper</w:t>
        </w:r>
      </w:hyperlink>
    </w:p>
    <w:p w:rsidR="006970CD" w:rsidRDefault="006970CD" w:rsidP="00B32A8C">
      <w:pPr>
        <w:spacing w:line="360" w:lineRule="auto"/>
        <w:ind w:right="1132"/>
        <w:jc w:val="both"/>
        <w:rPr>
          <w:rFonts w:cs="Arial"/>
          <w:b/>
        </w:rPr>
      </w:pPr>
    </w:p>
    <w:p w:rsidR="00D01203" w:rsidRPr="00AF2858" w:rsidRDefault="00D01203" w:rsidP="00B32A8C">
      <w:pPr>
        <w:spacing w:line="360" w:lineRule="auto"/>
        <w:ind w:right="1132"/>
        <w:jc w:val="both"/>
        <w:rPr>
          <w:rFonts w:cs="Arial"/>
          <w:b/>
        </w:rPr>
      </w:pPr>
      <w:bookmarkStart w:id="0" w:name="_GoBack"/>
      <w:bookmarkEnd w:id="0"/>
    </w:p>
    <w:p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C11A0F" w:rsidRPr="00C11A0F" w:rsidRDefault="00C11A0F" w:rsidP="00C11A0F">
      <w:pPr>
        <w:spacing w:line="360" w:lineRule="auto"/>
        <w:jc w:val="both"/>
        <w:rPr>
          <w:rFonts w:ascii="Arial Narrow" w:hAnsi="Arial Narrow"/>
          <w:sz w:val="22"/>
          <w:szCs w:val="22"/>
          <w:lang w:val="en-US"/>
        </w:rPr>
      </w:pPr>
    </w:p>
    <w:sectPr w:rsidR="00C11A0F" w:rsidRPr="00C11A0F"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E6" w:rsidRDefault="00A85BE6">
      <w:r>
        <w:separator/>
      </w:r>
    </w:p>
  </w:endnote>
  <w:endnote w:type="continuationSeparator" w:id="0">
    <w:p w:rsidR="00A85BE6" w:rsidRDefault="00A8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D01203">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D01203">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D01203">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D01203">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E6" w:rsidRDefault="00A85BE6">
      <w:r>
        <w:separator/>
      </w:r>
    </w:p>
  </w:footnote>
  <w:footnote w:type="continuationSeparator" w:id="0">
    <w:p w:rsidR="00A85BE6" w:rsidRDefault="00A8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470A89">
        <w:pPr>
          <w:pStyle w:val="Kopfzeile"/>
        </w:pPr>
        <w:r>
          <w:rPr>
            <w:noProof/>
          </w:rPr>
          <w:drawing>
            <wp:anchor distT="0" distB="0" distL="114300" distR="114300" simplePos="0" relativeHeight="251669504" behindDoc="1" locked="0" layoutInCell="1" allowOverlap="1">
              <wp:simplePos x="0" y="0"/>
              <wp:positionH relativeFrom="page">
                <wp:posOffset>5493558</wp:posOffset>
              </wp:positionH>
              <wp:positionV relativeFrom="page">
                <wp:posOffset>109220</wp:posOffset>
              </wp:positionV>
              <wp:extent cx="1810800" cy="961200"/>
              <wp:effectExtent l="0" t="0" r="0" b="0"/>
              <wp:wrapNone/>
              <wp:docPr id="3" name="Grafik 3" descr="DIS00026_0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IS00026_05-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D01203">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GwNhIA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B0"/>
    <w:rsid w:val="00005ACD"/>
    <w:rsid w:val="00043EEC"/>
    <w:rsid w:val="0006592E"/>
    <w:rsid w:val="00076BDC"/>
    <w:rsid w:val="00077CE4"/>
    <w:rsid w:val="00093A89"/>
    <w:rsid w:val="00097F2F"/>
    <w:rsid w:val="000A66EF"/>
    <w:rsid w:val="000D32F7"/>
    <w:rsid w:val="001001CA"/>
    <w:rsid w:val="00125FA8"/>
    <w:rsid w:val="00126FF1"/>
    <w:rsid w:val="00133001"/>
    <w:rsid w:val="001438F7"/>
    <w:rsid w:val="001511FA"/>
    <w:rsid w:val="00152C91"/>
    <w:rsid w:val="00161DBF"/>
    <w:rsid w:val="00167AE2"/>
    <w:rsid w:val="00174FFD"/>
    <w:rsid w:val="00185F57"/>
    <w:rsid w:val="001A6AE9"/>
    <w:rsid w:val="001A744D"/>
    <w:rsid w:val="001D115A"/>
    <w:rsid w:val="0020223F"/>
    <w:rsid w:val="0023056E"/>
    <w:rsid w:val="00232E1D"/>
    <w:rsid w:val="00257439"/>
    <w:rsid w:val="002779A4"/>
    <w:rsid w:val="00291383"/>
    <w:rsid w:val="002C3B37"/>
    <w:rsid w:val="002D3495"/>
    <w:rsid w:val="002E55DC"/>
    <w:rsid w:val="002F7C67"/>
    <w:rsid w:val="003102D9"/>
    <w:rsid w:val="00332337"/>
    <w:rsid w:val="00344C25"/>
    <w:rsid w:val="004445CE"/>
    <w:rsid w:val="00456965"/>
    <w:rsid w:val="00457227"/>
    <w:rsid w:val="00470A89"/>
    <w:rsid w:val="004A7FF8"/>
    <w:rsid w:val="004B2F34"/>
    <w:rsid w:val="004B60F5"/>
    <w:rsid w:val="004C28CB"/>
    <w:rsid w:val="004C3847"/>
    <w:rsid w:val="004C3A4F"/>
    <w:rsid w:val="004C6003"/>
    <w:rsid w:val="004E60A8"/>
    <w:rsid w:val="004E7089"/>
    <w:rsid w:val="00505BF2"/>
    <w:rsid w:val="00517916"/>
    <w:rsid w:val="00521280"/>
    <w:rsid w:val="00527A76"/>
    <w:rsid w:val="00552B93"/>
    <w:rsid w:val="00553E34"/>
    <w:rsid w:val="005569B3"/>
    <w:rsid w:val="00583380"/>
    <w:rsid w:val="005B654C"/>
    <w:rsid w:val="005C26DF"/>
    <w:rsid w:val="005E0237"/>
    <w:rsid w:val="005E6F1E"/>
    <w:rsid w:val="005F12D8"/>
    <w:rsid w:val="006249D5"/>
    <w:rsid w:val="006359CD"/>
    <w:rsid w:val="006374EE"/>
    <w:rsid w:val="00637CD8"/>
    <w:rsid w:val="0065191B"/>
    <w:rsid w:val="00652C35"/>
    <w:rsid w:val="00656F0E"/>
    <w:rsid w:val="0066361E"/>
    <w:rsid w:val="00674132"/>
    <w:rsid w:val="006819CF"/>
    <w:rsid w:val="006875C8"/>
    <w:rsid w:val="0069546F"/>
    <w:rsid w:val="006970CD"/>
    <w:rsid w:val="006A3DC7"/>
    <w:rsid w:val="006A4127"/>
    <w:rsid w:val="006B64D6"/>
    <w:rsid w:val="006E0A32"/>
    <w:rsid w:val="006E52B0"/>
    <w:rsid w:val="00701EC5"/>
    <w:rsid w:val="00713D9D"/>
    <w:rsid w:val="007252C5"/>
    <w:rsid w:val="007335A0"/>
    <w:rsid w:val="00746749"/>
    <w:rsid w:val="007F738C"/>
    <w:rsid w:val="00823243"/>
    <w:rsid w:val="008720B7"/>
    <w:rsid w:val="008A411F"/>
    <w:rsid w:val="008B536C"/>
    <w:rsid w:val="008D2F34"/>
    <w:rsid w:val="00902F7B"/>
    <w:rsid w:val="00915D43"/>
    <w:rsid w:val="009255E0"/>
    <w:rsid w:val="00954860"/>
    <w:rsid w:val="00961778"/>
    <w:rsid w:val="00962706"/>
    <w:rsid w:val="0097220D"/>
    <w:rsid w:val="009727E2"/>
    <w:rsid w:val="009804DB"/>
    <w:rsid w:val="00995965"/>
    <w:rsid w:val="009B3A9B"/>
    <w:rsid w:val="009C3387"/>
    <w:rsid w:val="009D052C"/>
    <w:rsid w:val="009D056D"/>
    <w:rsid w:val="009F283D"/>
    <w:rsid w:val="009F5F7F"/>
    <w:rsid w:val="00A04919"/>
    <w:rsid w:val="00A159B2"/>
    <w:rsid w:val="00A161EC"/>
    <w:rsid w:val="00A2624F"/>
    <w:rsid w:val="00A358E7"/>
    <w:rsid w:val="00A51D1F"/>
    <w:rsid w:val="00A60E19"/>
    <w:rsid w:val="00A624DC"/>
    <w:rsid w:val="00A84AEC"/>
    <w:rsid w:val="00A85BE6"/>
    <w:rsid w:val="00AA45F7"/>
    <w:rsid w:val="00AA67A1"/>
    <w:rsid w:val="00AD37FB"/>
    <w:rsid w:val="00AE02C3"/>
    <w:rsid w:val="00AF2858"/>
    <w:rsid w:val="00AF5BF2"/>
    <w:rsid w:val="00B049AF"/>
    <w:rsid w:val="00B24FBA"/>
    <w:rsid w:val="00B32A8C"/>
    <w:rsid w:val="00B46DA0"/>
    <w:rsid w:val="00B61133"/>
    <w:rsid w:val="00B94F16"/>
    <w:rsid w:val="00B97C76"/>
    <w:rsid w:val="00BB30BE"/>
    <w:rsid w:val="00BD7F78"/>
    <w:rsid w:val="00BE5B1B"/>
    <w:rsid w:val="00C0121D"/>
    <w:rsid w:val="00C0656E"/>
    <w:rsid w:val="00C11A0F"/>
    <w:rsid w:val="00C13DAE"/>
    <w:rsid w:val="00C2403A"/>
    <w:rsid w:val="00C2722F"/>
    <w:rsid w:val="00C308C6"/>
    <w:rsid w:val="00C3621D"/>
    <w:rsid w:val="00C75044"/>
    <w:rsid w:val="00C90F99"/>
    <w:rsid w:val="00C92C5F"/>
    <w:rsid w:val="00CA096E"/>
    <w:rsid w:val="00CA4D2A"/>
    <w:rsid w:val="00CD3EEA"/>
    <w:rsid w:val="00D01203"/>
    <w:rsid w:val="00D1379C"/>
    <w:rsid w:val="00D43710"/>
    <w:rsid w:val="00D87F3F"/>
    <w:rsid w:val="00D92D8C"/>
    <w:rsid w:val="00DA12C7"/>
    <w:rsid w:val="00DA4DB8"/>
    <w:rsid w:val="00DD2024"/>
    <w:rsid w:val="00DD7B22"/>
    <w:rsid w:val="00DE5F06"/>
    <w:rsid w:val="00DF7E5E"/>
    <w:rsid w:val="00E03D35"/>
    <w:rsid w:val="00E1200D"/>
    <w:rsid w:val="00E21BAC"/>
    <w:rsid w:val="00E358F4"/>
    <w:rsid w:val="00E375CA"/>
    <w:rsid w:val="00E62B2F"/>
    <w:rsid w:val="00E95CCE"/>
    <w:rsid w:val="00EB101D"/>
    <w:rsid w:val="00ED2388"/>
    <w:rsid w:val="00ED2968"/>
    <w:rsid w:val="00ED5170"/>
    <w:rsid w:val="00EE2CF1"/>
    <w:rsid w:val="00EE47D0"/>
    <w:rsid w:val="00EE53ED"/>
    <w:rsid w:val="00F04612"/>
    <w:rsid w:val="00F06830"/>
    <w:rsid w:val="00F13DC7"/>
    <w:rsid w:val="00F1438D"/>
    <w:rsid w:val="00F353A8"/>
    <w:rsid w:val="00F53BB4"/>
    <w:rsid w:val="00F53C14"/>
    <w:rsid w:val="00F612A4"/>
    <w:rsid w:val="00F63F7F"/>
    <w:rsid w:val="00F77465"/>
    <w:rsid w:val="00F80C41"/>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0965e"/>
    </o:shapedefaults>
    <o:shapelayout v:ext="edit">
      <o:idmap v:ext="edit" data="1"/>
    </o:shapelayout>
  </w:shapeDefaults>
  <w:decimalSymbol w:val=","/>
  <w:listSeparator w:val=";"/>
  <w14:docId w14:val="2A86C4A6"/>
  <w15:docId w15:val="{2AFD3F58-E9DA-4820-9408-A83E8CAA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Fett">
    <w:name w:val="Strong"/>
    <w:basedOn w:val="Absatz-Standardschriftart"/>
    <w:uiPriority w:val="22"/>
    <w:qFormat/>
    <w:rsid w:val="00005ACD"/>
    <w:rPr>
      <w:b/>
      <w:bCs/>
    </w:rPr>
  </w:style>
  <w:style w:type="character" w:styleId="Hervorhebung">
    <w:name w:val="Emphasis"/>
    <w:basedOn w:val="Absatz-Standardschriftart"/>
    <w:uiPriority w:val="20"/>
    <w:qFormat/>
    <w:rsid w:val="001D1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hau.de/epap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E53735B3-7FA0-4B89-BE16-DC70562CF2CD"/>
    <ds:schemaRef ds:uri="http://www.w3.org/XML/1998/namespace"/>
    <ds:schemaRef ds:uri="http://purl.org/dc/elements/1.1/"/>
  </ds:schemaRefs>
</ds:datastoreItem>
</file>

<file path=customXml/itemProps4.xml><?xml version="1.0" encoding="utf-8"?>
<ds:datastoreItem xmlns:ds="http://schemas.openxmlformats.org/officeDocument/2006/customXml" ds:itemID="{F7EF150D-A041-4585-A6A0-E6B79136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2229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2556</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2</cp:revision>
  <cp:lastPrinted>2019-08-21T09:01:00Z</cp:lastPrinted>
  <dcterms:created xsi:type="dcterms:W3CDTF">2019-09-19T06:33:00Z</dcterms:created>
  <dcterms:modified xsi:type="dcterms:W3CDTF">2019-09-19T06:33:00Z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