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A03ED" w:rsidRPr="00CF368A" w:rsidRDefault="008A03ED" w:rsidP="008A03ED">
      <w:pPr>
        <w:pStyle w:val="Pressemitteilung21pt"/>
        <w:rPr>
          <w:rFonts w:cs="Arial"/>
        </w:rPr>
      </w:pPr>
      <w:r w:rsidRPr="00CF368A">
        <w:rPr>
          <w:rFonts w:cs="Arial"/>
          <w:bCs w:val="0"/>
        </w:rPr>
        <w:t>Pressemitteilung</w:t>
      </w:r>
      <w:r w:rsidRPr="00CF368A">
        <w:rPr>
          <w:rFonts w:cs="Arial"/>
        </w:rPr>
        <w:t xml:space="preserve"> </w:t>
      </w:r>
    </w:p>
    <w:p w:rsidR="008A03ED" w:rsidRPr="00CF368A" w:rsidRDefault="002778C1" w:rsidP="008A03ED">
      <w:pPr>
        <w:pStyle w:val="berschrift1"/>
        <w:spacing w:line="240" w:lineRule="auto"/>
        <w:rPr>
          <w:rFonts w:cs="Arial"/>
        </w:rPr>
      </w:pPr>
      <w:r>
        <w:rPr>
          <w:rFonts w:cs="Arial"/>
        </w:rPr>
        <w:t>Umfrage: Mehrheit der Sachsen-Anhalter offen für das Thema Krebsvorsorge</w:t>
      </w:r>
    </w:p>
    <w:p w:rsidR="008A03ED" w:rsidRPr="004B24C9" w:rsidRDefault="002778C1" w:rsidP="004B24C9">
      <w:pPr>
        <w:pStyle w:val="berschrift2"/>
      </w:pPr>
      <w:r w:rsidRPr="004B24C9">
        <w:t xml:space="preserve">Befragung zum </w:t>
      </w:r>
      <w:r w:rsidR="0052608C" w:rsidRPr="004B24C9">
        <w:t>„</w:t>
      </w:r>
      <w:r w:rsidRPr="004B24C9">
        <w:t>Tag der Krebsvorsorge</w:t>
      </w:r>
      <w:r w:rsidR="0052608C" w:rsidRPr="004B24C9">
        <w:t>“</w:t>
      </w:r>
      <w:r w:rsidRPr="004B24C9">
        <w:t xml:space="preserve"> zeigt bei Frauen höhere Bereitschaft zur Teilnahme</w:t>
      </w:r>
    </w:p>
    <w:p w:rsidR="008A03ED" w:rsidRPr="004B24C9" w:rsidRDefault="00B1490B" w:rsidP="008A03ED">
      <w:pPr>
        <w:pStyle w:val="OrtundDatum"/>
        <w:rPr>
          <w:rFonts w:asciiTheme="majorHAnsi" w:hAnsiTheme="majorHAnsi" w:cs="Arial"/>
          <w:color w:val="auto"/>
        </w:rPr>
      </w:pPr>
      <w:r w:rsidRPr="004B24C9">
        <w:rPr>
          <w:rFonts w:asciiTheme="majorHAnsi" w:hAnsiTheme="majorHAnsi" w:cs="Arial"/>
          <w:color w:val="auto"/>
        </w:rPr>
        <w:t>Magdeburg</w:t>
      </w:r>
      <w:r w:rsidR="008A03ED" w:rsidRPr="004B24C9">
        <w:rPr>
          <w:rFonts w:asciiTheme="majorHAnsi" w:hAnsiTheme="majorHAnsi" w:cs="Arial"/>
          <w:color w:val="auto"/>
        </w:rPr>
        <w:t xml:space="preserve">, </w:t>
      </w:r>
      <w:r w:rsidRPr="004B24C9">
        <w:rPr>
          <w:rFonts w:asciiTheme="majorHAnsi" w:hAnsiTheme="majorHAnsi" w:cs="Arial"/>
          <w:color w:val="auto"/>
        </w:rPr>
        <w:t>28</w:t>
      </w:r>
      <w:r w:rsidR="008A03ED" w:rsidRPr="004B24C9">
        <w:rPr>
          <w:rFonts w:asciiTheme="majorHAnsi" w:hAnsiTheme="majorHAnsi" w:cs="Arial"/>
          <w:color w:val="auto"/>
        </w:rPr>
        <w:t>.</w:t>
      </w:r>
      <w:r w:rsidRPr="004B24C9">
        <w:rPr>
          <w:rFonts w:asciiTheme="majorHAnsi" w:hAnsiTheme="majorHAnsi" w:cs="Arial"/>
          <w:color w:val="auto"/>
        </w:rPr>
        <w:t xml:space="preserve"> November 2023</w:t>
      </w:r>
    </w:p>
    <w:p w:rsidR="008A03ED" w:rsidRPr="004B24C9" w:rsidRDefault="008A03ED" w:rsidP="008A03ED">
      <w:pPr>
        <w:rPr>
          <w:rFonts w:asciiTheme="majorHAnsi" w:hAnsiTheme="majorHAnsi" w:cs="Arial"/>
        </w:rPr>
      </w:pPr>
    </w:p>
    <w:p w:rsidR="00B1490B" w:rsidRPr="004B24C9" w:rsidRDefault="00B1490B" w:rsidP="008A03ED">
      <w:pPr>
        <w:rPr>
          <w:rFonts w:asciiTheme="majorHAnsi" w:hAnsiTheme="majorHAnsi"/>
        </w:rPr>
      </w:pPr>
      <w:r w:rsidRPr="004B24C9">
        <w:rPr>
          <w:rFonts w:asciiTheme="majorHAnsi" w:hAnsiTheme="majorHAnsi"/>
        </w:rPr>
        <w:t>Ein überwiegender Teil der Menschen in Sachsen-Anhalt steht dem Thema Krebsvorsorge laut den Ergebnissen einer repräsentativen Online-Befragung sehr offen gegenüber. So stimmen 54,7 Prozent der Befragten der Aussage zu, dass sie regelmäßig zu Krebsvorsorgeuntersuchungen gehen. Nur knapp jede vierte befragte Person (</w:t>
      </w:r>
      <w:r w:rsidR="001D4736" w:rsidRPr="004B24C9">
        <w:rPr>
          <w:rFonts w:asciiTheme="majorHAnsi" w:hAnsiTheme="majorHAnsi"/>
        </w:rPr>
        <w:t>21,5</w:t>
      </w:r>
      <w:r w:rsidRPr="004B24C9">
        <w:rPr>
          <w:rFonts w:asciiTheme="majorHAnsi" w:hAnsiTheme="majorHAnsi"/>
        </w:rPr>
        <w:t xml:space="preserve"> Prozent) gab in der Befragung an, sich nicht für das Thema Krebsvorsorge zu interessieren. </w:t>
      </w:r>
    </w:p>
    <w:p w:rsidR="00B1490B" w:rsidRPr="004B24C9" w:rsidRDefault="00B1490B" w:rsidP="008A03ED">
      <w:pPr>
        <w:rPr>
          <w:rFonts w:asciiTheme="majorHAnsi" w:hAnsiTheme="majorHAnsi"/>
        </w:rPr>
      </w:pPr>
    </w:p>
    <w:p w:rsidR="008A03ED" w:rsidRPr="004B24C9" w:rsidRDefault="00B1490B" w:rsidP="00B1490B">
      <w:r w:rsidRPr="004B24C9">
        <w:t xml:space="preserve">Die Befragung ist von der AOK aus Anlass des heutigen „Tages der Krebsvorsorge“ in Auftrag gegeben worden, den die AOK gemeinsam mit der Deutschen Krebsgesellschaft initiiert hat. Im Rahmen der bundesweiten, repräsentativen </w:t>
      </w:r>
      <w:proofErr w:type="spellStart"/>
      <w:r w:rsidRPr="004B24C9">
        <w:t>Civey</w:t>
      </w:r>
      <w:proofErr w:type="spellEnd"/>
      <w:r w:rsidRPr="004B24C9">
        <w:t>-Studie sind vom 16. bis zum 20. November 2023 insgesamt 10.000 Bundesbürgerinnen und Bundesbürger ab 18 Jahren online befragt worden.</w:t>
      </w:r>
    </w:p>
    <w:p w:rsidR="00B1490B" w:rsidRPr="004B24C9" w:rsidRDefault="00B1490B" w:rsidP="00B1490B">
      <w:pPr>
        <w:rPr>
          <w:rFonts w:cs="Arial"/>
        </w:rPr>
      </w:pPr>
    </w:p>
    <w:p w:rsidR="001D4736" w:rsidRPr="004B24C9" w:rsidRDefault="00B1490B" w:rsidP="008A03ED">
      <w:r w:rsidRPr="004B24C9">
        <w:t>„Die</w:t>
      </w:r>
      <w:r w:rsidR="001D4736" w:rsidRPr="004B24C9">
        <w:t xml:space="preserve"> bundesweiten</w:t>
      </w:r>
      <w:r w:rsidRPr="004B24C9">
        <w:t xml:space="preserve"> Befragungsergebnisse zeigen, dass die Bereitschaft zur Teilnahme an Krebsvorsorge-Untersuchungen bei Frauen deutlich ausgeprägter ist als bei Männern“, sagt Kay Nitschke, Leiter ärztliche Versorgung bei der AOK Sachsen-Anhalt. So stimmten der Aussage „Ich gehe regelmäßig zu Krebsvorsorgeuntersuchungen“ zwei Drittel der befragten Frauen (64 Prozent) zu, während es bei den Männern nur 47 Prozent waren. „Diese Ergebnisse dürften allerdings auch mit den früher greifenden geschlechtsspezifischen Früherkennungs-Programmen zusammenhängen“, betont </w:t>
      </w:r>
      <w:r w:rsidR="001D4736" w:rsidRPr="004B24C9">
        <w:t>Nitschke</w:t>
      </w:r>
      <w:r w:rsidRPr="004B24C9">
        <w:t xml:space="preserve">. </w:t>
      </w:r>
    </w:p>
    <w:p w:rsidR="008A03ED" w:rsidRDefault="001D4736" w:rsidP="008A03ED">
      <w:pPr>
        <w:rPr>
          <w:rFonts w:asciiTheme="majorHAnsi" w:hAnsiTheme="majorHAnsi" w:cs="Arial"/>
          <w:lang w:val="en-US"/>
        </w:rPr>
      </w:pPr>
      <w:r>
        <w:lastRenderedPageBreak/>
        <w:t>Ebenso zeigt sich</w:t>
      </w:r>
      <w:r w:rsidR="00D43691">
        <w:t xml:space="preserve"> in den bundesweiten Umfragedaten</w:t>
      </w:r>
      <w:r>
        <w:t>, dass</w:t>
      </w:r>
      <w:r w:rsidR="00B1490B" w:rsidRPr="001D4736">
        <w:t xml:space="preserve"> </w:t>
      </w:r>
      <w:r>
        <w:t>ältere</w:t>
      </w:r>
      <w:r w:rsidR="00B1490B" w:rsidRPr="001D4736">
        <w:t xml:space="preserve"> Altersgruppen, in denen die Teilnahme an den Untersuchungen </w:t>
      </w:r>
      <w:r w:rsidR="0052608C">
        <w:t>besonders</w:t>
      </w:r>
      <w:r w:rsidR="00B1490B" w:rsidRPr="001D4736">
        <w:t xml:space="preserve"> relevant wird, eine größere Bereitschaft zur Teilnahme</w:t>
      </w:r>
      <w:r>
        <w:t xml:space="preserve"> zeigen</w:t>
      </w:r>
      <w:r w:rsidR="00B1490B" w:rsidRPr="001D4736">
        <w:t>: 61 Prozent der Menschen zwischen 50 und 64 Jahren und sogar 67 Prozent der Menschen ab 65 Jahren gaben an, regelmäßig zu Krebsvorsorge-Untersuchungen zu gehen. Die größte Offenheit für das Thema über alle befragten Altersgruppen und beide Geschlechter hinweg ist im Saarland mit 61 Prozent Zustimmung bei der Frage nach der regelmäßigen Teilnahme zu verzeichnen, die geringste Rate in Sachsen mit 51 Prozent.</w:t>
      </w:r>
      <w:r w:rsidR="008A03ED" w:rsidRPr="00CF368A">
        <w:rPr>
          <w:rFonts w:asciiTheme="majorHAnsi" w:hAnsiTheme="majorHAnsi" w:cs="Arial"/>
          <w:lang w:val="en-US"/>
        </w:rPr>
        <w:t xml:space="preserve"> </w:t>
      </w:r>
      <w:r w:rsidR="00C961F1" w:rsidRPr="00C961F1">
        <w:t>Sachsen-Anhalt liegt mit 54,7 Prozent auf Platz 11.</w:t>
      </w:r>
    </w:p>
    <w:p w:rsidR="00BB2E49" w:rsidRDefault="00BB2E49" w:rsidP="008A03ED">
      <w:pPr>
        <w:rPr>
          <w:rFonts w:asciiTheme="majorHAnsi" w:hAnsiTheme="majorHAnsi" w:cs="Arial"/>
          <w:lang w:val="en-US"/>
        </w:rPr>
      </w:pPr>
    </w:p>
    <w:p w:rsidR="00BB2E49" w:rsidRPr="001D0CE8" w:rsidRDefault="00BB2E49" w:rsidP="00BB2E49">
      <w:pPr>
        <w:spacing w:line="240" w:lineRule="auto"/>
        <w:rPr>
          <w:b/>
        </w:rPr>
      </w:pPr>
      <w:r w:rsidRPr="001D0CE8">
        <w:rPr>
          <w:b/>
        </w:rPr>
        <w:t xml:space="preserve">Angst vor der tatsächlichen Entdeckung von Krebs bei </w:t>
      </w:r>
      <w:r>
        <w:rPr>
          <w:b/>
        </w:rPr>
        <w:t>58</w:t>
      </w:r>
      <w:r w:rsidRPr="001D0CE8">
        <w:rPr>
          <w:b/>
        </w:rPr>
        <w:t xml:space="preserve"> Prozent   </w:t>
      </w:r>
    </w:p>
    <w:p w:rsidR="00BB2E49" w:rsidRDefault="00BB2E49" w:rsidP="00BB2E49">
      <w:pPr>
        <w:rPr>
          <w:rFonts w:cs="Calibri"/>
          <w:kern w:val="0"/>
          <w14:numSpacing w14:val="default"/>
        </w:rPr>
      </w:pPr>
      <w:r w:rsidRPr="001D0CE8">
        <w:rPr>
          <w:bCs/>
        </w:rPr>
        <w:t xml:space="preserve">Auch mögliche Ängste und Bedenken, die an der Teilnahme hindern könnten, waren Thema der Befragung: </w:t>
      </w:r>
      <w:r w:rsidR="00077687">
        <w:rPr>
          <w:bCs/>
        </w:rPr>
        <w:t>28,6</w:t>
      </w:r>
      <w:r w:rsidRPr="001D0CE8">
        <w:rPr>
          <w:bCs/>
        </w:rPr>
        <w:t xml:space="preserve"> Prozent der Befragten stimmten der Aussage zu, sie hätten Bedenken, dass Kre</w:t>
      </w:r>
      <w:bookmarkStart w:id="0" w:name="_GoBack"/>
      <w:bookmarkEnd w:id="0"/>
      <w:r w:rsidRPr="001D0CE8">
        <w:rPr>
          <w:bCs/>
        </w:rPr>
        <w:t xml:space="preserve">bsvorsorgeuntersuchungen unangenehm und schmerzhaft sein könnten, </w:t>
      </w:r>
      <w:r>
        <w:rPr>
          <w:bCs/>
        </w:rPr>
        <w:t>61,3</w:t>
      </w:r>
      <w:r w:rsidRPr="001D0CE8">
        <w:rPr>
          <w:bCs/>
        </w:rPr>
        <w:t xml:space="preserve"> Prozent gaben</w:t>
      </w:r>
      <w:r w:rsidR="00077687">
        <w:rPr>
          <w:bCs/>
        </w:rPr>
        <w:t>,</w:t>
      </w:r>
      <w:r w:rsidRPr="001D0CE8">
        <w:rPr>
          <w:bCs/>
        </w:rPr>
        <w:t xml:space="preserve"> an keine entsprechenden Bedenken zu haben. Etwas mehr als die Hälfte der Befragten</w:t>
      </w:r>
      <w:r w:rsidR="00077687">
        <w:rPr>
          <w:bCs/>
        </w:rPr>
        <w:t xml:space="preserve"> Sachsen-Anhalter</w:t>
      </w:r>
      <w:r w:rsidRPr="001D0CE8">
        <w:rPr>
          <w:bCs/>
        </w:rPr>
        <w:t xml:space="preserve"> (5</w:t>
      </w:r>
      <w:r>
        <w:rPr>
          <w:bCs/>
        </w:rPr>
        <w:t>8</w:t>
      </w:r>
      <w:r w:rsidRPr="001D0CE8">
        <w:rPr>
          <w:bCs/>
        </w:rPr>
        <w:t xml:space="preserve"> Prozent) erklärte, Angst zu haben, dass bei einer </w:t>
      </w:r>
      <w:r w:rsidR="00077687">
        <w:rPr>
          <w:bCs/>
        </w:rPr>
        <w:t>K</w:t>
      </w:r>
      <w:r w:rsidRPr="001D0CE8">
        <w:rPr>
          <w:bCs/>
        </w:rPr>
        <w:t xml:space="preserve">rebsvorsorgeuntersuchung tatsächlich Krebs entdeckt wird. Der Anteil derer, die über entsprechende Ängste berichteten, ist in der Altersgruppe ab 65 Jahren </w:t>
      </w:r>
      <w:r w:rsidRPr="008A4AAC">
        <w:rPr>
          <w:bCs/>
        </w:rPr>
        <w:t xml:space="preserve">mit 49 Prozent am geringsten ausgeprägt. </w:t>
      </w:r>
      <w:r w:rsidRPr="008A4AAC">
        <w:t>„Krebsvorsorge kann Leben retten. Ich kann nur jeden dazu ermutigen, mögliche Ängste und Unsicherheiten in Bezug auf die Vorsorgeuntersuchung mit dem Arzt oder der Ärztin zu besprechen. Sie können umfassend aufklären und die Vor- und Nachteile erläutern“, sagt Sven Weise, Geschäftsführer der Sachsen-Anhaltischen Krebsgesellschaft e.V.</w:t>
      </w:r>
    </w:p>
    <w:p w:rsidR="00BB2E49" w:rsidRDefault="00BB2E49" w:rsidP="008A03ED">
      <w:pPr>
        <w:rPr>
          <w:rFonts w:asciiTheme="majorHAnsi" w:hAnsiTheme="majorHAnsi" w:cs="Arial"/>
          <w:lang w:val="en-US"/>
        </w:rPr>
      </w:pPr>
    </w:p>
    <w:p w:rsidR="00BB2E49" w:rsidRPr="001D0CE8" w:rsidRDefault="00BB2E49" w:rsidP="00BB2E49">
      <w:pPr>
        <w:spacing w:line="240" w:lineRule="auto"/>
        <w:rPr>
          <w:b/>
        </w:rPr>
      </w:pPr>
      <w:r w:rsidRPr="001D0CE8">
        <w:rPr>
          <w:b/>
        </w:rPr>
        <w:t>Jährlicher Gesundheitstag soll Aufmerksamkeit für Krebsvorsorge erhöhen</w:t>
      </w:r>
    </w:p>
    <w:p w:rsidR="00077687" w:rsidRDefault="00BB2E49" w:rsidP="002121A1">
      <w:pPr>
        <w:spacing w:line="240" w:lineRule="auto"/>
        <w:rPr>
          <w:bCs/>
        </w:rPr>
      </w:pPr>
      <w:r>
        <w:rPr>
          <w:bCs/>
        </w:rPr>
        <w:t>D</w:t>
      </w:r>
      <w:r w:rsidRPr="001D0CE8">
        <w:rPr>
          <w:bCs/>
        </w:rPr>
        <w:t xml:space="preserve">er „Tag der Krebsvorsorge“, der jährlich am 28. November stattfindet, ist im vergangenen Jahr von der AOK gemeinsam mit der Deutschen Krebsgesellschaft ins Leben gerufen worden. Ziel ist es, nach den Einbrüchen bei der Inanspruchnahme in der Pandemie die Aufmerksamkeit für das Thema wieder zu erhöhen und die Teilnahme an den vorgesehenen Untersuchungen zu fördern. </w:t>
      </w:r>
    </w:p>
    <w:p w:rsidR="00077687" w:rsidRDefault="00077687" w:rsidP="002121A1">
      <w:pPr>
        <w:spacing w:line="240" w:lineRule="auto"/>
        <w:rPr>
          <w:bCs/>
        </w:rPr>
      </w:pPr>
    </w:p>
    <w:p w:rsidR="00077687" w:rsidRDefault="00BB2E49" w:rsidP="002121A1">
      <w:pPr>
        <w:spacing w:line="240" w:lineRule="auto"/>
        <w:rPr>
          <w:bCs/>
        </w:rPr>
      </w:pPr>
      <w:r w:rsidRPr="001D0CE8">
        <w:rPr>
          <w:bCs/>
        </w:rPr>
        <w:t>Eine gestern veröffentlichte Auswertung des Wissenschaftlichen Instituts der AOK (</w:t>
      </w:r>
      <w:proofErr w:type="spellStart"/>
      <w:r w:rsidRPr="001D0CE8">
        <w:rPr>
          <w:bCs/>
        </w:rPr>
        <w:t>WIdO</w:t>
      </w:r>
      <w:proofErr w:type="spellEnd"/>
      <w:r w:rsidRPr="001D0CE8">
        <w:rPr>
          <w:bCs/>
        </w:rPr>
        <w:t xml:space="preserve">) hat gezeigt, dass sich die Teilnahme-Zahlen an Krebs-Früherkennungsuntersuchungen nach starken Rückgängen in den „Pandemiejahren“ 2020 und 2021 sowie in der Omikron-Welle Anfang 2022 in den letzten Monaten wieder weitgehend normalisiert haben. AOK </w:t>
      </w:r>
      <w:r w:rsidR="00077687">
        <w:rPr>
          <w:bCs/>
        </w:rPr>
        <w:t xml:space="preserve">Sachsen-Anhalt und die Sachsen-Anhaltische Krebsgesellschaft </w:t>
      </w:r>
      <w:r w:rsidRPr="001D0CE8">
        <w:rPr>
          <w:bCs/>
        </w:rPr>
        <w:t xml:space="preserve">begrüßen diesen positiven Trend, weisen aber auch darauf hin, dass es immer noch </w:t>
      </w:r>
      <w:r w:rsidRPr="001D0CE8">
        <w:rPr>
          <w:bCs/>
        </w:rPr>
        <w:lastRenderedPageBreak/>
        <w:t xml:space="preserve">Nachholbedarf wegen versäumter Untersuchungen in der Pandemie und generell große Lücken bei der regelmäßigen Inanspruchnahme der Krebsvorsorge gibt. </w:t>
      </w:r>
    </w:p>
    <w:p w:rsidR="00077687" w:rsidRDefault="00077687" w:rsidP="002121A1">
      <w:pPr>
        <w:spacing w:line="240" w:lineRule="auto"/>
        <w:rPr>
          <w:bCs/>
        </w:rPr>
      </w:pPr>
    </w:p>
    <w:p w:rsidR="002121A1" w:rsidRDefault="00BB2E49" w:rsidP="002121A1">
      <w:pPr>
        <w:spacing w:line="240" w:lineRule="auto"/>
        <w:rPr>
          <w:bCs/>
        </w:rPr>
      </w:pPr>
      <w:r w:rsidRPr="001D0CE8">
        <w:rPr>
          <w:bCs/>
        </w:rPr>
        <w:t>Durch gezielte Informationen wollen sie die Teilnahme fördern. So bietet die AOK auf ihrer Homepage einen „</w:t>
      </w:r>
      <w:proofErr w:type="spellStart"/>
      <w:r w:rsidRPr="001D0CE8">
        <w:rPr>
          <w:bCs/>
        </w:rPr>
        <w:t>Vorsorg</w:t>
      </w:r>
      <w:proofErr w:type="spellEnd"/>
      <w:r w:rsidRPr="001D0CE8">
        <w:rPr>
          <w:bCs/>
        </w:rPr>
        <w:t>-O-Mat“ an, der Nutzerinnen und Nutzer nach Eingabe individueller Informationen wie Alter und Geschlecht über die anstehenden Früherkennungsuntersuchungen informiert. Darüber hinaus finden sich auf der AOK-Homepage Informationsfilme zum Ablauf und Nutzen der einzelnen Früherkennungsuntersuchungen. Beide Partner informieren zum „Tag der Krebsvorsorge“ am 28. November auf ihren Social-Media-Kanälen intensiv über das Thema und werben für die Teilnahme an den vorgesehenen Untersuchungen.</w:t>
      </w:r>
    </w:p>
    <w:p w:rsidR="002121A1" w:rsidRDefault="002121A1" w:rsidP="002121A1">
      <w:pPr>
        <w:spacing w:line="240" w:lineRule="auto"/>
        <w:rPr>
          <w:bCs/>
        </w:rPr>
      </w:pPr>
    </w:p>
    <w:p w:rsidR="002121A1" w:rsidRPr="002121A1" w:rsidRDefault="002121A1" w:rsidP="002121A1">
      <w:pPr>
        <w:spacing w:line="240" w:lineRule="auto"/>
        <w:rPr>
          <w:bCs/>
        </w:rPr>
      </w:pPr>
      <w:r>
        <w:rPr>
          <w:bCs/>
        </w:rPr>
        <w:t>Weitere Informationen zur Entwicklung der Früherkennungsuntersuchungen in Sachsen-Anhalt finden Sie in der beigefügten Pressemitteilung vom 23. November.</w:t>
      </w:r>
    </w:p>
    <w:p w:rsidR="002121A1" w:rsidRDefault="002121A1" w:rsidP="00BB2E49">
      <w:pPr>
        <w:rPr>
          <w:rFonts w:ascii="AOK Buenos Aires" w:eastAsia="AOK Buenos Aires" w:hAnsi="AOK Buenos Aires" w:cs="Times New Roman"/>
          <w:b/>
          <w:kern w:val="0"/>
          <w:szCs w:val="22"/>
          <w14:numSpacing w14:val="default"/>
        </w:rPr>
      </w:pPr>
    </w:p>
    <w:p w:rsidR="00BB2E49" w:rsidRPr="00E35A45" w:rsidRDefault="00BB2E49" w:rsidP="00BB2E49">
      <w:pPr>
        <w:rPr>
          <w:rFonts w:ascii="AOK Buenos Aires" w:eastAsia="AOK Buenos Aires" w:hAnsi="AOK Buenos Aires" w:cs="Times New Roman"/>
          <w:b/>
          <w:kern w:val="0"/>
          <w:szCs w:val="22"/>
          <w14:numSpacing w14:val="default"/>
        </w:rPr>
      </w:pPr>
      <w:r w:rsidRPr="00BB2E49">
        <w:rPr>
          <w:rFonts w:ascii="AOK Buenos Aires" w:eastAsia="AOK Buenos Aires" w:hAnsi="AOK Buenos Aires" w:cs="Times New Roman"/>
          <w:kern w:val="0"/>
          <w:szCs w:val="22"/>
          <w14:numSpacing w14:val="default"/>
        </w:rPr>
        <w:t>Informationen zum Tag der Krebsvorsorge:</w:t>
      </w:r>
      <w:r w:rsidRPr="00E35A45">
        <w:rPr>
          <w:rFonts w:ascii="AOK Buenos Aires" w:eastAsia="AOK Buenos Aires" w:hAnsi="AOK Buenos Aires" w:cs="Times New Roman"/>
          <w:b/>
          <w:kern w:val="0"/>
          <w:szCs w:val="22"/>
          <w14:numSpacing w14:val="default"/>
        </w:rPr>
        <w:t xml:space="preserve"> </w:t>
      </w:r>
      <w:hyperlink r:id="rId8" w:history="1">
        <w:r w:rsidRPr="00E35A45">
          <w:rPr>
            <w:rStyle w:val="Hyperlink"/>
            <w:rFonts w:ascii="AOK Buenos Aires" w:eastAsia="AOK Buenos Aires" w:hAnsi="AOK Buenos Aires" w:cs="Times New Roman"/>
            <w:kern w:val="0"/>
            <w:szCs w:val="22"/>
            <w14:numSpacing w14:val="default"/>
          </w:rPr>
          <w:t>www.aok.de/tagderkrebsvorsorge</w:t>
        </w:r>
      </w:hyperlink>
      <w:r w:rsidRPr="00E35A45">
        <w:rPr>
          <w:rFonts w:ascii="AOK Buenos Aires" w:eastAsia="AOK Buenos Aires" w:hAnsi="AOK Buenos Aires" w:cs="Times New Roman"/>
          <w:b/>
          <w:kern w:val="0"/>
          <w:szCs w:val="22"/>
          <w:u w:val="single"/>
          <w14:numSpacing w14:val="default"/>
        </w:rPr>
        <w:t xml:space="preserve"> </w:t>
      </w:r>
    </w:p>
    <w:p w:rsidR="00BB2E49" w:rsidRDefault="00BB2E49" w:rsidP="008A03ED">
      <w:pPr>
        <w:rPr>
          <w:rFonts w:asciiTheme="majorHAnsi" w:hAnsiTheme="majorHAnsi" w:cs="Arial"/>
          <w:lang w:val="en-US"/>
        </w:rPr>
      </w:pPr>
    </w:p>
    <w:p w:rsidR="008A03ED" w:rsidRPr="00CF368A" w:rsidRDefault="008A03ED" w:rsidP="008A03ED">
      <w:pPr>
        <w:rPr>
          <w:rFonts w:asciiTheme="majorHAnsi" w:hAnsiTheme="majorHAnsi"/>
          <w:lang w:val="en-US"/>
        </w:rPr>
      </w:pPr>
    </w:p>
    <w:p w:rsidR="008A03ED" w:rsidRPr="004A43E7" w:rsidRDefault="008A03ED" w:rsidP="008A03ED">
      <w:pPr>
        <w:pStyle w:val="Infokastenvollflchigberschrift"/>
        <w:pBdr>
          <w:left w:val="single" w:sz="2" w:space="15" w:color="E8F4F2"/>
        </w:pBdr>
      </w:pPr>
      <w:r w:rsidRPr="004A43E7">
        <w:t>Zur AOK Sachsen-Anhalt:</w:t>
      </w:r>
    </w:p>
    <w:p w:rsidR="008A03ED" w:rsidRPr="00EA3102" w:rsidRDefault="008A03ED" w:rsidP="008A03ED">
      <w:pPr>
        <w:pStyle w:val="InfokastenvollflchigFlietext"/>
        <w:pBdr>
          <w:left w:val="single" w:sz="2" w:space="15" w:color="E8F4F2"/>
        </w:pBdr>
      </w:pPr>
      <w:r w:rsidRPr="00EA3102">
        <w:t>Die AOK Sachsen-Anhalt betreut über 8</w:t>
      </w:r>
      <w:r>
        <w:t>30</w:t>
      </w:r>
      <w:r w:rsidRPr="00EA3102">
        <w:t>.000 Versicherte und 50.000 Arbeitgeber in 44 regionalen Kundencentern. Mit einem Marktanteil von 40 Prozent und einem Beitragssatz von 15,</w:t>
      </w:r>
      <w:r>
        <w:t>6</w:t>
      </w:r>
      <w:r w:rsidRPr="00EA3102">
        <w:t xml:space="preserve"> Prozent ist sie die größte und </w:t>
      </w:r>
      <w:r>
        <w:t>die günstigste regionale</w:t>
      </w:r>
      <w:r w:rsidRPr="00EA3102">
        <w:t xml:space="preserve"> Krankenkasse in Sachsen-Anhalt.</w:t>
      </w:r>
    </w:p>
    <w:p w:rsidR="008A03ED" w:rsidRDefault="008A03ED" w:rsidP="008A03ED">
      <w:pPr>
        <w:rPr>
          <w:rFonts w:asciiTheme="majorHAnsi" w:hAnsiTheme="majorHAnsi"/>
        </w:rPr>
      </w:pPr>
    </w:p>
    <w:p w:rsidR="008A03ED" w:rsidRPr="00CF368A" w:rsidRDefault="008A03ED" w:rsidP="008A03ED">
      <w:pPr>
        <w:rPr>
          <w:rFonts w:asciiTheme="majorHAnsi" w:hAnsiTheme="majorHAnsi"/>
        </w:rPr>
      </w:pPr>
    </w:p>
    <w:p w:rsidR="008A03ED" w:rsidRDefault="008A03ED" w:rsidP="008A03ED">
      <w:pPr>
        <w:rPr>
          <w:rFonts w:asciiTheme="majorHAnsi" w:hAnsiTheme="majorHAnsi"/>
          <w:b/>
        </w:rPr>
      </w:pPr>
      <w:r w:rsidRPr="00CF368A">
        <w:rPr>
          <w:rFonts w:asciiTheme="majorHAnsi" w:hAnsiTheme="majorHAnsi"/>
          <w:b/>
        </w:rPr>
        <w:t xml:space="preserve">Bilderservice: </w:t>
      </w:r>
    </w:p>
    <w:p w:rsidR="008A03ED" w:rsidRDefault="008A03ED" w:rsidP="008A03ED">
      <w:r w:rsidRPr="00173AC2">
        <w:t>Für Ihre Berichterstattung in Verbindung mit dieser</w:t>
      </w:r>
      <w:r>
        <w:t xml:space="preserve"> Pressemitteilung können Sie die</w:t>
      </w:r>
      <w:r w:rsidRPr="00173AC2">
        <w:t xml:space="preserve"> beigefügte</w:t>
      </w:r>
      <w:r>
        <w:t>n</w:t>
      </w:r>
      <w:r w:rsidRPr="00173AC2">
        <w:t xml:space="preserve"> Foto</w:t>
      </w:r>
      <w:r>
        <w:t>s</w:t>
      </w:r>
      <w:r w:rsidRPr="00173AC2">
        <w:t xml:space="preserve"> bei Angabe des Bildnachweises kostenfrei verwenden.</w:t>
      </w:r>
    </w:p>
    <w:p w:rsidR="008A03ED" w:rsidRPr="00CF368A" w:rsidRDefault="008A03ED" w:rsidP="008A03ED">
      <w:pPr>
        <w:rPr>
          <w:rFonts w:asciiTheme="majorHAnsi" w:hAnsiTheme="majorHAnsi"/>
          <w:b/>
        </w:rPr>
      </w:pPr>
    </w:p>
    <w:tbl>
      <w:tblPr>
        <w:tblStyle w:val="Tabellenraster"/>
        <w:tblpPr w:bottomFromText="142" w:vertAnchor="text" w:tblpY="1"/>
        <w:tblOverlap w:val="never"/>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196"/>
        <w:gridCol w:w="113"/>
        <w:gridCol w:w="4196"/>
      </w:tblGrid>
      <w:tr w:rsidR="008A03ED" w:rsidRPr="00CF368A" w:rsidTr="00077687">
        <w:trPr>
          <w:trHeight w:val="2865"/>
        </w:trPr>
        <w:tc>
          <w:tcPr>
            <w:tcW w:w="4196" w:type="dxa"/>
            <w:noWrap/>
          </w:tcPr>
          <w:p w:rsidR="008A03ED" w:rsidRPr="00CF368A" w:rsidRDefault="008A03ED" w:rsidP="00A11715">
            <w:pPr>
              <w:rPr>
                <w:rFonts w:asciiTheme="majorHAnsi" w:hAnsiTheme="majorHAnsi"/>
              </w:rPr>
            </w:pPr>
            <w:r w:rsidRPr="00CF368A">
              <w:rPr>
                <w:rFonts w:asciiTheme="majorHAnsi" w:hAnsiTheme="majorHAnsi"/>
                <w:noProof/>
                <w:lang w:eastAsia="de-DE"/>
              </w:rPr>
              <w:lastRenderedPageBreak/>
              <w:drawing>
                <wp:anchor distT="0" distB="0" distL="114300" distR="114300" simplePos="0" relativeHeight="251659264" behindDoc="1" locked="0" layoutInCell="1" allowOverlap="1" wp14:anchorId="02E33D19" wp14:editId="62AB988F">
                  <wp:simplePos x="0" y="0"/>
                  <wp:positionH relativeFrom="column">
                    <wp:posOffset>591701</wp:posOffset>
                  </wp:positionH>
                  <wp:positionV relativeFrom="paragraph">
                    <wp:posOffset>2540</wp:posOffset>
                  </wp:positionV>
                  <wp:extent cx="1470964" cy="1776095"/>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0964" cy="1776095"/>
                          </a:xfrm>
                          <a:prstGeom prst="rect">
                            <a:avLst/>
                          </a:prstGeom>
                        </pic:spPr>
                      </pic:pic>
                    </a:graphicData>
                  </a:graphic>
                  <wp14:sizeRelH relativeFrom="margin">
                    <wp14:pctWidth>0</wp14:pctWidth>
                  </wp14:sizeRelH>
                </wp:anchor>
              </w:drawing>
            </w:r>
          </w:p>
        </w:tc>
        <w:tc>
          <w:tcPr>
            <w:tcW w:w="113" w:type="dxa"/>
            <w:noWrap/>
          </w:tcPr>
          <w:p w:rsidR="008A03ED" w:rsidRPr="00CF368A" w:rsidRDefault="008A03ED" w:rsidP="00A11715">
            <w:pPr>
              <w:rPr>
                <w:rFonts w:asciiTheme="majorHAnsi" w:hAnsiTheme="majorHAnsi"/>
              </w:rPr>
            </w:pPr>
          </w:p>
        </w:tc>
        <w:tc>
          <w:tcPr>
            <w:tcW w:w="4196" w:type="dxa"/>
            <w:noWrap/>
          </w:tcPr>
          <w:p w:rsidR="008A03ED" w:rsidRPr="00CF368A" w:rsidRDefault="008A03ED" w:rsidP="00A11715">
            <w:pPr>
              <w:rPr>
                <w:rFonts w:asciiTheme="majorHAnsi" w:hAnsiTheme="majorHAnsi"/>
              </w:rPr>
            </w:pPr>
            <w:r w:rsidRPr="00CF368A">
              <w:rPr>
                <w:rFonts w:asciiTheme="majorHAnsi" w:hAnsiTheme="majorHAnsi"/>
                <w:noProof/>
                <w:lang w:eastAsia="de-DE"/>
              </w:rPr>
              <w:drawing>
                <wp:anchor distT="0" distB="0" distL="114300" distR="114300" simplePos="0" relativeHeight="251660288" behindDoc="1" locked="0" layoutInCell="1" allowOverlap="1" wp14:anchorId="6C0893CB" wp14:editId="201ACE88">
                  <wp:simplePos x="0" y="0"/>
                  <wp:positionH relativeFrom="column">
                    <wp:posOffset>727063</wp:posOffset>
                  </wp:positionH>
                  <wp:positionV relativeFrom="paragraph">
                    <wp:posOffset>2540</wp:posOffset>
                  </wp:positionV>
                  <wp:extent cx="1205254" cy="1778635"/>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05254" cy="1778635"/>
                          </a:xfrm>
                          <a:prstGeom prst="rect">
                            <a:avLst/>
                          </a:prstGeom>
                        </pic:spPr>
                      </pic:pic>
                    </a:graphicData>
                  </a:graphic>
                  <wp14:sizeRelH relativeFrom="margin">
                    <wp14:pctWidth>0</wp14:pctWidth>
                  </wp14:sizeRelH>
                </wp:anchor>
              </w:drawing>
            </w:r>
          </w:p>
        </w:tc>
      </w:tr>
      <w:tr w:rsidR="008A03ED" w:rsidRPr="00CF368A" w:rsidTr="00077687">
        <w:trPr>
          <w:trHeight w:val="18"/>
        </w:trPr>
        <w:tc>
          <w:tcPr>
            <w:tcW w:w="4196" w:type="dxa"/>
            <w:tcMar>
              <w:top w:w="113" w:type="dxa"/>
            </w:tcMar>
          </w:tcPr>
          <w:p w:rsidR="008A03ED" w:rsidRPr="00CF368A" w:rsidRDefault="00077687" w:rsidP="00077687">
            <w:pPr>
              <w:pStyle w:val="Fuzeile"/>
            </w:pPr>
            <w:r>
              <w:t>Kay Nitschke, Leiter ärztliche Versorgung bei der AOK Sachsen-Anhalt. Foto: Mahler / AOK Sachsen-Anhalt</w:t>
            </w:r>
          </w:p>
        </w:tc>
        <w:tc>
          <w:tcPr>
            <w:tcW w:w="113" w:type="dxa"/>
            <w:tcMar>
              <w:top w:w="113" w:type="dxa"/>
            </w:tcMar>
          </w:tcPr>
          <w:p w:rsidR="008A03ED" w:rsidRPr="00CF368A" w:rsidRDefault="008A03ED" w:rsidP="00A11715">
            <w:pPr>
              <w:pStyle w:val="Bildunterschrift"/>
              <w:rPr>
                <w:rFonts w:asciiTheme="majorHAnsi" w:hAnsiTheme="majorHAnsi"/>
              </w:rPr>
            </w:pPr>
          </w:p>
        </w:tc>
        <w:tc>
          <w:tcPr>
            <w:tcW w:w="4196" w:type="dxa"/>
            <w:tcMar>
              <w:top w:w="113" w:type="dxa"/>
            </w:tcMar>
          </w:tcPr>
          <w:p w:rsidR="008A03ED" w:rsidRPr="00CF368A" w:rsidRDefault="00077687" w:rsidP="00A11715">
            <w:pPr>
              <w:pStyle w:val="Bildunterschrift"/>
              <w:rPr>
                <w:rFonts w:asciiTheme="majorHAnsi" w:hAnsiTheme="majorHAnsi"/>
              </w:rPr>
            </w:pPr>
            <w:r w:rsidRPr="00DF1CD3">
              <w:t xml:space="preserve">Sven Weise, Geschäftsführer der Sachsen-Anhaltischen Krebsgesellschaft e.V. Foto: </w:t>
            </w:r>
            <w:r>
              <w:t>Jeschke /</w:t>
            </w:r>
            <w:r w:rsidRPr="00DF1CD3">
              <w:t xml:space="preserve"> Sachsen-Anhaltische Krebsgesellschaft e.V</w:t>
            </w:r>
            <w:r>
              <w:t>.</w:t>
            </w:r>
          </w:p>
        </w:tc>
      </w:tr>
    </w:tbl>
    <w:p w:rsidR="008A03ED" w:rsidRPr="00CF368A" w:rsidRDefault="008A03ED" w:rsidP="008A03ED">
      <w:pPr>
        <w:rPr>
          <w:rFonts w:asciiTheme="majorHAnsi" w:hAnsiTheme="majorHAnsi"/>
        </w:rPr>
      </w:pPr>
    </w:p>
    <w:p w:rsidR="002F6762" w:rsidRPr="008A03ED" w:rsidRDefault="002F6762" w:rsidP="008A03ED"/>
    <w:sectPr w:rsidR="002F6762" w:rsidRPr="008A03ED" w:rsidSect="00A30053">
      <w:headerReference w:type="default" r:id="rId11"/>
      <w:footerReference w:type="default" r:id="rId12"/>
      <w:headerReference w:type="first" r:id="rId13"/>
      <w:footerReference w:type="first" r:id="rId14"/>
      <w:pgSz w:w="11906" w:h="16838"/>
      <w:pgMar w:top="2835" w:right="1985" w:bottom="2778" w:left="1418" w:header="783"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557F8" w:rsidRDefault="007557F8" w:rsidP="00611B96">
      <w:pPr>
        <w:spacing w:line="240" w:lineRule="auto"/>
      </w:pPr>
      <w:r>
        <w:separator/>
      </w:r>
    </w:p>
  </w:endnote>
  <w:endnote w:type="continuationSeparator" w:id="0">
    <w:p w:rsidR="007557F8" w:rsidRDefault="007557F8" w:rsidP="00611B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OK Buenos Aires Text">
    <w:panose1 w:val="00000000000000000000"/>
    <w:charset w:val="00"/>
    <w:family w:val="auto"/>
    <w:pitch w:val="variable"/>
    <w:sig w:usb0="A00000EF" w:usb1="0000207A" w:usb2="00000000" w:usb3="00000000" w:csb0="00000093" w:csb1="00000000"/>
    <w:embedRegular r:id="rId1" w:fontKey="{75B16A4E-200A-464B-91CD-4572CFE1A999}"/>
    <w:embedBold r:id="rId2" w:fontKey="{C8309A72-16D9-4EF5-B6F5-00B1DCC342F2}"/>
  </w:font>
  <w:font w:name="Times New Roman (Textkörper CS)">
    <w:altName w:val="Times New Roman"/>
    <w:charset w:val="00"/>
    <w:family w:val="roman"/>
    <w:pitch w:val="variable"/>
    <w:sig w:usb0="E0002AEF" w:usb1="C0007841" w:usb2="00000009" w:usb3="00000000" w:csb0="000001FF" w:csb1="00000000"/>
  </w:font>
  <w:font w:name="AOK Buenos Aires Text SemiBold">
    <w:panose1 w:val="00000000000000000000"/>
    <w:charset w:val="00"/>
    <w:family w:val="auto"/>
    <w:pitch w:val="variable"/>
    <w:sig w:usb0="A00000EF" w:usb1="0000207A" w:usb2="00000000" w:usb3="00000000" w:csb0="00000093" w:csb1="00000000"/>
    <w:embedRegular r:id="rId3" w:fontKey="{C672CFC1-4EE9-4261-BC66-30F3BB4BADE0}"/>
    <w:embedBold r:id="rId4" w:fontKey="{12E0C417-ABA9-465D-A7F1-8A8A96882449}"/>
  </w:font>
  <w:font w:name="Times New Roman (Überschriften">
    <w:altName w:val="Times New Roman"/>
    <w:charset w:val="00"/>
    <w:family w:val="auto"/>
    <w:pitch w:val="variable"/>
    <w:sig w:usb0="E00002FF" w:usb1="5000205A" w:usb2="00000000" w:usb3="00000000" w:csb0="0000019F" w:csb1="00000000"/>
  </w:font>
  <w:font w:name="AOKBuenosAires-SemiBold">
    <w:altName w:val="Calibri"/>
    <w:charset w:val="4D"/>
    <w:family w:val="auto"/>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5" w:fontKey="{F35B9039-1540-49D4-A688-ADCE8DB2704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6" w:fontKey="{749B4E56-4AFD-4BBA-B019-A53CC0F1BAF7}"/>
  </w:font>
  <w:font w:name="AOK Buenos Aires">
    <w:panose1 w:val="00000000000000000000"/>
    <w:charset w:val="00"/>
    <w:family w:val="auto"/>
    <w:pitch w:val="variable"/>
    <w:sig w:usb0="A00000EF" w:usb1="0000207A" w:usb2="00000000" w:usb3="00000000" w:csb0="00000093" w:csb1="00000000"/>
    <w:embedRegular r:id="rId7" w:fontKey="{4B8E91F4-C6E4-4C15-B381-03F01F97B17D}"/>
    <w:embedBold r:id="rId8" w:fontKey="{187C8A3B-77B9-414C-B049-43540BBC48C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4288" w:rsidRDefault="00034288" w:rsidP="00034288">
    <w:pPr>
      <w:pStyle w:val="Fuzeile"/>
      <w:spacing w:after="80"/>
      <w:rPr>
        <w:szCs w:val="14"/>
      </w:rPr>
    </w:pPr>
    <w:r>
      <w:rPr>
        <w:noProof/>
        <w:lang w:eastAsia="de-DE"/>
      </w:rPr>
      <mc:AlternateContent>
        <mc:Choice Requires="wps">
          <w:drawing>
            <wp:anchor distT="0" distB="0" distL="114300" distR="114300" simplePos="0" relativeHeight="251665408" behindDoc="0" locked="0" layoutInCell="1" allowOverlap="1" wp14:anchorId="38E9D7B4" wp14:editId="7E04DC3E">
              <wp:simplePos x="0" y="0"/>
              <wp:positionH relativeFrom="column">
                <wp:posOffset>5384067</wp:posOffset>
              </wp:positionH>
              <wp:positionV relativeFrom="page">
                <wp:posOffset>9333719</wp:posOffset>
              </wp:positionV>
              <wp:extent cx="741680" cy="197485"/>
              <wp:effectExtent l="0" t="0" r="0" b="0"/>
              <wp:wrapNone/>
              <wp:docPr id="7" name="Textfeld 7"/>
              <wp:cNvGraphicFramePr/>
              <a:graphic xmlns:a="http://schemas.openxmlformats.org/drawingml/2006/main">
                <a:graphicData uri="http://schemas.microsoft.com/office/word/2010/wordprocessingShape">
                  <wps:wsp>
                    <wps:cNvSpPr txBox="1"/>
                    <wps:spPr>
                      <a:xfrm>
                        <a:off x="0" y="0"/>
                        <a:ext cx="741680" cy="197485"/>
                      </a:xfrm>
                      <a:prstGeom prst="rect">
                        <a:avLst/>
                      </a:prstGeom>
                      <a:noFill/>
                    </wps:spPr>
                    <wps:txbx>
                      <w:txbxContent>
                        <w:p w:rsidR="00034288" w:rsidRPr="009628B7" w:rsidRDefault="00034288" w:rsidP="00034288">
                          <w:pPr>
                            <w:pStyle w:val="Seite"/>
                          </w:pPr>
                          <w:r w:rsidRPr="009628B7">
                            <w:t xml:space="preserve">Seite </w:t>
                          </w:r>
                          <w:r w:rsidRPr="006D76B8">
                            <w:fldChar w:fldCharType="begin"/>
                          </w:r>
                          <w:r w:rsidRPr="006D76B8">
                            <w:instrText>PAGE  \* Arabic  \* MERGEFORMAT</w:instrText>
                          </w:r>
                          <w:r w:rsidRPr="006D76B8">
                            <w:fldChar w:fldCharType="separate"/>
                          </w:r>
                          <w:r w:rsidR="00D26F0E">
                            <w:rPr>
                              <w:noProof/>
                            </w:rPr>
                            <w:t>2</w:t>
                          </w:r>
                          <w:r w:rsidRPr="006D76B8">
                            <w:fldChar w:fldCharType="end"/>
                          </w:r>
                          <w:r w:rsidRPr="009628B7">
                            <w:t xml:space="preserve"> von </w:t>
                          </w:r>
                          <w:fldSimple w:instr="NUMPAGES  \* Arabic  \* MERGEFORMAT">
                            <w:r w:rsidR="00D26F0E">
                              <w:rPr>
                                <w:noProof/>
                              </w:rPr>
                              <w:t>2</w:t>
                            </w:r>
                          </w:fldSimple>
                        </w:p>
                        <w:p w:rsidR="00034288" w:rsidRPr="009628B7" w:rsidRDefault="00034288" w:rsidP="00034288">
                          <w:pPr>
                            <w:rPr>
                              <w:sz w:val="16"/>
                              <w:szCs w:val="16"/>
                            </w:rPr>
                          </w:pPr>
                          <w:r w:rsidRPr="009628B7">
                            <w:rPr>
                              <w:sz w:val="16"/>
                              <w:szCs w:val="16"/>
                            </w:rPr>
                            <w:t>..</w:t>
                          </w:r>
                        </w:p>
                        <w:p w:rsidR="00034288" w:rsidRPr="009628B7" w:rsidRDefault="00034288" w:rsidP="00034288">
                          <w:pPr>
                            <w:rPr>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E9D7B4" id="_x0000_t202" coordsize="21600,21600" o:spt="202" path="m,l,21600r21600,l21600,xe">
              <v:stroke joinstyle="miter"/>
              <v:path gradientshapeok="t" o:connecttype="rect"/>
            </v:shapetype>
            <v:shape id="Textfeld 7" o:spid="_x0000_s1027" type="#_x0000_t202" style="position:absolute;margin-left:423.95pt;margin-top:734.95pt;width:58.4pt;height:15.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" filled="f" stroked="f">
              <v:textbox inset="0,0,0,0">
                <w:txbxContent>
                  <w:p w:rsidR="00034288" w:rsidRPr="009628B7" w:rsidRDefault="00034288" w:rsidP="00034288">
                    <w:pPr>
                      <w:pStyle w:val="Seite"/>
                    </w:pPr>
                    <w:r w:rsidRPr="009628B7">
                      <w:t xml:space="preserve">Seite </w:t>
                    </w:r>
                    <w:r w:rsidRPr="006D76B8">
                      <w:fldChar w:fldCharType="begin"/>
                    </w:r>
                    <w:r w:rsidRPr="006D76B8">
                      <w:instrText>PAGE  \* Arabic  \* MERGEFORMAT</w:instrText>
                    </w:r>
                    <w:r w:rsidRPr="006D76B8">
                      <w:fldChar w:fldCharType="separate"/>
                    </w:r>
                    <w:r w:rsidR="00D26F0E">
                      <w:rPr>
                        <w:noProof/>
                      </w:rPr>
                      <w:t>2</w:t>
                    </w:r>
                    <w:r w:rsidRPr="006D76B8">
                      <w:fldChar w:fldCharType="end"/>
                    </w:r>
                    <w:r w:rsidRPr="009628B7">
                      <w:t xml:space="preserve"> von </w:t>
                    </w:r>
                    <w:r w:rsidR="00080815">
                      <w:fldChar w:fldCharType="begin"/>
                    </w:r>
                    <w:r w:rsidR="00080815">
                      <w:instrText>NUMPAGES  \* Arabic  \* MERGEFORMAT</w:instrText>
                    </w:r>
                    <w:r w:rsidR="00080815">
                      <w:fldChar w:fldCharType="separate"/>
                    </w:r>
                    <w:r w:rsidR="00D26F0E">
                      <w:rPr>
                        <w:noProof/>
                      </w:rPr>
                      <w:t>2</w:t>
                    </w:r>
                    <w:r w:rsidR="00080815">
                      <w:rPr>
                        <w:noProof/>
                      </w:rPr>
                      <w:fldChar w:fldCharType="end"/>
                    </w:r>
                  </w:p>
                  <w:p w:rsidR="00034288" w:rsidRPr="009628B7" w:rsidRDefault="00034288" w:rsidP="00034288">
                    <w:pPr>
                      <w:rPr>
                        <w:sz w:val="16"/>
                        <w:szCs w:val="16"/>
                      </w:rPr>
                    </w:pPr>
                    <w:r w:rsidRPr="009628B7">
                      <w:rPr>
                        <w:sz w:val="16"/>
                        <w:szCs w:val="16"/>
                      </w:rPr>
                      <w:t>..</w:t>
                    </w:r>
                  </w:p>
                  <w:p w:rsidR="00034288" w:rsidRPr="009628B7" w:rsidRDefault="00034288" w:rsidP="00034288">
                    <w:pPr>
                      <w:rPr>
                        <w:sz w:val="16"/>
                        <w:szCs w:val="16"/>
                      </w:rPr>
                    </w:pPr>
                  </w:p>
                </w:txbxContent>
              </v:textbox>
              <w10:wrap anchory="page"/>
            </v:shape>
          </w:pict>
        </mc:Fallback>
      </mc:AlternateContent>
    </w:r>
    <w:r w:rsidRPr="00E342AE">
      <w:rPr>
        <w:szCs w:val="14"/>
      </w:rPr>
      <w:t xml:space="preserve">Kontakt und Information </w:t>
    </w:r>
  </w:p>
  <w:p w:rsidR="00034288" w:rsidRDefault="007B0CB1" w:rsidP="00034288">
    <w:pPr>
      <w:pStyle w:val="Fuzeile"/>
      <w:rPr>
        <w:szCs w:val="14"/>
      </w:rPr>
    </w:pPr>
    <w:r>
      <w:rPr>
        <w:rStyle w:val="FuzeileZchn"/>
      </w:rPr>
      <w:t>Anna Mahler (Pressesprecherin)</w:t>
    </w:r>
    <w:r w:rsidR="00034288" w:rsidRPr="00E342AE">
      <w:rPr>
        <w:szCs w:val="14"/>
      </w:rPr>
      <w:t>, Telefon</w:t>
    </w:r>
    <w:r w:rsidR="0053682A">
      <w:rPr>
        <w:szCs w:val="14"/>
      </w:rPr>
      <w:t xml:space="preserve"> </w:t>
    </w:r>
    <w:r>
      <w:rPr>
        <w:rStyle w:val="FuzeileZchn"/>
      </w:rPr>
      <w:t>0391 2878 - 44426</w:t>
    </w:r>
    <w:r w:rsidR="00034288" w:rsidRPr="00E342AE">
      <w:rPr>
        <w:szCs w:val="14"/>
      </w:rPr>
      <w:t xml:space="preserve">, </w:t>
    </w:r>
    <w:r>
      <w:rPr>
        <w:szCs w:val="14"/>
      </w:rPr>
      <w:t>anna-kristina.mahler</w:t>
    </w:r>
    <w:r w:rsidR="00034288" w:rsidRPr="009030A8">
      <w:rPr>
        <w:szCs w:val="14"/>
      </w:rPr>
      <w:t>@</w:t>
    </w:r>
    <w:r>
      <w:rPr>
        <w:szCs w:val="14"/>
      </w:rPr>
      <w:t>san.</w:t>
    </w:r>
    <w:r w:rsidR="00034288" w:rsidRPr="009030A8">
      <w:rPr>
        <w:szCs w:val="14"/>
      </w:rPr>
      <w:t>aok.de</w:t>
    </w:r>
    <w:r w:rsidR="00034288" w:rsidRPr="00E342AE">
      <w:rPr>
        <w:szCs w:val="14"/>
      </w:rPr>
      <w:t xml:space="preserve"> </w:t>
    </w:r>
    <w:r w:rsidR="00034288">
      <w:rPr>
        <w:szCs w:val="14"/>
      </w:rPr>
      <w:br/>
    </w:r>
    <w:r w:rsidR="00034288" w:rsidRPr="00E342AE">
      <w:rPr>
        <w:szCs w:val="14"/>
      </w:rPr>
      <w:t>AOK</w:t>
    </w:r>
    <w:r w:rsidR="0053682A">
      <w:rPr>
        <w:szCs w:val="14"/>
      </w:rPr>
      <w:t xml:space="preserve"> </w:t>
    </w:r>
    <w:r>
      <w:rPr>
        <w:rStyle w:val="FuzeileZchn"/>
      </w:rPr>
      <w:t>Sachsen-Anhalt</w:t>
    </w:r>
    <w:r w:rsidR="00034288" w:rsidRPr="00E342AE">
      <w:rPr>
        <w:szCs w:val="14"/>
      </w:rPr>
      <w:t xml:space="preserve">, </w:t>
    </w:r>
    <w:r>
      <w:rPr>
        <w:szCs w:val="14"/>
      </w:rPr>
      <w:t>Lüneburger Straße 4</w:t>
    </w:r>
    <w:r w:rsidR="00034288" w:rsidRPr="00E342AE">
      <w:rPr>
        <w:szCs w:val="14"/>
      </w:rPr>
      <w:t xml:space="preserve">, </w:t>
    </w:r>
    <w:r>
      <w:rPr>
        <w:szCs w:val="14"/>
      </w:rPr>
      <w:t>39106</w:t>
    </w:r>
    <w:r w:rsidR="0053682A">
      <w:rPr>
        <w:szCs w:val="14"/>
      </w:rPr>
      <w:t xml:space="preserve"> </w:t>
    </w:r>
    <w:r>
      <w:rPr>
        <w:szCs w:val="14"/>
      </w:rPr>
      <w:t>Magdeburg</w:t>
    </w:r>
  </w:p>
  <w:p w:rsidR="00B43790" w:rsidRPr="00034288" w:rsidRDefault="007B0CB1" w:rsidP="00034288">
    <w:pPr>
      <w:pStyle w:val="Fuzeile"/>
    </w:pPr>
    <w:r>
      <w:rPr>
        <w:szCs w:val="14"/>
      </w:rPr>
      <w:t>www.deine-gesundheitswelt.de</w:t>
    </w:r>
    <w:r w:rsidR="00034288" w:rsidRPr="00E342AE">
      <w:rPr>
        <w:szCs w:val="14"/>
      </w:rPr>
      <w:t>, Twitter: @AOK</w:t>
    </w:r>
    <w:r>
      <w:t>_SAN_</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42AE" w:rsidRDefault="00B43790" w:rsidP="009030A8">
    <w:pPr>
      <w:pStyle w:val="Fuzeile"/>
      <w:spacing w:after="80"/>
      <w:rPr>
        <w:szCs w:val="14"/>
      </w:rPr>
    </w:pPr>
    <w:r>
      <w:rPr>
        <w:noProof/>
        <w:lang w:eastAsia="de-DE"/>
      </w:rPr>
      <mc:AlternateContent>
        <mc:Choice Requires="wps">
          <w:drawing>
            <wp:anchor distT="0" distB="0" distL="114300" distR="114300" simplePos="0" relativeHeight="251663360" behindDoc="0" locked="0" layoutInCell="1" allowOverlap="1" wp14:anchorId="34B97C3A" wp14:editId="4ADF9975">
              <wp:simplePos x="0" y="0"/>
              <wp:positionH relativeFrom="column">
                <wp:posOffset>5384067</wp:posOffset>
              </wp:positionH>
              <wp:positionV relativeFrom="page">
                <wp:posOffset>9333719</wp:posOffset>
              </wp:positionV>
              <wp:extent cx="741680" cy="197485"/>
              <wp:effectExtent l="0" t="0" r="0" b="0"/>
              <wp:wrapNone/>
              <wp:docPr id="5" name="Textfeld 5"/>
              <wp:cNvGraphicFramePr/>
              <a:graphic xmlns:a="http://schemas.openxmlformats.org/drawingml/2006/main">
                <a:graphicData uri="http://schemas.microsoft.com/office/word/2010/wordprocessingShape">
                  <wps:wsp>
                    <wps:cNvSpPr txBox="1"/>
                    <wps:spPr>
                      <a:xfrm>
                        <a:off x="0" y="0"/>
                        <a:ext cx="741680" cy="197485"/>
                      </a:xfrm>
                      <a:prstGeom prst="rect">
                        <a:avLst/>
                      </a:prstGeom>
                      <a:noFill/>
                    </wps:spPr>
                    <wps:txbx>
                      <w:txbxContent>
                        <w:p w:rsidR="00B43790" w:rsidRPr="009628B7" w:rsidRDefault="00B43790" w:rsidP="00B43790">
                          <w:pPr>
                            <w:pStyle w:val="Seite"/>
                          </w:pPr>
                          <w:r w:rsidRPr="009628B7">
                            <w:t xml:space="preserve">Seite </w:t>
                          </w:r>
                          <w:r w:rsidR="00034288" w:rsidRPr="006D76B8">
                            <w:fldChar w:fldCharType="begin"/>
                          </w:r>
                          <w:r w:rsidR="00034288" w:rsidRPr="006D76B8">
                            <w:instrText>PAGE  \* Arabic  \* MERGEFORMAT</w:instrText>
                          </w:r>
                          <w:r w:rsidR="00034288" w:rsidRPr="006D76B8">
                            <w:fldChar w:fldCharType="separate"/>
                          </w:r>
                          <w:r w:rsidR="00034288">
                            <w:t>1</w:t>
                          </w:r>
                          <w:r w:rsidR="00034288" w:rsidRPr="006D76B8">
                            <w:fldChar w:fldCharType="end"/>
                          </w:r>
                          <w:r w:rsidRPr="009628B7">
                            <w:t xml:space="preserve"> von </w:t>
                          </w:r>
                          <w:fldSimple w:instr="NUMPAGES  \* Arabic  \* MERGEFORMAT">
                            <w:r w:rsidR="00E14BC2">
                              <w:rPr>
                                <w:noProof/>
                              </w:rPr>
                              <w:t>1</w:t>
                            </w:r>
                          </w:fldSimple>
                        </w:p>
                        <w:p w:rsidR="00B43790" w:rsidRPr="009628B7" w:rsidRDefault="00B43790" w:rsidP="00B43790">
                          <w:pPr>
                            <w:rPr>
                              <w:sz w:val="16"/>
                              <w:szCs w:val="16"/>
                            </w:rPr>
                          </w:pPr>
                          <w:r w:rsidRPr="009628B7">
                            <w:rPr>
                              <w:sz w:val="16"/>
                              <w:szCs w:val="16"/>
                            </w:rPr>
                            <w:t>..</w:t>
                          </w:r>
                        </w:p>
                        <w:p w:rsidR="00B43790" w:rsidRPr="009628B7" w:rsidRDefault="00B43790" w:rsidP="00B43790">
                          <w:pPr>
                            <w:rPr>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B97C3A" id="_x0000_t202" coordsize="21600,21600" o:spt="202" path="m,l,21600r21600,l21600,xe">
              <v:stroke joinstyle="miter"/>
              <v:path gradientshapeok="t" o:connecttype="rect"/>
            </v:shapetype>
            <v:shape id="Textfeld 5" o:spid="_x0000_s1029" type="#_x0000_t202" style="position:absolute;margin-left:423.95pt;margin-top:734.95pt;width:58.4pt;height:15.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" filled="f" stroked="f">
              <v:textbox inset="0,0,0,0">
                <w:txbxContent>
                  <w:p w:rsidR="00B43790" w:rsidRPr="009628B7" w:rsidRDefault="00B43790" w:rsidP="00B43790">
                    <w:pPr>
                      <w:pStyle w:val="Seite"/>
                    </w:pPr>
                    <w:r w:rsidRPr="009628B7">
                      <w:t xml:space="preserve">Seite </w:t>
                    </w:r>
                    <w:r w:rsidR="00034288" w:rsidRPr="006D76B8">
                      <w:fldChar w:fldCharType="begin"/>
                    </w:r>
                    <w:r w:rsidR="00034288" w:rsidRPr="006D76B8">
                      <w:instrText>PAGE  \* Arabic  \* MERGEFORMAT</w:instrText>
                    </w:r>
                    <w:r w:rsidR="00034288" w:rsidRPr="006D76B8">
                      <w:fldChar w:fldCharType="separate"/>
                    </w:r>
                    <w:r w:rsidR="00034288">
                      <w:t>1</w:t>
                    </w:r>
                    <w:r w:rsidR="00034288" w:rsidRPr="006D76B8">
                      <w:fldChar w:fldCharType="end"/>
                    </w:r>
                    <w:r w:rsidRPr="009628B7">
                      <w:t xml:space="preserve"> von </w:t>
                    </w:r>
                    <w:r w:rsidR="00080815">
                      <w:fldChar w:fldCharType="begin"/>
                    </w:r>
                    <w:r w:rsidR="00080815">
                      <w:instrText>NUMPAGES  \* Arabic  \* MERGEFORMAT</w:instrText>
                    </w:r>
                    <w:r w:rsidR="00080815">
                      <w:fldChar w:fldCharType="separate"/>
                    </w:r>
                    <w:r w:rsidR="00E14BC2">
                      <w:rPr>
                        <w:noProof/>
                      </w:rPr>
                      <w:t>1</w:t>
                    </w:r>
                    <w:r w:rsidR="00080815">
                      <w:rPr>
                        <w:noProof/>
                      </w:rPr>
                      <w:fldChar w:fldCharType="end"/>
                    </w:r>
                  </w:p>
                  <w:p w:rsidR="00B43790" w:rsidRPr="009628B7" w:rsidRDefault="00B43790" w:rsidP="00B43790">
                    <w:pPr>
                      <w:rPr>
                        <w:sz w:val="16"/>
                        <w:szCs w:val="16"/>
                      </w:rPr>
                    </w:pPr>
                    <w:r w:rsidRPr="009628B7">
                      <w:rPr>
                        <w:sz w:val="16"/>
                        <w:szCs w:val="16"/>
                      </w:rPr>
                      <w:t>..</w:t>
                    </w:r>
                  </w:p>
                  <w:p w:rsidR="00B43790" w:rsidRPr="009628B7" w:rsidRDefault="00B43790" w:rsidP="00B43790">
                    <w:pPr>
                      <w:rPr>
                        <w:sz w:val="16"/>
                        <w:szCs w:val="16"/>
                      </w:rPr>
                    </w:pPr>
                  </w:p>
                </w:txbxContent>
              </v:textbox>
              <w10:wrap anchory="page"/>
            </v:shape>
          </w:pict>
        </mc:Fallback>
      </mc:AlternateContent>
    </w:r>
    <w:r w:rsidR="00E342AE" w:rsidRPr="00E342AE">
      <w:rPr>
        <w:szCs w:val="14"/>
      </w:rPr>
      <w:t xml:space="preserve">Kontakt und Information </w:t>
    </w:r>
  </w:p>
  <w:p w:rsidR="00E342AE" w:rsidRDefault="00E342AE">
    <w:pPr>
      <w:pStyle w:val="Fuzeile"/>
      <w:rPr>
        <w:szCs w:val="14"/>
      </w:rPr>
    </w:pPr>
    <w:r w:rsidRPr="00E342AE">
      <w:rPr>
        <w:szCs w:val="14"/>
      </w:rPr>
      <w:t xml:space="preserve">Max Muster, Telefon 0391 1234-4321, </w:t>
    </w:r>
    <w:r w:rsidRPr="009030A8">
      <w:rPr>
        <w:szCs w:val="14"/>
      </w:rPr>
      <w:t>presse@aok.de</w:t>
    </w:r>
    <w:r w:rsidRPr="00E342AE">
      <w:rPr>
        <w:szCs w:val="14"/>
      </w:rPr>
      <w:t xml:space="preserve"> </w:t>
    </w:r>
    <w:r w:rsidR="009030A8">
      <w:rPr>
        <w:szCs w:val="14"/>
      </w:rPr>
      <w:br/>
    </w:r>
    <w:r w:rsidRPr="00E342AE">
      <w:rPr>
        <w:szCs w:val="14"/>
      </w:rPr>
      <w:t xml:space="preserve">AOK Musterbundesland, Musterstraße 1, 12345 Musterstadt </w:t>
    </w:r>
  </w:p>
  <w:p w:rsidR="00034288" w:rsidRDefault="00E342AE">
    <w:pPr>
      <w:pStyle w:val="Fuzeile"/>
    </w:pPr>
    <w:r w:rsidRPr="00E342AE">
      <w:rPr>
        <w:szCs w:val="14"/>
      </w:rPr>
      <w:t>aok.de/</w:t>
    </w:r>
    <w:proofErr w:type="spellStart"/>
    <w:r w:rsidRPr="00E342AE">
      <w:rPr>
        <w:szCs w:val="14"/>
      </w:rPr>
      <w:t>musterbundesland</w:t>
    </w:r>
    <w:proofErr w:type="spellEnd"/>
    <w:r w:rsidRPr="00E342AE">
      <w:rPr>
        <w:szCs w:val="14"/>
      </w:rPr>
      <w:t>, Twitter: @AOK</w:t>
    </w:r>
    <w:r w:rsidRPr="00E342AE">
      <w:t>XY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557F8" w:rsidRDefault="007557F8" w:rsidP="00611B96">
      <w:pPr>
        <w:spacing w:line="240" w:lineRule="auto"/>
      </w:pPr>
      <w:r>
        <w:separator/>
      </w:r>
    </w:p>
  </w:footnote>
  <w:footnote w:type="continuationSeparator" w:id="0">
    <w:p w:rsidR="007557F8" w:rsidRDefault="007557F8" w:rsidP="00611B9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3790" w:rsidRDefault="0039313A">
    <w:r>
      <w:rPr>
        <w:noProof/>
        <w:lang w:eastAsia="de-DE"/>
      </w:rPr>
      <mc:AlternateContent>
        <mc:Choice Requires="wps">
          <w:drawing>
            <wp:anchor distT="0" distB="0" distL="114300" distR="114300" simplePos="0" relativeHeight="251671552" behindDoc="0" locked="0" layoutInCell="1" allowOverlap="1" wp14:anchorId="334431C9" wp14:editId="5A36CB54">
              <wp:simplePos x="0" y="0"/>
              <wp:positionH relativeFrom="page">
                <wp:posOffset>911225</wp:posOffset>
              </wp:positionH>
              <wp:positionV relativeFrom="page">
                <wp:posOffset>558165</wp:posOffset>
              </wp:positionV>
              <wp:extent cx="1999080" cy="426240"/>
              <wp:effectExtent l="0" t="0" r="0" b="0"/>
              <wp:wrapNone/>
              <wp:docPr id="12" name="Textfeld 12"/>
              <wp:cNvGraphicFramePr/>
              <a:graphic xmlns:a="http://schemas.openxmlformats.org/drawingml/2006/main">
                <a:graphicData uri="http://schemas.microsoft.com/office/word/2010/wordprocessingShape">
                  <wps:wsp>
                    <wps:cNvSpPr txBox="1"/>
                    <wps:spPr>
                      <a:xfrm>
                        <a:off x="0" y="0"/>
                        <a:ext cx="1999080" cy="426240"/>
                      </a:xfrm>
                      <a:prstGeom prst="rect">
                        <a:avLst/>
                      </a:prstGeom>
                      <a:noFill/>
                    </wps:spPr>
                    <wps:txbx>
                      <w:txbxContent>
                        <w:p w:rsidR="000C36DF" w:rsidRDefault="0039313A" w:rsidP="0039313A">
                          <w:pPr>
                            <w:pStyle w:val="Bundesland"/>
                          </w:pPr>
                          <w:r>
                            <w:t xml:space="preserve">AOK </w:t>
                          </w:r>
                          <w:r w:rsidR="007B0CB1">
                            <w:t>Sachsen-Anhalt</w:t>
                          </w:r>
                        </w:p>
                        <w:p w:rsidR="0039313A" w:rsidRDefault="0039313A" w:rsidP="0039313A">
                          <w:pPr>
                            <w:pStyle w:val="Bundesland"/>
                          </w:pPr>
                          <w:r>
                            <w:t>Die Gesundheitskasse.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4431C9" id="_x0000_t202" coordsize="21600,21600" o:spt="202" path="m,l,21600r21600,l21600,xe">
              <v:stroke joinstyle="miter"/>
              <v:path gradientshapeok="t" o:connecttype="rect"/>
            </v:shapetype>
            <v:shape id="Textfeld 12" o:spid="_x0000_s1026" type="#_x0000_t202" style="position:absolute;margin-left:71.75pt;margin-top:43.95pt;width:157.4pt;height:33.5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" filled="f" stroked="f">
              <v:textbox inset="0,0,0,0">
                <w:txbxContent>
                  <w:p w:rsidR="000C36DF" w:rsidRDefault="0039313A" w:rsidP="0039313A">
                    <w:pPr>
                      <w:pStyle w:val="Bundesland"/>
                    </w:pPr>
                    <w:r>
                      <w:t xml:space="preserve">AOK </w:t>
                    </w:r>
                    <w:r w:rsidR="007B0CB1">
                      <w:t>Sachsen-Anhalt</w:t>
                    </w:r>
                  </w:p>
                  <w:p w:rsidR="0039313A" w:rsidRDefault="0039313A" w:rsidP="0039313A">
                    <w:pPr>
                      <w:pStyle w:val="Bundesland"/>
                    </w:pPr>
                    <w:r>
                      <w:t>Die Gesundheitskasse.</w:t>
                    </w:r>
                  </w:p>
                </w:txbxContent>
              </v:textbox>
              <w10:wrap anchorx="page" anchory="page"/>
            </v:shape>
          </w:pict>
        </mc:Fallback>
      </mc:AlternateContent>
    </w:r>
    <w:r w:rsidR="00034288" w:rsidRPr="009229C2">
      <w:rPr>
        <w:noProof/>
        <w:lang w:eastAsia="de-DE"/>
      </w:rPr>
      <w:drawing>
        <wp:anchor distT="0" distB="0" distL="114300" distR="114300" simplePos="0" relativeHeight="251667456" behindDoc="0" locked="0" layoutInCell="1" allowOverlap="0" wp14:anchorId="03233128" wp14:editId="782184A0">
          <wp:simplePos x="0" y="0"/>
          <wp:positionH relativeFrom="page">
            <wp:posOffset>5544820</wp:posOffset>
          </wp:positionH>
          <wp:positionV relativeFrom="page">
            <wp:posOffset>493395</wp:posOffset>
          </wp:positionV>
          <wp:extent cx="1475280" cy="456120"/>
          <wp:effectExtent l="0" t="0" r="0" b="127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1">
                    <a:extLst>
                      <a:ext uri="{96DAC541-7B7A-43D3-8B79-37D633B846F1}">
                        <asvg:svgBlip xmlns:asvg="http://schemas.microsoft.com/office/drawing/2016/SVG/main" r:embed="rId2"/>
                      </a:ext>
                    </a:extLst>
                  </a:blip>
                  <a:stretch>
                    <a:fillRect/>
                  </a:stretch>
                </pic:blipFill>
                <pic:spPr>
                  <a:xfrm>
                    <a:off x="0" y="0"/>
                    <a:ext cx="1475280" cy="45612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4B60" w:rsidRDefault="0039313A" w:rsidP="005430E3">
    <w:pPr>
      <w:spacing w:line="2880" w:lineRule="exact"/>
    </w:pPr>
    <w:r>
      <w:rPr>
        <w:noProof/>
        <w:lang w:eastAsia="de-DE"/>
      </w:rPr>
      <mc:AlternateContent>
        <mc:Choice Requires="wps">
          <w:drawing>
            <wp:anchor distT="0" distB="0" distL="114300" distR="114300" simplePos="0" relativeHeight="251669504" behindDoc="0" locked="0" layoutInCell="1" allowOverlap="1" wp14:anchorId="1B823E25" wp14:editId="6E96E296">
              <wp:simplePos x="0" y="0"/>
              <wp:positionH relativeFrom="page">
                <wp:posOffset>911225</wp:posOffset>
              </wp:positionH>
              <wp:positionV relativeFrom="page">
                <wp:posOffset>558165</wp:posOffset>
              </wp:positionV>
              <wp:extent cx="1999080" cy="426600"/>
              <wp:effectExtent l="0" t="0" r="0" b="0"/>
              <wp:wrapNone/>
              <wp:docPr id="11" name="Textfeld 11"/>
              <wp:cNvGraphicFramePr/>
              <a:graphic xmlns:a="http://schemas.openxmlformats.org/drawingml/2006/main">
                <a:graphicData uri="http://schemas.microsoft.com/office/word/2010/wordprocessingShape">
                  <wps:wsp>
                    <wps:cNvSpPr txBox="1"/>
                    <wps:spPr>
                      <a:xfrm>
                        <a:off x="0" y="0"/>
                        <a:ext cx="1999080" cy="426600"/>
                      </a:xfrm>
                      <a:prstGeom prst="rect">
                        <a:avLst/>
                      </a:prstGeom>
                      <a:noFill/>
                    </wps:spPr>
                    <wps:txbx>
                      <w:txbxContent>
                        <w:p w:rsidR="0039313A" w:rsidRDefault="0039313A" w:rsidP="0039313A">
                          <w:pPr>
                            <w:pStyle w:val="Bundesland"/>
                          </w:pPr>
                          <w:r>
                            <w:t>AOK Musterbundesland</w:t>
                          </w:r>
                          <w:r>
                            <w:br/>
                            <w:t>Die Gesundheitskasse.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823E25" id="_x0000_t202" coordsize="21600,21600" o:spt="202" path="m,l,21600r21600,l21600,xe">
              <v:stroke joinstyle="miter"/>
              <v:path gradientshapeok="t" o:connecttype="rect"/>
            </v:shapetype>
            <v:shape id="Textfeld 11" o:spid="_x0000_s1028" type="#_x0000_t202" style="position:absolute;margin-left:71.75pt;margin-top:43.95pt;width:157.4pt;height:33.6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" filled="f" stroked="f">
              <v:textbox inset="0,0,0,0">
                <w:txbxContent>
                  <w:p w:rsidR="0039313A" w:rsidRDefault="0039313A" w:rsidP="0039313A">
                    <w:pPr>
                      <w:pStyle w:val="Bundesland"/>
                    </w:pPr>
                    <w:r>
                      <w:t>AOK Musterbundesland</w:t>
                    </w:r>
                    <w:r>
                      <w:br/>
                      <w:t>Die Gesundheitskasse.</w:t>
                    </w:r>
                  </w:p>
                </w:txbxContent>
              </v:textbox>
              <w10:wrap anchorx="page" anchory="page"/>
            </v:shape>
          </w:pict>
        </mc:Fallback>
      </mc:AlternateContent>
    </w:r>
    <w:r w:rsidR="00B94B60" w:rsidRPr="009229C2">
      <w:rPr>
        <w:noProof/>
        <w:lang w:eastAsia="de-DE"/>
      </w:rPr>
      <w:drawing>
        <wp:anchor distT="0" distB="0" distL="114300" distR="114300" simplePos="0" relativeHeight="251659264" behindDoc="0" locked="0" layoutInCell="1" allowOverlap="0" wp14:anchorId="2D7F89D5" wp14:editId="10D7753E">
          <wp:simplePos x="0" y="0"/>
          <wp:positionH relativeFrom="page">
            <wp:posOffset>5544820</wp:posOffset>
          </wp:positionH>
          <wp:positionV relativeFrom="page">
            <wp:posOffset>494453</wp:posOffset>
          </wp:positionV>
          <wp:extent cx="1475280" cy="456120"/>
          <wp:effectExtent l="0" t="0" r="0" b="1270"/>
          <wp:wrapNone/>
          <wp:docPr id="2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1">
                    <a:extLst>
                      <a:ext uri="{96DAC541-7B7A-43D3-8B79-37D633B846F1}">
                        <asvg:svgBlip xmlns:asvg="http://schemas.microsoft.com/office/drawing/2016/SVG/main" r:embed="rId2"/>
                      </a:ext>
                    </a:extLst>
                  </a:blip>
                  <a:stretch>
                    <a:fillRect/>
                  </a:stretch>
                </pic:blipFill>
                <pic:spPr>
                  <a:xfrm>
                    <a:off x="0" y="0"/>
                    <a:ext cx="1475280" cy="45612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E035CC"/>
    <w:multiLevelType w:val="hybridMultilevel"/>
    <w:tmpl w:val="421C79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C671CEC"/>
    <w:multiLevelType w:val="hybridMultilevel"/>
    <w:tmpl w:val="7400C4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7A172994"/>
    <w:multiLevelType w:val="hybridMultilevel"/>
    <w:tmpl w:val="87E4D8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activeWritingStyle w:appName="MSWord" w:lang="en-US" w:vendorID="64" w:dllVersion="0" w:nlCheck="1" w:checkStyle="0"/>
  <w:activeWritingStyle w:appName="MSWord" w:lang="de-DE" w:vendorID="64" w:dllVersion="0" w:nlCheck="1" w:checkStyle="0"/>
  <w:activeWritingStyle w:appName="MSWord" w:lang="de-DE" w:vendorID="64" w:dllVersion="6" w:nlCheck="1" w:checkStyle="0"/>
  <w:activeWritingStyle w:appName="MSWord" w:lang="en-US" w:vendorID="64" w:dllVersion="6" w:nlCheck="1" w:checkStyle="1"/>
  <w:activeWritingStyle w:appName="MSWord" w:lang="de-DE" w:vendorID="64" w:dllVersion="4096" w:nlCheck="1" w:checkStyle="0"/>
  <w:activeWritingStyle w:appName="MSWord" w:lang="en-US" w:vendorID="64" w:dllVersion="4096" w:nlCheck="1" w:checkStyle="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9"/>
  <w:consecutiveHyphenLimit w:val="3"/>
  <w:hyphenationZone w:val="425"/>
  <w:doNotHyphenateCaps/>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4BC2"/>
    <w:rsid w:val="000141B1"/>
    <w:rsid w:val="00034288"/>
    <w:rsid w:val="00041A9A"/>
    <w:rsid w:val="00056437"/>
    <w:rsid w:val="00077687"/>
    <w:rsid w:val="00080815"/>
    <w:rsid w:val="000A43C9"/>
    <w:rsid w:val="000C36DF"/>
    <w:rsid w:val="000C55E3"/>
    <w:rsid w:val="000C64CF"/>
    <w:rsid w:val="000D49AC"/>
    <w:rsid w:val="000D5BA8"/>
    <w:rsid w:val="000F5F66"/>
    <w:rsid w:val="00115192"/>
    <w:rsid w:val="001177B4"/>
    <w:rsid w:val="00163B98"/>
    <w:rsid w:val="00192EA1"/>
    <w:rsid w:val="001A28CD"/>
    <w:rsid w:val="001D4736"/>
    <w:rsid w:val="001F19D6"/>
    <w:rsid w:val="0020308C"/>
    <w:rsid w:val="002121A1"/>
    <w:rsid w:val="00250AEE"/>
    <w:rsid w:val="00251BA4"/>
    <w:rsid w:val="002778C1"/>
    <w:rsid w:val="00277F31"/>
    <w:rsid w:val="00280BF2"/>
    <w:rsid w:val="00281BD7"/>
    <w:rsid w:val="002913C2"/>
    <w:rsid w:val="00297C93"/>
    <w:rsid w:val="002A0684"/>
    <w:rsid w:val="002C1D55"/>
    <w:rsid w:val="002D1BE9"/>
    <w:rsid w:val="002D27DE"/>
    <w:rsid w:val="002D4A5E"/>
    <w:rsid w:val="002D6039"/>
    <w:rsid w:val="002E5187"/>
    <w:rsid w:val="002F6762"/>
    <w:rsid w:val="00317A02"/>
    <w:rsid w:val="0039313A"/>
    <w:rsid w:val="003947C5"/>
    <w:rsid w:val="003B1F8F"/>
    <w:rsid w:val="003C2126"/>
    <w:rsid w:val="003D4C21"/>
    <w:rsid w:val="00427FA6"/>
    <w:rsid w:val="004322C1"/>
    <w:rsid w:val="00452F7E"/>
    <w:rsid w:val="00457F5A"/>
    <w:rsid w:val="0046086E"/>
    <w:rsid w:val="004916CA"/>
    <w:rsid w:val="004A43E7"/>
    <w:rsid w:val="004B24C9"/>
    <w:rsid w:val="004B5915"/>
    <w:rsid w:val="004C3E4B"/>
    <w:rsid w:val="004C40D6"/>
    <w:rsid w:val="004D34C1"/>
    <w:rsid w:val="004D7F82"/>
    <w:rsid w:val="004E7B54"/>
    <w:rsid w:val="0052608C"/>
    <w:rsid w:val="0053682A"/>
    <w:rsid w:val="005430E3"/>
    <w:rsid w:val="00546B57"/>
    <w:rsid w:val="005679EA"/>
    <w:rsid w:val="005B6A95"/>
    <w:rsid w:val="005C2557"/>
    <w:rsid w:val="005C40E7"/>
    <w:rsid w:val="00611B96"/>
    <w:rsid w:val="006307FC"/>
    <w:rsid w:val="00647CC8"/>
    <w:rsid w:val="006770FD"/>
    <w:rsid w:val="00682602"/>
    <w:rsid w:val="0068598E"/>
    <w:rsid w:val="00695827"/>
    <w:rsid w:val="006D2418"/>
    <w:rsid w:val="006E7F96"/>
    <w:rsid w:val="00705EED"/>
    <w:rsid w:val="00725049"/>
    <w:rsid w:val="00754331"/>
    <w:rsid w:val="007557F8"/>
    <w:rsid w:val="007B0CB1"/>
    <w:rsid w:val="007B1358"/>
    <w:rsid w:val="007D02B9"/>
    <w:rsid w:val="007E7A9A"/>
    <w:rsid w:val="008050D8"/>
    <w:rsid w:val="00805F7B"/>
    <w:rsid w:val="00823EAE"/>
    <w:rsid w:val="00841125"/>
    <w:rsid w:val="00882557"/>
    <w:rsid w:val="00883717"/>
    <w:rsid w:val="00885162"/>
    <w:rsid w:val="008A03ED"/>
    <w:rsid w:val="008A4AAC"/>
    <w:rsid w:val="008A795F"/>
    <w:rsid w:val="008B690B"/>
    <w:rsid w:val="008D600A"/>
    <w:rsid w:val="008E08B7"/>
    <w:rsid w:val="008E40E5"/>
    <w:rsid w:val="009030A8"/>
    <w:rsid w:val="00905A2C"/>
    <w:rsid w:val="00922EAA"/>
    <w:rsid w:val="009249BB"/>
    <w:rsid w:val="00926687"/>
    <w:rsid w:val="009628B7"/>
    <w:rsid w:val="009767FC"/>
    <w:rsid w:val="00993B7A"/>
    <w:rsid w:val="009B02E6"/>
    <w:rsid w:val="009D34FD"/>
    <w:rsid w:val="009D3726"/>
    <w:rsid w:val="00A30053"/>
    <w:rsid w:val="00A44853"/>
    <w:rsid w:val="00A6369E"/>
    <w:rsid w:val="00A7009D"/>
    <w:rsid w:val="00A91B34"/>
    <w:rsid w:val="00AE71AC"/>
    <w:rsid w:val="00AF2D16"/>
    <w:rsid w:val="00AF54E3"/>
    <w:rsid w:val="00B06E94"/>
    <w:rsid w:val="00B1490B"/>
    <w:rsid w:val="00B43790"/>
    <w:rsid w:val="00B73C1B"/>
    <w:rsid w:val="00B74E8C"/>
    <w:rsid w:val="00B870B4"/>
    <w:rsid w:val="00B9271F"/>
    <w:rsid w:val="00B94B60"/>
    <w:rsid w:val="00BB2E49"/>
    <w:rsid w:val="00BE201D"/>
    <w:rsid w:val="00C022C7"/>
    <w:rsid w:val="00C376D1"/>
    <w:rsid w:val="00C64220"/>
    <w:rsid w:val="00C961F1"/>
    <w:rsid w:val="00CC707C"/>
    <w:rsid w:val="00CE4623"/>
    <w:rsid w:val="00CF44BF"/>
    <w:rsid w:val="00D06863"/>
    <w:rsid w:val="00D26F0E"/>
    <w:rsid w:val="00D402B2"/>
    <w:rsid w:val="00D43691"/>
    <w:rsid w:val="00D51170"/>
    <w:rsid w:val="00D534CC"/>
    <w:rsid w:val="00D702AE"/>
    <w:rsid w:val="00D83CC2"/>
    <w:rsid w:val="00DC3869"/>
    <w:rsid w:val="00DE0BFA"/>
    <w:rsid w:val="00DE1405"/>
    <w:rsid w:val="00E14BC2"/>
    <w:rsid w:val="00E3077A"/>
    <w:rsid w:val="00E342AE"/>
    <w:rsid w:val="00E34B6C"/>
    <w:rsid w:val="00E673C1"/>
    <w:rsid w:val="00E977F3"/>
    <w:rsid w:val="00EA3102"/>
    <w:rsid w:val="00EA72F4"/>
    <w:rsid w:val="00EB2EA1"/>
    <w:rsid w:val="00EB3385"/>
    <w:rsid w:val="00ED5FA3"/>
    <w:rsid w:val="00EE260B"/>
    <w:rsid w:val="00EF05A7"/>
    <w:rsid w:val="00FE4247"/>
    <w:rsid w:val="00FF3F0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5:chartTrackingRefBased/>
  <w15:docId w15:val="{38821BE1-DCAF-4872-8274-A651C6E6F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aliases w:val="_Standard"/>
    <w:qFormat/>
    <w:rsid w:val="009D3726"/>
    <w:pPr>
      <w:spacing w:line="280" w:lineRule="exact"/>
    </w:pPr>
    <w:rPr>
      <w:rFonts w:cs="Times New Roman (Textkörper CS)"/>
      <w:kern w:val="10"/>
      <w:sz w:val="22"/>
      <w14:numSpacing w14:val="proportional"/>
    </w:rPr>
  </w:style>
  <w:style w:type="paragraph" w:styleId="berschrift1">
    <w:name w:val="heading 1"/>
    <w:aliases w:val="_Überschrift"/>
    <w:basedOn w:val="Standard"/>
    <w:next w:val="berschrift2"/>
    <w:link w:val="berschrift1Zchn"/>
    <w:uiPriority w:val="9"/>
    <w:qFormat/>
    <w:rsid w:val="009D3726"/>
    <w:pPr>
      <w:keepNext/>
      <w:keepLines/>
      <w:spacing w:after="240" w:line="216" w:lineRule="auto"/>
      <w:outlineLvl w:val="0"/>
    </w:pPr>
    <w:rPr>
      <w:rFonts w:asciiTheme="majorHAnsi" w:eastAsiaTheme="majorEastAsia" w:hAnsiTheme="majorHAnsi" w:cs="Times New Roman (Überschriften"/>
      <w:color w:val="005E3F" w:themeColor="background2"/>
      <w:kern w:val="11"/>
      <w:sz w:val="48"/>
      <w:szCs w:val="32"/>
    </w:rPr>
  </w:style>
  <w:style w:type="paragraph" w:styleId="berschrift2">
    <w:name w:val="heading 2"/>
    <w:aliases w:val="_Subline"/>
    <w:basedOn w:val="Standard"/>
    <w:next w:val="OrtundDatum"/>
    <w:link w:val="berschrift2Zchn"/>
    <w:uiPriority w:val="9"/>
    <w:unhideWhenUsed/>
    <w:qFormat/>
    <w:rsid w:val="000141B1"/>
    <w:pPr>
      <w:keepNext/>
      <w:keepLines/>
      <w:spacing w:after="620" w:line="264" w:lineRule="auto"/>
      <w:outlineLvl w:val="1"/>
    </w:pPr>
    <w:rPr>
      <w:rFonts w:asciiTheme="majorHAnsi" w:eastAsiaTheme="majorEastAsia" w:hAnsiTheme="majorHAnsi" w:cs="Times New Roman (Überschriften"/>
      <w:color w:val="00462E" w:themeColor="accent1" w:themeShade="BF"/>
      <w:sz w:val="3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aliases w:val="_Fußzeile"/>
    <w:basedOn w:val="Standard"/>
    <w:link w:val="FuzeileZchn"/>
    <w:uiPriority w:val="99"/>
    <w:unhideWhenUsed/>
    <w:qFormat/>
    <w:rsid w:val="009030A8"/>
    <w:pPr>
      <w:tabs>
        <w:tab w:val="center" w:pos="4536"/>
        <w:tab w:val="right" w:pos="9072"/>
      </w:tabs>
      <w:spacing w:line="182" w:lineRule="exact"/>
    </w:pPr>
    <w:rPr>
      <w:sz w:val="14"/>
      <w14:numForm w14:val="lining"/>
    </w:rPr>
  </w:style>
  <w:style w:type="character" w:customStyle="1" w:styleId="FuzeileZchn">
    <w:name w:val="Fußzeile Zchn"/>
    <w:aliases w:val="_Fußzeile Zchn"/>
    <w:basedOn w:val="Absatz-Standardschriftart"/>
    <w:link w:val="Fuzeile"/>
    <w:uiPriority w:val="99"/>
    <w:rsid w:val="009030A8"/>
    <w:rPr>
      <w:rFonts w:cs="Times New Roman (Textkörper CS)"/>
      <w:kern w:val="10"/>
      <w:sz w:val="14"/>
      <w14:numForm w14:val="lining"/>
      <w14:numSpacing w14:val="proportional"/>
    </w:rPr>
  </w:style>
  <w:style w:type="character" w:customStyle="1" w:styleId="berschrift1Zchn">
    <w:name w:val="Überschrift 1 Zchn"/>
    <w:aliases w:val="_Überschrift Zchn"/>
    <w:basedOn w:val="Absatz-Standardschriftart"/>
    <w:link w:val="berschrift1"/>
    <w:uiPriority w:val="9"/>
    <w:rsid w:val="009D3726"/>
    <w:rPr>
      <w:rFonts w:asciiTheme="majorHAnsi" w:eastAsiaTheme="majorEastAsia" w:hAnsiTheme="majorHAnsi" w:cs="Times New Roman (Überschriften"/>
      <w:color w:val="005E3F" w:themeColor="background2"/>
      <w:kern w:val="11"/>
      <w:sz w:val="48"/>
      <w:szCs w:val="32"/>
      <w14:numSpacing w14:val="proportional"/>
    </w:rPr>
  </w:style>
  <w:style w:type="paragraph" w:customStyle="1" w:styleId="Pressemitteilung21pt">
    <w:name w:val="_Pressemitteilung 21pt"/>
    <w:basedOn w:val="Standard"/>
    <w:next w:val="berschrift1"/>
    <w:qFormat/>
    <w:rsid w:val="00695827"/>
    <w:pPr>
      <w:spacing w:after="540" w:line="400" w:lineRule="exact"/>
    </w:pPr>
    <w:rPr>
      <w:rFonts w:asciiTheme="majorHAnsi" w:hAnsiTheme="majorHAnsi" w:cs="AOKBuenosAires-SemiBold"/>
      <w:bCs/>
      <w:color w:val="17AB41" w:themeColor="text2"/>
      <w:sz w:val="42"/>
      <w:szCs w:val="42"/>
    </w:rPr>
  </w:style>
  <w:style w:type="character" w:customStyle="1" w:styleId="berschrift2Zchn">
    <w:name w:val="Überschrift 2 Zchn"/>
    <w:aliases w:val="_Subline Zchn"/>
    <w:basedOn w:val="Absatz-Standardschriftart"/>
    <w:link w:val="berschrift2"/>
    <w:uiPriority w:val="9"/>
    <w:rsid w:val="000141B1"/>
    <w:rPr>
      <w:rFonts w:asciiTheme="majorHAnsi" w:eastAsiaTheme="majorEastAsia" w:hAnsiTheme="majorHAnsi" w:cs="Times New Roman (Überschriften"/>
      <w:color w:val="00462E" w:themeColor="accent1" w:themeShade="BF"/>
      <w:kern w:val="10"/>
      <w:sz w:val="36"/>
      <w:szCs w:val="26"/>
    </w:rPr>
  </w:style>
  <w:style w:type="paragraph" w:customStyle="1" w:styleId="OrtundDatum">
    <w:name w:val="_Ort und Datum"/>
    <w:basedOn w:val="Standard"/>
    <w:next w:val="Standard"/>
    <w:qFormat/>
    <w:rsid w:val="000C55E3"/>
    <w:rPr>
      <w:color w:val="005E3F" w:themeColor="background2"/>
    </w:rPr>
  </w:style>
  <w:style w:type="paragraph" w:customStyle="1" w:styleId="EinleitungstextZwischenberschrift">
    <w:name w:val="_Einleitungstext Zwischenüberschrift"/>
    <w:basedOn w:val="Standard"/>
    <w:next w:val="Standard"/>
    <w:qFormat/>
    <w:rsid w:val="00E673C1"/>
    <w:rPr>
      <w:rFonts w:asciiTheme="majorHAnsi" w:hAnsiTheme="majorHAnsi"/>
    </w:rPr>
  </w:style>
  <w:style w:type="paragraph" w:customStyle="1" w:styleId="InfokastenvollflchigFlietext">
    <w:name w:val="_Infokasten vollflächig Fließtext"/>
    <w:basedOn w:val="Standard"/>
    <w:qFormat/>
    <w:rsid w:val="002C1D55"/>
    <w:pPr>
      <w:keepNext/>
      <w:keepLines/>
      <w:pBdr>
        <w:top w:val="single" w:sz="2" w:space="16" w:color="E8F4F2"/>
        <w:left w:val="single" w:sz="2" w:space="18" w:color="E8F4F2"/>
        <w:bottom w:val="single" w:sz="2" w:space="16" w:color="E8F4F2"/>
        <w:right w:val="single" w:sz="2" w:space="16" w:color="E8F4F2"/>
      </w:pBdr>
      <w:shd w:val="clear" w:color="auto" w:fill="E8F4F2"/>
      <w:ind w:left="340" w:right="340"/>
    </w:pPr>
  </w:style>
  <w:style w:type="paragraph" w:customStyle="1" w:styleId="Infokastenvollflchigberschrift">
    <w:name w:val="_Infokasten vollflächig Überschrift"/>
    <w:basedOn w:val="InfokastenvollflchigFlietext"/>
    <w:next w:val="InfokastenvollflchigFlietext"/>
    <w:qFormat/>
    <w:rsid w:val="002C1D55"/>
    <w:rPr>
      <w:rFonts w:asciiTheme="majorHAnsi" w:hAnsiTheme="majorHAnsi"/>
    </w:rPr>
  </w:style>
  <w:style w:type="paragraph" w:customStyle="1" w:styleId="InfokastenmitOutlineberschrift">
    <w:name w:val="_Infokasten mit Outline Überschrift"/>
    <w:basedOn w:val="Infokastenvollflchigberschrift"/>
    <w:qFormat/>
    <w:rsid w:val="002C1D55"/>
    <w:pPr>
      <w:pBdr>
        <w:top w:val="single" w:sz="36" w:space="12" w:color="17AB41" w:themeColor="text2"/>
        <w:left w:val="single" w:sz="36" w:space="12" w:color="17AB41" w:themeColor="text2"/>
        <w:bottom w:val="single" w:sz="36" w:space="12" w:color="17AB41" w:themeColor="text2"/>
        <w:right w:val="single" w:sz="36" w:space="14" w:color="17AB41" w:themeColor="text2"/>
      </w:pBdr>
      <w:shd w:val="clear" w:color="auto" w:fill="auto"/>
      <w:ind w:right="397"/>
    </w:pPr>
  </w:style>
  <w:style w:type="paragraph" w:customStyle="1" w:styleId="InfokastenmitOutlineFlietext">
    <w:name w:val="_Infokasten mit Outline Fließtext"/>
    <w:basedOn w:val="InfokastenmitOutlineberschrift"/>
    <w:qFormat/>
    <w:rsid w:val="002C1D55"/>
    <w:rPr>
      <w:rFonts w:asciiTheme="minorHAnsi" w:hAnsiTheme="minorHAnsi"/>
    </w:rPr>
  </w:style>
  <w:style w:type="paragraph" w:customStyle="1" w:styleId="Formatvorlage1">
    <w:name w:val="Formatvorlage1"/>
    <w:basedOn w:val="Standard"/>
    <w:rsid w:val="00883717"/>
    <w:rPr>
      <w:rFonts w:asciiTheme="majorHAnsi" w:hAnsiTheme="majorHAnsi"/>
      <w:color w:val="005E3F" w:themeColor="background2"/>
    </w:rPr>
  </w:style>
  <w:style w:type="paragraph" w:customStyle="1" w:styleId="Bundesland">
    <w:name w:val="_Bundesland"/>
    <w:basedOn w:val="Standard"/>
    <w:qFormat/>
    <w:rsid w:val="000C36DF"/>
    <w:rPr>
      <w:rFonts w:asciiTheme="majorHAnsi" w:hAnsiTheme="majorHAnsi"/>
      <w:color w:val="005E3F" w:themeColor="background2"/>
    </w:rPr>
  </w:style>
  <w:style w:type="paragraph" w:customStyle="1" w:styleId="Seite">
    <w:name w:val="_Seite"/>
    <w:basedOn w:val="Standard"/>
    <w:qFormat/>
    <w:rsid w:val="009628B7"/>
    <w:pPr>
      <w:spacing w:line="240" w:lineRule="auto"/>
      <w:jc w:val="right"/>
    </w:pPr>
    <w:rPr>
      <w:sz w:val="16"/>
      <w:szCs w:val="16"/>
    </w:rPr>
  </w:style>
  <w:style w:type="character" w:styleId="Hyperlink">
    <w:name w:val="Hyperlink"/>
    <w:basedOn w:val="Absatz-Standardschriftart"/>
    <w:uiPriority w:val="99"/>
    <w:unhideWhenUsed/>
    <w:rsid w:val="00E342AE"/>
    <w:rPr>
      <w:color w:val="005E3F" w:themeColor="hyperlink"/>
      <w:u w:val="single"/>
    </w:rPr>
  </w:style>
  <w:style w:type="character" w:customStyle="1" w:styleId="NichtaufgelsteErwhnung1">
    <w:name w:val="Nicht aufgelöste Erwähnung1"/>
    <w:basedOn w:val="Absatz-Standardschriftart"/>
    <w:uiPriority w:val="99"/>
    <w:semiHidden/>
    <w:unhideWhenUsed/>
    <w:rsid w:val="00E342AE"/>
    <w:rPr>
      <w:color w:val="605E5C"/>
      <w:shd w:val="clear" w:color="auto" w:fill="E1DFDD"/>
    </w:rPr>
  </w:style>
  <w:style w:type="character" w:styleId="BesuchterLink">
    <w:name w:val="FollowedHyperlink"/>
    <w:basedOn w:val="Absatz-Standardschriftart"/>
    <w:uiPriority w:val="99"/>
    <w:semiHidden/>
    <w:unhideWhenUsed/>
    <w:rsid w:val="009030A8"/>
    <w:rPr>
      <w:color w:val="18AB42" w:themeColor="followedHyperlink"/>
      <w:u w:val="single"/>
    </w:rPr>
  </w:style>
  <w:style w:type="table" w:styleId="Tabellenraster">
    <w:name w:val="Table Grid"/>
    <w:basedOn w:val="NormaleTabelle"/>
    <w:uiPriority w:val="39"/>
    <w:rsid w:val="001F19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unterschrift">
    <w:name w:val="_Bildunterschrift"/>
    <w:basedOn w:val="Fuzeile"/>
    <w:qFormat/>
    <w:rsid w:val="00EF05A7"/>
  </w:style>
  <w:style w:type="paragraph" w:styleId="Kopfzeile">
    <w:name w:val="header"/>
    <w:basedOn w:val="Standard"/>
    <w:link w:val="KopfzeileZchn"/>
    <w:uiPriority w:val="99"/>
    <w:unhideWhenUsed/>
    <w:rsid w:val="00317A02"/>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317A02"/>
    <w:rPr>
      <w:rFonts w:cs="Times New Roman (Textkörper CS)"/>
      <w:kern w:val="10"/>
      <w:sz w:val="22"/>
    </w:rPr>
  </w:style>
  <w:style w:type="character" w:styleId="Platzhaltertext">
    <w:name w:val="Placeholder Text"/>
    <w:basedOn w:val="Absatz-Standardschriftart"/>
    <w:uiPriority w:val="99"/>
    <w:semiHidden/>
    <w:rsid w:val="000C36DF"/>
    <w:rPr>
      <w:color w:val="808080"/>
    </w:rPr>
  </w:style>
  <w:style w:type="character" w:styleId="Kommentarzeichen">
    <w:name w:val="annotation reference"/>
    <w:basedOn w:val="Absatz-Standardschriftart"/>
    <w:uiPriority w:val="99"/>
    <w:semiHidden/>
    <w:unhideWhenUsed/>
    <w:rsid w:val="00E14BC2"/>
    <w:rPr>
      <w:sz w:val="16"/>
      <w:szCs w:val="16"/>
    </w:rPr>
  </w:style>
  <w:style w:type="paragraph" w:styleId="Kommentartext">
    <w:name w:val="annotation text"/>
    <w:basedOn w:val="Standard"/>
    <w:link w:val="KommentartextZchn"/>
    <w:uiPriority w:val="99"/>
    <w:semiHidden/>
    <w:unhideWhenUsed/>
    <w:rsid w:val="00E14BC2"/>
    <w:pPr>
      <w:spacing w:after="160" w:line="240" w:lineRule="auto"/>
    </w:pPr>
    <w:rPr>
      <w:sz w:val="20"/>
      <w:szCs w:val="20"/>
    </w:rPr>
  </w:style>
  <w:style w:type="character" w:customStyle="1" w:styleId="KommentartextZchn">
    <w:name w:val="Kommentartext Zchn"/>
    <w:basedOn w:val="Absatz-Standardschriftart"/>
    <w:link w:val="Kommentartext"/>
    <w:uiPriority w:val="99"/>
    <w:semiHidden/>
    <w:rsid w:val="00E14BC2"/>
    <w:rPr>
      <w:rFonts w:cs="Times New Roman (Textkörper CS)"/>
      <w:kern w:val="10"/>
      <w:sz w:val="20"/>
      <w:szCs w:val="20"/>
      <w14:numSpacing w14:val="proportional"/>
    </w:rPr>
  </w:style>
  <w:style w:type="paragraph" w:styleId="Sprechblasentext">
    <w:name w:val="Balloon Text"/>
    <w:basedOn w:val="Standard"/>
    <w:link w:val="SprechblasentextZchn"/>
    <w:uiPriority w:val="99"/>
    <w:semiHidden/>
    <w:unhideWhenUsed/>
    <w:rsid w:val="00E14BC2"/>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14BC2"/>
    <w:rPr>
      <w:rFonts w:ascii="Segoe UI" w:hAnsi="Segoe UI" w:cs="Segoe UI"/>
      <w:kern w:val="10"/>
      <w:sz w:val="18"/>
      <w:szCs w:val="18"/>
      <w14:numSpacing w14:val="proportional"/>
    </w:rPr>
  </w:style>
  <w:style w:type="paragraph" w:styleId="KeinLeerraum">
    <w:name w:val="No Spacing"/>
    <w:uiPriority w:val="1"/>
    <w:qFormat/>
    <w:rsid w:val="002D27DE"/>
    <w:rPr>
      <w:rFonts w:ascii="Arial" w:hAnsi="Arial"/>
      <w:szCs w:val="22"/>
    </w:rPr>
  </w:style>
  <w:style w:type="paragraph" w:styleId="Listenabsatz">
    <w:name w:val="List Paragraph"/>
    <w:basedOn w:val="Standard"/>
    <w:uiPriority w:val="34"/>
    <w:rsid w:val="002D27D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ok.de/tagderkrebsvorsorge"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natek\AppData\Local\Microsoft\Windows\INetCache\Content.Outlook\6730YLY6\211130_AOK_Pressemitteilung%20mit%20Formularfelder.dotx" TargetMode="External"/></Relationships>
</file>

<file path=word/theme/theme1.xml><?xml version="1.0" encoding="utf-8"?>
<a:theme xmlns:a="http://schemas.openxmlformats.org/drawingml/2006/main" name="AOK_Briefbogen">
  <a:themeElements>
    <a:clrScheme name="Benutzerdefiniert 8">
      <a:dk1>
        <a:srgbClr val="000000"/>
      </a:dk1>
      <a:lt1>
        <a:srgbClr val="FFFFFF"/>
      </a:lt1>
      <a:dk2>
        <a:srgbClr val="17AB41"/>
      </a:dk2>
      <a:lt2>
        <a:srgbClr val="005E3F"/>
      </a:lt2>
      <a:accent1>
        <a:srgbClr val="005E3F"/>
      </a:accent1>
      <a:accent2>
        <a:srgbClr val="17AB41"/>
      </a:accent2>
      <a:accent3>
        <a:srgbClr val="60D26D"/>
      </a:accent3>
      <a:accent4>
        <a:srgbClr val="07983E"/>
      </a:accent4>
      <a:accent5>
        <a:srgbClr val="35BF50"/>
      </a:accent5>
      <a:accent6>
        <a:srgbClr val="98E692"/>
      </a:accent6>
      <a:hlink>
        <a:srgbClr val="005E3F"/>
      </a:hlink>
      <a:folHlink>
        <a:srgbClr val="18AB42"/>
      </a:folHlink>
    </a:clrScheme>
    <a:fontScheme name="AOK 1">
      <a:majorFont>
        <a:latin typeface="AOK Buenos Aires Text SemiBold"/>
        <a:ea typeface=""/>
        <a:cs typeface=""/>
      </a:majorFont>
      <a:minorFont>
        <a:latin typeface="AOK Buenos Aires Tex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2"/>
        </a:solidFill>
        <a:ln>
          <a:noFill/>
        </a:ln>
      </a:spPr>
      <a:bodyPr rot="0" spcFirstLastPara="0" vertOverflow="overflow" horzOverflow="overflow" vert="horz" wrap="square" lIns="108000" tIns="72000" rIns="108000" bIns="72000" numCol="1" spcCol="0" rtlCol="0" fromWordArt="0" anchor="t" anchorCtr="0" forceAA="0" compatLnSpc="1">
        <a:prstTxWarp prst="textNoShape">
          <a:avLst/>
        </a:prstTxWarp>
        <a:noAutofit/>
      </a:bodyPr>
      <a:lstStyle>
        <a:defPPr algn="l">
          <a:defRPr dirty="0" err="1" smtClean="0">
            <a:solidFill>
              <a:schemeClr val="bg1"/>
            </a:solidFill>
          </a:defRPr>
        </a:defPPr>
      </a:lstStyle>
      <a:style>
        <a:lnRef idx="2">
          <a:schemeClr val="accent1">
            <a:shade val="50000"/>
          </a:schemeClr>
        </a:lnRef>
        <a:fillRef idx="1">
          <a:schemeClr val="accent1"/>
        </a:fillRef>
        <a:effectRef idx="0">
          <a:schemeClr val="accent1"/>
        </a:effectRef>
        <a:fontRef idx="minor">
          <a:schemeClr val="lt1"/>
        </a:fontRef>
      </a:style>
    </a:spDef>
    <a:lnDef>
      <a:spPr>
        <a:ln>
          <a:solidFill>
            <a:schemeClr val="bg2"/>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noAutofit/>
      </a:bodyPr>
      <a:lstStyle>
        <a:defPPr algn="l">
          <a:defRPr dirty="0" smtClean="0"/>
        </a:defPPr>
      </a:lstStyle>
    </a:txDef>
  </a:objectDefaults>
  <a:extraClrSchemeLst/>
  <a:custClrLst>
    <a:custClr name="AOK Hellgrün">
      <a:srgbClr val="50EB5D"/>
    </a:custClr>
    <a:custClr name="Grau 8">
      <a:srgbClr val="40484D"/>
    </a:custClr>
    <a:custClr name="Grau 6">
      <a:srgbClr val="6D767C"/>
    </a:custClr>
    <a:custClr name="Akzentgelb">
      <a:srgbClr val="FFF133"/>
    </a:custClr>
    <a:custClr name="Akzentblau">
      <a:srgbClr val="83EAF2"/>
    </a:custClr>
    <a:custClr name="Interaktivgrün">
      <a:srgbClr val="91F54A"/>
    </a:custClr>
    <a:custClr name="Pastellgrün">
      <a:srgbClr val="EBFAE8"/>
    </a:custClr>
    <a:custClr name="Pastellblau">
      <a:srgbClr val="E8F4F2"/>
    </a:custClr>
    <a:custClr name="Sand">
      <a:srgbClr val="F8F5E3"/>
    </a:custClr>
    <a:custClr name="Fehler">
      <a:srgbClr val="EB0047"/>
    </a:custClr>
    <a:custClr name="Weiß">
      <a:srgbClr val="FFFFFF"/>
    </a:custClr>
    <a:custClr name="Weiß">
      <a:srgbClr val="FFFFFF"/>
    </a:custClr>
    <a:custClr name="Weiß">
      <a:srgbClr val="FFFFFF"/>
    </a:custClr>
    <a:custClr name="Weiß">
      <a:srgbClr val="FFFFFF"/>
    </a:custClr>
    <a:custClr name="Weiß">
      <a:srgbClr val="FFFFFF"/>
    </a:custClr>
    <a:custClr name="Weiß">
      <a:srgbClr val="FFFFFF"/>
    </a:custClr>
    <a:custClr name="Weiß">
      <a:srgbClr val="FFFFFF"/>
    </a:custClr>
    <a:custClr name="Weiß">
      <a:srgbClr val="FFFFFF"/>
    </a:custClr>
    <a:custClr name="Weiß">
      <a:srgbClr val="FFFFFF"/>
    </a:custClr>
    <a:custClr name="Weiß">
      <a:srgbClr val="FFFFFF"/>
    </a:custClr>
    <a:custClr name="Grün 8">
      <a:srgbClr val="005E3F"/>
    </a:custClr>
    <a:custClr name="Grün 4">
      <a:srgbClr val="18AB42"/>
    </a:custClr>
    <a:custClr name="Gelb">
      <a:srgbClr val="F5D954"/>
    </a:custClr>
    <a:custClr name="Hellblau Schatten">
      <a:srgbClr val="52B0BF"/>
    </a:custClr>
    <a:custClr name="Indigo Schatten">
      <a:srgbClr val="0F3580"/>
    </a:custClr>
    <a:custClr name="Violett">
      <a:srgbClr val="8263B0"/>
    </a:custClr>
    <a:custClr name="Orange">
      <a:srgbClr val="FA8C4A"/>
    </a:custClr>
    <a:custClr name="Violett Schatten">
      <a:srgbClr val="613385"/>
    </a:custClr>
    <a:custClr name="Rot">
      <a:srgbClr val="FA545E"/>
    </a:custClr>
    <a:custClr name="Indigo">
      <a:srgbClr val="526FB0"/>
    </a:custClr>
    <a:custClr name="Limette">
      <a:srgbClr val="B8D94A"/>
    </a:custClr>
    <a:custClr name="Rot Schatten">
      <a:srgbClr val="C40D38"/>
    </a:custClr>
    <a:custClr name="Hellblau">
      <a:srgbClr val="94D4DB"/>
    </a:custClr>
    <a:custClr name="Orange Schatten">
      <a:srgbClr val="CC591F"/>
    </a:custClr>
    <a:custClr name="Limette Schatten">
      <a:srgbClr val="8FB824"/>
    </a:custClr>
  </a:custClrLst>
  <a:extLst>
    <a:ext uri="{05A4C25C-085E-4340-85A3-A5531E510DB2}">
      <thm15:themeFamily xmlns:thm15="http://schemas.microsoft.com/office/thememl/2012/main" name="AOK PPT Template 2021.potx" id="{53A47877-4910-4CEB-8438-E8EAB89D73EF}" vid="{5C28F9ED-0190-451F-BB6E-5FCA8900696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3FAB4A-48D2-456A-B268-C5CAB05A82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211130_AOK_Pressemitteilung mit Formularfelder.dotx</Template>
  <TotalTime>0</TotalTime>
  <Pages>4</Pages>
  <Words>811</Words>
  <Characters>5110</Characters>
  <Application>Microsoft Office Word</Application>
  <DocSecurity>0</DocSecurity>
  <Lines>42</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Kirmeß, Sascha</dc:creator>
  <cp:keywords/>
  <dc:description/>
  <cp:lastModifiedBy>Kirmeß, Sascha</cp:lastModifiedBy>
  <cp:revision>11</cp:revision>
  <cp:lastPrinted>2021-11-25T11:51:00Z</cp:lastPrinted>
  <dcterms:created xsi:type="dcterms:W3CDTF">2023-11-24T11:32:00Z</dcterms:created>
  <dcterms:modified xsi:type="dcterms:W3CDTF">2023-11-27T12:10:00Z</dcterms:modified>
</cp:coreProperties>
</file>