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E1F47" w14:textId="2E6309EE" w:rsidR="00900A57" w:rsidRPr="001977FA" w:rsidRDefault="00900A57" w:rsidP="00900A57">
      <w:pPr>
        <w:rPr>
          <w:sz w:val="22"/>
          <w:szCs w:val="22"/>
        </w:rPr>
      </w:pPr>
      <w:r w:rsidRPr="001977FA">
        <w:rPr>
          <w:sz w:val="22"/>
          <w:szCs w:val="22"/>
        </w:rPr>
        <w:t xml:space="preserve">Medienmitteilung, </w:t>
      </w:r>
      <w:r w:rsidR="00FD3652">
        <w:rPr>
          <w:sz w:val="22"/>
          <w:szCs w:val="22"/>
        </w:rPr>
        <w:t>14</w:t>
      </w:r>
      <w:r w:rsidR="00B66694">
        <w:rPr>
          <w:sz w:val="22"/>
          <w:szCs w:val="22"/>
        </w:rPr>
        <w:t xml:space="preserve">. </w:t>
      </w:r>
      <w:r w:rsidR="00FD3652">
        <w:rPr>
          <w:sz w:val="22"/>
          <w:szCs w:val="22"/>
        </w:rPr>
        <w:t>April</w:t>
      </w:r>
      <w:r w:rsidR="00523613" w:rsidRPr="001977FA">
        <w:rPr>
          <w:sz w:val="22"/>
          <w:szCs w:val="22"/>
        </w:rPr>
        <w:t xml:space="preserve"> 20</w:t>
      </w:r>
      <w:r w:rsidR="00E93B5D">
        <w:rPr>
          <w:sz w:val="22"/>
          <w:szCs w:val="22"/>
        </w:rPr>
        <w:t>2</w:t>
      </w:r>
      <w:r w:rsidR="00E730CA">
        <w:rPr>
          <w:sz w:val="22"/>
          <w:szCs w:val="22"/>
        </w:rPr>
        <w:t>1</w:t>
      </w:r>
    </w:p>
    <w:p w14:paraId="2D52DD8E" w14:textId="46CD438F" w:rsidR="00E93B5D" w:rsidRPr="00E93B5D" w:rsidRDefault="000F5D59" w:rsidP="00E93B5D">
      <w:pPr>
        <w:autoSpaceDE w:val="0"/>
        <w:autoSpaceDN w:val="0"/>
        <w:adjustRightInd w:val="0"/>
        <w:spacing w:line="240" w:lineRule="auto"/>
        <w:rPr>
          <w:b/>
          <w:sz w:val="26"/>
          <w:szCs w:val="26"/>
        </w:rPr>
      </w:pPr>
      <w:r>
        <w:rPr>
          <w:b/>
          <w:sz w:val="26"/>
          <w:szCs w:val="26"/>
        </w:rPr>
        <w:br/>
      </w:r>
      <w:r w:rsidR="00E93B5D" w:rsidRPr="00E93B5D">
        <w:rPr>
          <w:b/>
          <w:sz w:val="26"/>
          <w:szCs w:val="26"/>
        </w:rPr>
        <w:t>Öffentliche Vorlesung</w:t>
      </w:r>
      <w:r w:rsidR="00352878">
        <w:rPr>
          <w:b/>
          <w:sz w:val="26"/>
          <w:szCs w:val="26"/>
        </w:rPr>
        <w:t xml:space="preserve">sreihe: </w:t>
      </w:r>
      <w:r>
        <w:rPr>
          <w:b/>
          <w:sz w:val="26"/>
          <w:szCs w:val="26"/>
        </w:rPr>
        <w:t>«</w:t>
      </w:r>
      <w:r w:rsidR="00FD3652">
        <w:rPr>
          <w:b/>
          <w:sz w:val="26"/>
          <w:szCs w:val="26"/>
        </w:rPr>
        <w:t>Achtsame Beziehungen in rastloser Zeit</w:t>
      </w:r>
      <w:r>
        <w:rPr>
          <w:b/>
          <w:sz w:val="26"/>
          <w:szCs w:val="26"/>
        </w:rPr>
        <w:t>»</w:t>
      </w:r>
    </w:p>
    <w:p w14:paraId="5F0A66AD" w14:textId="77777777" w:rsidR="00900A57" w:rsidRPr="001977FA" w:rsidRDefault="00900A57" w:rsidP="00900A57">
      <w:pPr>
        <w:spacing w:line="240" w:lineRule="auto"/>
        <w:rPr>
          <w:i/>
          <w:sz w:val="22"/>
          <w:szCs w:val="22"/>
        </w:rPr>
      </w:pPr>
    </w:p>
    <w:p w14:paraId="2D11EFBD" w14:textId="250A77FC" w:rsidR="00E93B5D" w:rsidRPr="00B66694" w:rsidRDefault="00641C11" w:rsidP="00B66694">
      <w:pPr>
        <w:autoSpaceDE w:val="0"/>
        <w:autoSpaceDN w:val="0"/>
        <w:adjustRightInd w:val="0"/>
        <w:spacing w:line="240" w:lineRule="auto"/>
        <w:rPr>
          <w:rFonts w:eastAsiaTheme="minorHAnsi" w:cs="Palatino Linotype"/>
          <w:i/>
          <w:iCs/>
          <w:color w:val="000000"/>
          <w:sz w:val="22"/>
          <w:szCs w:val="22"/>
          <w:lang w:eastAsia="de-CH"/>
        </w:rPr>
      </w:pPr>
      <w:r>
        <w:rPr>
          <w:rFonts w:eastAsiaTheme="minorHAnsi" w:cs="Palatino Linotype"/>
          <w:i/>
          <w:iCs/>
          <w:color w:val="000000"/>
          <w:sz w:val="22"/>
          <w:szCs w:val="22"/>
          <w:lang w:eastAsia="de-CH"/>
        </w:rPr>
        <w:t>In einer von Schnelligkeit und Effizienz geprägten Welt differenzierte Beziehungen aufbauen, sinnvolle Gespräche führen und sich selbst finden</w:t>
      </w:r>
      <w:r w:rsidR="008C2A44">
        <w:rPr>
          <w:rFonts w:eastAsiaTheme="minorHAnsi" w:cs="Palatino Linotype"/>
          <w:i/>
          <w:iCs/>
          <w:color w:val="000000"/>
          <w:sz w:val="22"/>
          <w:szCs w:val="22"/>
          <w:lang w:eastAsia="de-CH"/>
        </w:rPr>
        <w:t xml:space="preserve"> wird</w:t>
      </w:r>
      <w:r w:rsidR="00D17CA6">
        <w:rPr>
          <w:rFonts w:eastAsiaTheme="minorHAnsi" w:cs="Palatino Linotype"/>
          <w:i/>
          <w:iCs/>
          <w:color w:val="000000"/>
          <w:sz w:val="22"/>
          <w:szCs w:val="22"/>
          <w:lang w:eastAsia="de-CH"/>
        </w:rPr>
        <w:t xml:space="preserve"> gerade in Zeiten einer Pandemie</w:t>
      </w:r>
      <w:r w:rsidR="008C2A44">
        <w:rPr>
          <w:rFonts w:eastAsiaTheme="minorHAnsi" w:cs="Palatino Linotype"/>
          <w:i/>
          <w:iCs/>
          <w:color w:val="000000"/>
          <w:sz w:val="22"/>
          <w:szCs w:val="22"/>
          <w:lang w:eastAsia="de-CH"/>
        </w:rPr>
        <w:t xml:space="preserve"> für viele zu einem </w:t>
      </w:r>
      <w:r w:rsidR="00D17CA6">
        <w:rPr>
          <w:rFonts w:eastAsiaTheme="minorHAnsi" w:cs="Palatino Linotype"/>
          <w:i/>
          <w:iCs/>
          <w:color w:val="000000"/>
          <w:sz w:val="22"/>
          <w:szCs w:val="22"/>
          <w:lang w:eastAsia="de-CH"/>
        </w:rPr>
        <w:t>wichtigen</w:t>
      </w:r>
      <w:r w:rsidR="008C2A44">
        <w:rPr>
          <w:rFonts w:eastAsiaTheme="minorHAnsi" w:cs="Palatino Linotype"/>
          <w:i/>
          <w:iCs/>
          <w:color w:val="000000"/>
          <w:sz w:val="22"/>
          <w:szCs w:val="22"/>
          <w:lang w:eastAsia="de-CH"/>
        </w:rPr>
        <w:t xml:space="preserve"> Thema</w:t>
      </w:r>
      <w:r>
        <w:rPr>
          <w:rFonts w:eastAsiaTheme="minorHAnsi" w:cs="Palatino Linotype"/>
          <w:i/>
          <w:iCs/>
          <w:color w:val="000000"/>
          <w:sz w:val="22"/>
          <w:szCs w:val="22"/>
          <w:lang w:eastAsia="de-CH"/>
        </w:rPr>
        <w:t xml:space="preserve">. Je schneller sich die Welt vermeintlich dreht, desto mehr </w:t>
      </w:r>
      <w:r w:rsidR="000F5D59">
        <w:rPr>
          <w:rFonts w:eastAsiaTheme="minorHAnsi" w:cs="Palatino Linotype"/>
          <w:i/>
          <w:iCs/>
          <w:color w:val="000000"/>
          <w:sz w:val="22"/>
          <w:szCs w:val="22"/>
          <w:lang w:eastAsia="de-CH"/>
        </w:rPr>
        <w:t>Bedeutung</w:t>
      </w:r>
      <w:r>
        <w:rPr>
          <w:rFonts w:eastAsiaTheme="minorHAnsi" w:cs="Palatino Linotype"/>
          <w:i/>
          <w:iCs/>
          <w:color w:val="000000"/>
          <w:sz w:val="22"/>
          <w:szCs w:val="22"/>
          <w:lang w:eastAsia="de-CH"/>
        </w:rPr>
        <w:t xml:space="preserve"> wird auch psychische</w:t>
      </w:r>
      <w:r w:rsidR="008C2A44">
        <w:rPr>
          <w:rFonts w:eastAsiaTheme="minorHAnsi" w:cs="Palatino Linotype"/>
          <w:i/>
          <w:iCs/>
          <w:color w:val="000000"/>
          <w:sz w:val="22"/>
          <w:szCs w:val="22"/>
          <w:lang w:eastAsia="de-CH"/>
        </w:rPr>
        <w:t>r</w:t>
      </w:r>
      <w:r>
        <w:rPr>
          <w:rFonts w:eastAsiaTheme="minorHAnsi" w:cs="Palatino Linotype"/>
          <w:i/>
          <w:iCs/>
          <w:color w:val="000000"/>
          <w:sz w:val="22"/>
          <w:szCs w:val="22"/>
          <w:lang w:eastAsia="de-CH"/>
        </w:rPr>
        <w:t xml:space="preserve"> Gesundheit </w:t>
      </w:r>
      <w:r w:rsidR="008C2A44">
        <w:rPr>
          <w:rFonts w:eastAsiaTheme="minorHAnsi" w:cs="Palatino Linotype"/>
          <w:i/>
          <w:iCs/>
          <w:color w:val="000000"/>
          <w:sz w:val="22"/>
          <w:szCs w:val="22"/>
          <w:lang w:eastAsia="de-CH"/>
        </w:rPr>
        <w:t>bei</w:t>
      </w:r>
      <w:r>
        <w:rPr>
          <w:rFonts w:eastAsiaTheme="minorHAnsi" w:cs="Palatino Linotype"/>
          <w:i/>
          <w:iCs/>
          <w:color w:val="000000"/>
          <w:sz w:val="22"/>
          <w:szCs w:val="22"/>
          <w:lang w:eastAsia="de-CH"/>
        </w:rPr>
        <w:t>gemessen. Achtsamkeit, Beziehungspflege und Selbst</w:t>
      </w:r>
      <w:r w:rsidR="008C2A44">
        <w:rPr>
          <w:rFonts w:eastAsiaTheme="minorHAnsi" w:cs="Palatino Linotype"/>
          <w:i/>
          <w:iCs/>
          <w:color w:val="000000"/>
          <w:sz w:val="22"/>
          <w:szCs w:val="22"/>
          <w:lang w:eastAsia="de-CH"/>
        </w:rPr>
        <w:t>findung</w:t>
      </w:r>
      <w:r>
        <w:rPr>
          <w:rFonts w:eastAsiaTheme="minorHAnsi" w:cs="Palatino Linotype"/>
          <w:i/>
          <w:iCs/>
          <w:color w:val="000000"/>
          <w:sz w:val="22"/>
          <w:szCs w:val="22"/>
          <w:lang w:eastAsia="de-CH"/>
        </w:rPr>
        <w:t xml:space="preserve"> </w:t>
      </w:r>
      <w:r w:rsidR="008C2A44">
        <w:rPr>
          <w:rFonts w:eastAsiaTheme="minorHAnsi" w:cs="Palatino Linotype"/>
          <w:i/>
          <w:iCs/>
          <w:color w:val="000000"/>
          <w:sz w:val="22"/>
          <w:szCs w:val="22"/>
          <w:lang w:eastAsia="de-CH"/>
        </w:rPr>
        <w:t xml:space="preserve">sind die zentralen Themen, denen Ursula Germann-Müller ab dem 20. April in ihrer Vorlesungsreihe nachgehen wird. </w:t>
      </w:r>
      <w:r w:rsidR="00B66694" w:rsidRPr="00B66694">
        <w:rPr>
          <w:rFonts w:cs="Palatino Linotype"/>
          <w:i/>
          <w:iCs/>
          <w:color w:val="000000"/>
          <w:sz w:val="22"/>
          <w:szCs w:val="22"/>
          <w:lang w:eastAsia="de-CH"/>
        </w:rPr>
        <w:t xml:space="preserve">Die Vorlesungen finden jeweils </w:t>
      </w:r>
      <w:r w:rsidR="008C2A44">
        <w:rPr>
          <w:rFonts w:cs="Palatino Linotype"/>
          <w:i/>
          <w:iCs/>
          <w:color w:val="000000"/>
          <w:sz w:val="22"/>
          <w:szCs w:val="22"/>
          <w:lang w:eastAsia="de-CH"/>
        </w:rPr>
        <w:t>dienstags</w:t>
      </w:r>
      <w:r w:rsidR="00B66694" w:rsidRPr="00B66694">
        <w:rPr>
          <w:rFonts w:cs="Palatino Linotype"/>
          <w:i/>
          <w:iCs/>
          <w:color w:val="000000"/>
          <w:sz w:val="22"/>
          <w:szCs w:val="22"/>
          <w:lang w:eastAsia="de-CH"/>
        </w:rPr>
        <w:t xml:space="preserve">, </w:t>
      </w:r>
      <w:r w:rsidR="00B66694">
        <w:rPr>
          <w:i/>
          <w:iCs/>
          <w:sz w:val="22"/>
          <w:szCs w:val="22"/>
          <w:lang w:eastAsia="de-CH"/>
        </w:rPr>
        <w:t>18</w:t>
      </w:r>
      <w:r w:rsidR="00B66694" w:rsidRPr="00B66694">
        <w:rPr>
          <w:rFonts w:cs="Palatino Linotype"/>
          <w:i/>
          <w:iCs/>
          <w:color w:val="000000"/>
          <w:sz w:val="22"/>
          <w:szCs w:val="22"/>
          <w:lang w:eastAsia="de-CH"/>
        </w:rPr>
        <w:t xml:space="preserve">.15 Uhr, </w:t>
      </w:r>
      <w:r w:rsidR="00B66694">
        <w:rPr>
          <w:i/>
          <w:iCs/>
          <w:sz w:val="22"/>
          <w:szCs w:val="22"/>
          <w:lang w:eastAsia="de-CH"/>
        </w:rPr>
        <w:t>als Online-Übertragung statt</w:t>
      </w:r>
      <w:r w:rsidR="00B66694">
        <w:rPr>
          <w:rFonts w:cs="Palatino Linotype"/>
          <w:i/>
          <w:iCs/>
          <w:color w:val="000000"/>
          <w:sz w:val="22"/>
          <w:szCs w:val="22"/>
          <w:lang w:eastAsia="de-CH"/>
        </w:rPr>
        <w:t>.</w:t>
      </w:r>
    </w:p>
    <w:p w14:paraId="2426E6ED" w14:textId="77777777" w:rsidR="00E93B5D" w:rsidRDefault="00E93B5D" w:rsidP="00E93B5D">
      <w:pPr>
        <w:autoSpaceDE w:val="0"/>
        <w:autoSpaceDN w:val="0"/>
        <w:adjustRightInd w:val="0"/>
        <w:spacing w:line="240" w:lineRule="auto"/>
        <w:rPr>
          <w:rFonts w:ascii="PalatinoLinotype-Roman" w:hAnsi="PalatinoLinotype-Roman" w:cs="PalatinoLinotype-Roman"/>
          <w:sz w:val="19"/>
          <w:szCs w:val="19"/>
        </w:rPr>
      </w:pPr>
    </w:p>
    <w:p w14:paraId="44F9F723" w14:textId="6CAA14A1" w:rsidR="007E53DF" w:rsidRPr="00E554AB" w:rsidRDefault="00D17CA6" w:rsidP="007E53DF">
      <w:pPr>
        <w:autoSpaceDE w:val="0"/>
        <w:autoSpaceDN w:val="0"/>
        <w:adjustRightInd w:val="0"/>
        <w:spacing w:line="240" w:lineRule="auto"/>
      </w:pPr>
      <w:r w:rsidRPr="00E554AB">
        <w:t>Zu sich selbst finden, obwohl das</w:t>
      </w:r>
      <w:r w:rsidR="000F5D59" w:rsidRPr="00E554AB">
        <w:t>,</w:t>
      </w:r>
      <w:r w:rsidRPr="00E554AB">
        <w:t xml:space="preserve"> was drängt und drückt</w:t>
      </w:r>
      <w:r w:rsidR="000F5D59" w:rsidRPr="00E554AB">
        <w:t>,</w:t>
      </w:r>
      <w:r w:rsidRPr="00E554AB">
        <w:t xml:space="preserve"> die Oberhand gewinnt und die eigenen Wünsche und Bedürfnisse immer leiser werden</w:t>
      </w:r>
      <w:r w:rsidR="000F5D59" w:rsidRPr="00E554AB">
        <w:t xml:space="preserve"> – v</w:t>
      </w:r>
      <w:r w:rsidRPr="00E554AB">
        <w:t>iele Menschen suchen den Weg zu sich selbst, wollen wieder lernen</w:t>
      </w:r>
      <w:r w:rsidR="000F5D59" w:rsidRPr="00E554AB">
        <w:t>,</w:t>
      </w:r>
      <w:r w:rsidRPr="00E554AB">
        <w:t xml:space="preserve"> in sich hineinzuhören, die Zeichen des eigenen Körpers zu lesen und richtig zu deuten. </w:t>
      </w:r>
      <w:r w:rsidR="00BA1220" w:rsidRPr="00E554AB">
        <w:t>Bildungsangebote und Psychotherapien versuchen die Menschen zu stärken, um eine Balance zu finden zwischen Achtsamkeit nach innen und Anpassung an die rasch wechselnden Forderungen von aussen.</w:t>
      </w:r>
      <w:r w:rsidR="000F5D59" w:rsidRPr="00E554AB">
        <w:t xml:space="preserve"> Diesen und weiteren Themen geht die Vorlesungsreihe von Ursula Germann-Müller an fünf Abenden nach.</w:t>
      </w:r>
    </w:p>
    <w:p w14:paraId="0E1B6D6E" w14:textId="77777777" w:rsidR="00846852" w:rsidRPr="00E554AB" w:rsidRDefault="00846852" w:rsidP="00846852">
      <w:pPr>
        <w:autoSpaceDE w:val="0"/>
        <w:autoSpaceDN w:val="0"/>
        <w:adjustRightInd w:val="0"/>
        <w:spacing w:line="240" w:lineRule="auto"/>
        <w:rPr>
          <w:rFonts w:cs="PalatinoLinotype-Roman"/>
        </w:rPr>
      </w:pPr>
    </w:p>
    <w:p w14:paraId="1AB79B58" w14:textId="2428214E" w:rsidR="00846852" w:rsidRPr="00E554AB" w:rsidRDefault="00846852" w:rsidP="00846852">
      <w:pPr>
        <w:autoSpaceDE w:val="0"/>
        <w:autoSpaceDN w:val="0"/>
        <w:adjustRightInd w:val="0"/>
        <w:spacing w:line="240" w:lineRule="auto"/>
        <w:rPr>
          <w:b/>
        </w:rPr>
      </w:pPr>
      <w:r w:rsidRPr="00E554AB">
        <w:rPr>
          <w:b/>
        </w:rPr>
        <w:t>Anmeldung für die Vorlesungen</w:t>
      </w:r>
    </w:p>
    <w:p w14:paraId="7FA95050" w14:textId="276380F9" w:rsidR="00846852" w:rsidRDefault="007E53DF" w:rsidP="00846852">
      <w:pPr>
        <w:autoSpaceDE w:val="0"/>
        <w:autoSpaceDN w:val="0"/>
        <w:adjustRightInd w:val="0"/>
        <w:spacing w:line="240" w:lineRule="auto"/>
        <w:rPr>
          <w:rFonts w:ascii="PalatinoLinotype-Roman" w:hAnsi="PalatinoLinotype-Roman" w:cs="PalatinoLinotype-Roman"/>
          <w:sz w:val="19"/>
          <w:szCs w:val="19"/>
          <w:lang w:eastAsia="de-CH"/>
        </w:rPr>
      </w:pPr>
      <w:r w:rsidRPr="00E554AB">
        <w:rPr>
          <w:rFonts w:cs="PalatinoLinotype-Roman"/>
        </w:rPr>
        <w:t>Um sich für Vorlesungen anzumelden, registrieren Sie sich bitte auf unserer Plattform:</w:t>
      </w:r>
      <w:r w:rsidR="00846852" w:rsidRPr="00E554AB">
        <w:rPr>
          <w:rFonts w:cs="PalatinoLinotype-Roman"/>
        </w:rPr>
        <w:br/>
      </w:r>
      <w:hyperlink r:id="rId8" w:history="1">
        <w:r w:rsidR="00BF35BF" w:rsidRPr="00E554AB">
          <w:rPr>
            <w:rStyle w:val="Hyperlink"/>
            <w:shd w:val="clear" w:color="auto" w:fill="FFFFFF"/>
          </w:rPr>
          <w:t>www.hsg.events/oeffentlichevorlesungen</w:t>
        </w:r>
      </w:hyperlink>
      <w:r w:rsidR="00846852" w:rsidRPr="00E554AB">
        <w:br/>
      </w:r>
      <w:r w:rsidR="00846852" w:rsidRPr="00E554AB">
        <w:br/>
      </w:r>
      <w:r w:rsidR="00846852" w:rsidRPr="00E554AB">
        <w:rPr>
          <w:rFonts w:cs="PalatinoLinotype-Roman"/>
          <w:lang w:eastAsia="de-CH"/>
        </w:rPr>
        <w:t>Dort finden Sie</w:t>
      </w:r>
      <w:r w:rsidR="007A3B5E" w:rsidRPr="00E554AB">
        <w:rPr>
          <w:rFonts w:cs="PalatinoLinotype-Roman"/>
          <w:lang w:eastAsia="de-CH"/>
        </w:rPr>
        <w:t xml:space="preserve"> auch</w:t>
      </w:r>
      <w:r w:rsidR="00846852" w:rsidRPr="00E554AB">
        <w:rPr>
          <w:rFonts w:cs="PalatinoLinotype-Roman"/>
          <w:lang w:eastAsia="de-CH"/>
        </w:rPr>
        <w:t xml:space="preserve"> eine komplette Übersicht aller Vorlesungen und können sich für beliebig viele</w:t>
      </w:r>
      <w:r w:rsidR="000F5D59" w:rsidRPr="00E554AB">
        <w:rPr>
          <w:rFonts w:cs="PalatinoLinotype-Roman"/>
          <w:lang w:eastAsia="de-CH"/>
        </w:rPr>
        <w:t xml:space="preserve"> </w:t>
      </w:r>
      <w:r w:rsidR="00846852" w:rsidRPr="00E554AB">
        <w:rPr>
          <w:rFonts w:cs="PalatinoLinotype-Roman"/>
          <w:lang w:eastAsia="de-CH"/>
        </w:rPr>
        <w:t>anmelden.</w:t>
      </w:r>
      <w:r w:rsidR="000F5D59">
        <w:rPr>
          <w:rFonts w:ascii="PalatinoLinotype-Roman" w:hAnsi="PalatinoLinotype-Roman" w:cs="PalatinoLinotype-Roman"/>
          <w:sz w:val="19"/>
          <w:szCs w:val="19"/>
          <w:lang w:eastAsia="de-CH"/>
        </w:rPr>
        <w:br/>
      </w:r>
    </w:p>
    <w:p w14:paraId="1303B6BD" w14:textId="77777777" w:rsidR="00413395" w:rsidRPr="00E93B5D" w:rsidRDefault="00413395" w:rsidP="007A3B5E">
      <w:pPr>
        <w:autoSpaceDE w:val="0"/>
        <w:autoSpaceDN w:val="0"/>
        <w:adjustRightInd w:val="0"/>
        <w:spacing w:line="240" w:lineRule="auto"/>
        <w:rPr>
          <w:rFonts w:ascii="PalatinoLinotype-Roman" w:hAnsi="PalatinoLinotype-Roman" w:cs="PalatinoLinotype-Roman"/>
        </w:rPr>
      </w:pPr>
    </w:p>
    <w:p w14:paraId="32517B2D" w14:textId="6F4C48B6" w:rsidR="007A3B5E" w:rsidRDefault="007A3B5E" w:rsidP="000F5D59">
      <w:pPr>
        <w:pBdr>
          <w:top w:val="single" w:sz="4" w:space="1" w:color="auto"/>
          <w:left w:val="single" w:sz="4" w:space="4" w:color="auto"/>
          <w:bottom w:val="single" w:sz="4" w:space="1" w:color="auto"/>
          <w:right w:val="single" w:sz="4" w:space="4" w:color="auto"/>
        </w:pBdr>
        <w:rPr>
          <w:b/>
          <w:bCs/>
        </w:rPr>
      </w:pPr>
      <w:r>
        <w:rPr>
          <w:b/>
          <w:bCs/>
        </w:rPr>
        <w:t xml:space="preserve">Öffentliche Vorlesungsreihe: </w:t>
      </w:r>
      <w:r w:rsidR="000F5D59">
        <w:rPr>
          <w:b/>
          <w:bCs/>
        </w:rPr>
        <w:t>«Achtsame Beziehungen in rastloser Zeit»</w:t>
      </w:r>
    </w:p>
    <w:p w14:paraId="1BF5CB79" w14:textId="35A56598" w:rsidR="007A3B5E" w:rsidRDefault="00413395" w:rsidP="007A3B5E">
      <w:pPr>
        <w:pBdr>
          <w:top w:val="single" w:sz="4" w:space="1" w:color="auto"/>
          <w:left w:val="single" w:sz="4" w:space="4" w:color="auto"/>
          <w:bottom w:val="single" w:sz="4" w:space="1" w:color="auto"/>
          <w:right w:val="single" w:sz="4" w:space="4" w:color="auto"/>
        </w:pBdr>
        <w:tabs>
          <w:tab w:val="right" w:pos="8931"/>
        </w:tabs>
      </w:pPr>
      <w:r>
        <w:t xml:space="preserve">Jeweils </w:t>
      </w:r>
      <w:r w:rsidR="00FD3652">
        <w:t>dienstags</w:t>
      </w:r>
      <w:r>
        <w:t>, 18.15 bis 19.45 Uhr, Online-Übertragung</w:t>
      </w:r>
    </w:p>
    <w:p w14:paraId="782FCE35" w14:textId="089953E0" w:rsidR="00413395" w:rsidRDefault="00FD3652" w:rsidP="007A3B5E">
      <w:pPr>
        <w:pBdr>
          <w:top w:val="single" w:sz="4" w:space="1" w:color="auto"/>
          <w:left w:val="single" w:sz="4" w:space="4" w:color="auto"/>
          <w:bottom w:val="single" w:sz="4" w:space="1" w:color="auto"/>
          <w:right w:val="single" w:sz="4" w:space="4" w:color="auto"/>
        </w:pBdr>
        <w:tabs>
          <w:tab w:val="right" w:pos="8931"/>
        </w:tabs>
      </w:pPr>
      <w:r>
        <w:t>20. April, 27. April, 4. Mai, 11. Mai, 18. Mai</w:t>
      </w:r>
    </w:p>
    <w:p w14:paraId="0E6BD1D0" w14:textId="4D13A34A" w:rsidR="00413395" w:rsidRDefault="00413395" w:rsidP="007A3B5E">
      <w:pPr>
        <w:pBdr>
          <w:top w:val="single" w:sz="4" w:space="1" w:color="auto"/>
          <w:left w:val="single" w:sz="4" w:space="4" w:color="auto"/>
          <w:bottom w:val="single" w:sz="4" w:space="1" w:color="auto"/>
          <w:right w:val="single" w:sz="4" w:space="4" w:color="auto"/>
        </w:pBdr>
        <w:tabs>
          <w:tab w:val="right" w:pos="8931"/>
        </w:tabs>
        <w:rPr>
          <w:i/>
          <w:iCs/>
        </w:rPr>
      </w:pPr>
      <w:r w:rsidRPr="00413395">
        <w:rPr>
          <w:i/>
          <w:iCs/>
        </w:rPr>
        <w:t xml:space="preserve">                           </w:t>
      </w:r>
      <w:r w:rsidR="00FD3652">
        <w:rPr>
          <w:i/>
          <w:iCs/>
        </w:rPr>
        <w:t>Achtsame Beziehungen in rastloser Zeit</w:t>
      </w:r>
    </w:p>
    <w:p w14:paraId="2BC80AF4" w14:textId="5C8E7330" w:rsidR="00413395" w:rsidRPr="00413395" w:rsidRDefault="00413395" w:rsidP="007A3B5E">
      <w:pPr>
        <w:pBdr>
          <w:top w:val="single" w:sz="4" w:space="1" w:color="auto"/>
          <w:left w:val="single" w:sz="4" w:space="4" w:color="auto"/>
          <w:bottom w:val="single" w:sz="4" w:space="1" w:color="auto"/>
          <w:right w:val="single" w:sz="4" w:space="4" w:color="auto"/>
        </w:pBdr>
        <w:tabs>
          <w:tab w:val="right" w:pos="8931"/>
        </w:tabs>
      </w:pPr>
      <w:r>
        <w:rPr>
          <w:i/>
          <w:iCs/>
        </w:rPr>
        <w:t xml:space="preserve">                          </w:t>
      </w:r>
      <w:r w:rsidRPr="00413395">
        <w:t xml:space="preserve"> </w:t>
      </w:r>
      <w:r w:rsidR="00FD3652">
        <w:t>Dr. phil. Ursula Germann-Müller, Psychotherapeutin, Sargans</w:t>
      </w:r>
    </w:p>
    <w:p w14:paraId="4C1B0BD1" w14:textId="44A12C1D" w:rsidR="000F5D59" w:rsidRPr="00E93B5D" w:rsidRDefault="000F5D59" w:rsidP="00413395">
      <w:pPr>
        <w:autoSpaceDE w:val="0"/>
        <w:autoSpaceDN w:val="0"/>
        <w:adjustRightInd w:val="0"/>
        <w:spacing w:line="240" w:lineRule="auto"/>
        <w:rPr>
          <w:rFonts w:ascii="PalatinoLinotype-Roman" w:hAnsi="PalatinoLinotype-Roman" w:cs="PalatinoLinotype-Roman"/>
        </w:rPr>
      </w:pPr>
      <w:r>
        <w:rPr>
          <w:rFonts w:ascii="PalatinoLinotype-Roman" w:hAnsi="PalatinoLinotype-Roman" w:cs="PalatinoLinotype-Roman"/>
        </w:rPr>
        <w:br/>
      </w:r>
    </w:p>
    <w:p w14:paraId="603C3DF0" w14:textId="3D4F1F68" w:rsidR="00413395" w:rsidRDefault="00413395" w:rsidP="00413395">
      <w:pPr>
        <w:pBdr>
          <w:top w:val="single" w:sz="4" w:space="1" w:color="auto"/>
          <w:left w:val="single" w:sz="4" w:space="4" w:color="auto"/>
          <w:bottom w:val="single" w:sz="4" w:space="1" w:color="auto"/>
          <w:right w:val="single" w:sz="4" w:space="4" w:color="auto"/>
        </w:pBdr>
        <w:rPr>
          <w:b/>
          <w:bCs/>
        </w:rPr>
      </w:pPr>
      <w:r>
        <w:rPr>
          <w:b/>
          <w:bCs/>
        </w:rPr>
        <w:t>Öffentliche Vorlesungen</w:t>
      </w:r>
    </w:p>
    <w:p w14:paraId="4882AA95" w14:textId="5C00541A" w:rsidR="00413395" w:rsidRDefault="00413395" w:rsidP="00413395">
      <w:pPr>
        <w:pBdr>
          <w:top w:val="single" w:sz="4" w:space="1" w:color="auto"/>
          <w:left w:val="single" w:sz="4" w:space="4" w:color="auto"/>
          <w:bottom w:val="single" w:sz="4" w:space="1" w:color="auto"/>
          <w:right w:val="single" w:sz="4" w:space="4" w:color="auto"/>
        </w:pBdr>
        <w:tabs>
          <w:tab w:val="right" w:pos="8931"/>
        </w:tabs>
      </w:pPr>
      <w:r>
        <w:t>Die Vorlesungen des Öffentlichen Programms der Universität St.Gallen richten sich an alle Personen, deren intellektueller Hunger über den Tellerrand des eigenen Berufs- und Lebensalltags hinausreicht.</w:t>
      </w:r>
    </w:p>
    <w:p w14:paraId="0AA74112" w14:textId="2F579ADD" w:rsidR="00413395" w:rsidRPr="00413395" w:rsidRDefault="00413395" w:rsidP="00413395">
      <w:pPr>
        <w:pBdr>
          <w:top w:val="single" w:sz="4" w:space="1" w:color="auto"/>
          <w:left w:val="single" w:sz="4" w:space="4" w:color="auto"/>
          <w:bottom w:val="single" w:sz="4" w:space="1" w:color="auto"/>
          <w:right w:val="single" w:sz="4" w:space="4" w:color="auto"/>
        </w:pBdr>
        <w:tabs>
          <w:tab w:val="right" w:pos="8931"/>
        </w:tabs>
      </w:pPr>
      <w:r>
        <w:t xml:space="preserve">In diesem Frühjahrssemester finden 31 Vorlesungen statt – </w:t>
      </w:r>
      <w:r w:rsidR="002A6025">
        <w:t xml:space="preserve">aufgrund der momentanen Situation </w:t>
      </w:r>
      <w:r w:rsidR="002A6025" w:rsidRPr="002A6025">
        <w:rPr>
          <w:b/>
          <w:bCs/>
        </w:rPr>
        <w:t>ausschliesslich online</w:t>
      </w:r>
      <w:r w:rsidR="002A6025">
        <w:t>.</w:t>
      </w:r>
      <w:r>
        <w:t xml:space="preserve"> Der Semesterpass kostet 20 Franken und berechtigt zum Besuch aller Vorlesungen</w:t>
      </w:r>
      <w:r w:rsidR="000F5D59">
        <w:t xml:space="preserve">: </w:t>
      </w:r>
      <w:hyperlink r:id="rId9" w:history="1">
        <w:r w:rsidRPr="002A6025">
          <w:rPr>
            <w:rStyle w:val="Hyperlink"/>
          </w:rPr>
          <w:t>https://www.unisg.ch/de/universitaet/besucher/oeffentlichevorlesungen</w:t>
        </w:r>
      </w:hyperlink>
    </w:p>
    <w:p w14:paraId="141D2FCC" w14:textId="322146CC" w:rsidR="00A34270" w:rsidRPr="00E554AB" w:rsidRDefault="00CA1A80" w:rsidP="000A0FDF">
      <w:pPr>
        <w:autoSpaceDE w:val="0"/>
        <w:autoSpaceDN w:val="0"/>
        <w:adjustRightInd w:val="0"/>
        <w:spacing w:line="240" w:lineRule="auto"/>
      </w:pPr>
      <w:r>
        <w:br/>
      </w:r>
      <w:r w:rsidR="000F5D59" w:rsidRPr="00E554AB">
        <w:rPr>
          <w:b/>
          <w:bCs/>
          <w:lang w:val="de-DE" w:eastAsia="de-DE"/>
        </w:rPr>
        <w:br/>
      </w:r>
      <w:r w:rsidR="00A34270" w:rsidRPr="00E554AB">
        <w:rPr>
          <w:b/>
          <w:bCs/>
          <w:lang w:val="de-DE" w:eastAsia="de-DE"/>
        </w:rPr>
        <w:t>Kontakt für Rückfragen:</w:t>
      </w:r>
      <w:r w:rsidR="00A34270" w:rsidRPr="00E554AB">
        <w:rPr>
          <w:b/>
          <w:bCs/>
          <w:lang w:val="de-DE" w:eastAsia="de-DE"/>
        </w:rPr>
        <w:br/>
      </w:r>
      <w:r w:rsidR="00A34270" w:rsidRPr="00E554AB">
        <w:t xml:space="preserve">Prof. Dr. Florian Wettstein </w:t>
      </w:r>
    </w:p>
    <w:p w14:paraId="3EBF5F8E" w14:textId="77777777" w:rsidR="00A34270" w:rsidRPr="00E554AB" w:rsidRDefault="00A34270" w:rsidP="00A34270">
      <w:pPr>
        <w:pStyle w:val="Default"/>
        <w:rPr>
          <w:sz w:val="20"/>
          <w:szCs w:val="20"/>
        </w:rPr>
      </w:pPr>
      <w:r w:rsidRPr="00E554AB">
        <w:rPr>
          <w:sz w:val="20"/>
          <w:szCs w:val="20"/>
        </w:rPr>
        <w:t xml:space="preserve">Delegierter des Rektors für das Öffentliche Programm </w:t>
      </w:r>
    </w:p>
    <w:p w14:paraId="4EC19823" w14:textId="53A39D10" w:rsidR="00A34270" w:rsidRPr="00E554AB" w:rsidRDefault="00A34270" w:rsidP="00A34270">
      <w:pPr>
        <w:pStyle w:val="Default"/>
        <w:rPr>
          <w:sz w:val="20"/>
          <w:szCs w:val="20"/>
        </w:rPr>
      </w:pPr>
      <w:r w:rsidRPr="00E554AB">
        <w:rPr>
          <w:sz w:val="20"/>
          <w:szCs w:val="20"/>
        </w:rPr>
        <w:t>Universität St.Gallen</w:t>
      </w:r>
      <w:r w:rsidR="000F5D59" w:rsidRPr="00E554AB">
        <w:rPr>
          <w:sz w:val="20"/>
          <w:szCs w:val="20"/>
        </w:rPr>
        <w:t xml:space="preserve"> (HSG)</w:t>
      </w:r>
      <w:r w:rsidRPr="00E554AB">
        <w:rPr>
          <w:sz w:val="20"/>
          <w:szCs w:val="20"/>
        </w:rPr>
        <w:t xml:space="preserve">, </w:t>
      </w:r>
      <w:proofErr w:type="spellStart"/>
      <w:r w:rsidRPr="00E554AB">
        <w:rPr>
          <w:sz w:val="20"/>
          <w:szCs w:val="20"/>
        </w:rPr>
        <w:t>Girtannerstrasse</w:t>
      </w:r>
      <w:proofErr w:type="spellEnd"/>
      <w:r w:rsidRPr="00E554AB">
        <w:rPr>
          <w:sz w:val="20"/>
          <w:szCs w:val="20"/>
        </w:rPr>
        <w:t xml:space="preserve"> 8, CH-9010 St.Gallen </w:t>
      </w:r>
    </w:p>
    <w:p w14:paraId="2D5E388D" w14:textId="086E2913" w:rsidR="00A34270" w:rsidRPr="000F5D59" w:rsidRDefault="00A34270" w:rsidP="000F5D59">
      <w:pPr>
        <w:pStyle w:val="Default"/>
        <w:rPr>
          <w:sz w:val="19"/>
          <w:szCs w:val="19"/>
        </w:rPr>
      </w:pPr>
      <w:r w:rsidRPr="0028183D">
        <w:rPr>
          <w:sz w:val="19"/>
          <w:szCs w:val="19"/>
        </w:rPr>
        <w:t>+41 71 224 31 45</w:t>
      </w:r>
      <w:r w:rsidR="000F5D59">
        <w:rPr>
          <w:sz w:val="19"/>
          <w:szCs w:val="19"/>
        </w:rPr>
        <w:t>,</w:t>
      </w:r>
      <w:r w:rsidRPr="0028183D">
        <w:rPr>
          <w:sz w:val="19"/>
          <w:szCs w:val="19"/>
        </w:rPr>
        <w:t xml:space="preserve"> </w:t>
      </w:r>
      <w:hyperlink r:id="rId10" w:history="1">
        <w:r w:rsidR="000F5D59" w:rsidRPr="00914926">
          <w:rPr>
            <w:rStyle w:val="Hyperlink"/>
            <w:sz w:val="19"/>
            <w:szCs w:val="19"/>
          </w:rPr>
          <w:t>florian.wettstein@unisg.ch</w:t>
        </w:r>
      </w:hyperlink>
      <w:r w:rsidR="000F5D59">
        <w:rPr>
          <w:color w:val="115C2D"/>
          <w:sz w:val="19"/>
          <w:szCs w:val="19"/>
        </w:rPr>
        <w:t>,</w:t>
      </w:r>
      <w:r w:rsidRPr="0028183D">
        <w:rPr>
          <w:sz w:val="19"/>
          <w:szCs w:val="19"/>
        </w:rPr>
        <w:t xml:space="preserve"> </w:t>
      </w:r>
      <w:hyperlink r:id="rId11" w:history="1">
        <w:r w:rsidRPr="0028183D">
          <w:rPr>
            <w:rStyle w:val="Hyperlink"/>
            <w:sz w:val="19"/>
            <w:szCs w:val="19"/>
          </w:rPr>
          <w:t>unisg.ch/de/</w:t>
        </w:r>
        <w:proofErr w:type="spellStart"/>
        <w:r w:rsidRPr="0028183D">
          <w:rPr>
            <w:rStyle w:val="Hyperlink"/>
            <w:sz w:val="19"/>
            <w:szCs w:val="19"/>
          </w:rPr>
          <w:t>universitaet</w:t>
        </w:r>
        <w:proofErr w:type="spellEnd"/>
        <w:r w:rsidRPr="0028183D">
          <w:rPr>
            <w:rStyle w:val="Hyperlink"/>
            <w:sz w:val="19"/>
            <w:szCs w:val="19"/>
          </w:rPr>
          <w:t>/</w:t>
        </w:r>
        <w:proofErr w:type="spellStart"/>
        <w:r w:rsidRPr="0028183D">
          <w:rPr>
            <w:rStyle w:val="Hyperlink"/>
            <w:sz w:val="19"/>
            <w:szCs w:val="19"/>
          </w:rPr>
          <w:t>besucher</w:t>
        </w:r>
        <w:proofErr w:type="spellEnd"/>
        <w:r w:rsidRPr="0028183D">
          <w:rPr>
            <w:rStyle w:val="Hyperlink"/>
            <w:sz w:val="19"/>
            <w:szCs w:val="19"/>
          </w:rPr>
          <w:t>/</w:t>
        </w:r>
        <w:proofErr w:type="spellStart"/>
        <w:r w:rsidRPr="0028183D">
          <w:rPr>
            <w:rStyle w:val="Hyperlink"/>
            <w:sz w:val="19"/>
            <w:szCs w:val="19"/>
          </w:rPr>
          <w:t>oeffentlichevorlesungen</w:t>
        </w:r>
        <w:proofErr w:type="spellEnd"/>
      </w:hyperlink>
      <w:r w:rsidR="000F5D59">
        <w:rPr>
          <w:rStyle w:val="Hyperlink"/>
          <w:sz w:val="19"/>
          <w:szCs w:val="19"/>
        </w:rPr>
        <w:br/>
      </w:r>
    </w:p>
    <w:p w14:paraId="12AC4E0B" w14:textId="77777777" w:rsidR="00E93B5D" w:rsidRPr="00E93B5D" w:rsidRDefault="00E93B5D" w:rsidP="00E93B5D">
      <w:pPr>
        <w:autoSpaceDE w:val="0"/>
        <w:autoSpaceDN w:val="0"/>
        <w:adjustRightInd w:val="0"/>
        <w:spacing w:line="240" w:lineRule="auto"/>
        <w:rPr>
          <w:rFonts w:ascii="PalatinoLinotype-Roman" w:hAnsi="PalatinoLinotype-Roman" w:cs="PalatinoLinotype-Roman"/>
        </w:rPr>
      </w:pPr>
    </w:p>
    <w:p w14:paraId="773AC725" w14:textId="77777777" w:rsidR="00367B37" w:rsidRDefault="00367B37" w:rsidP="00367B37">
      <w:pPr>
        <w:pBdr>
          <w:top w:val="single" w:sz="4" w:space="1" w:color="auto"/>
          <w:left w:val="single" w:sz="4" w:space="4" w:color="auto"/>
          <w:bottom w:val="single" w:sz="4" w:space="1" w:color="auto"/>
          <w:right w:val="single" w:sz="4" w:space="4" w:color="auto"/>
        </w:pBdr>
        <w:rPr>
          <w:b/>
          <w:bCs/>
        </w:rPr>
      </w:pPr>
      <w:r>
        <w:rPr>
          <w:b/>
          <w:bCs/>
        </w:rPr>
        <w:t>Universität St.Gallen (HSG)</w:t>
      </w:r>
    </w:p>
    <w:p w14:paraId="625CF0C7" w14:textId="18EC551C" w:rsidR="00367B37" w:rsidRDefault="000645F3" w:rsidP="00367B37">
      <w:pPr>
        <w:pBdr>
          <w:top w:val="single" w:sz="4" w:space="1" w:color="auto"/>
          <w:left w:val="single" w:sz="4" w:space="4" w:color="auto"/>
          <w:bottom w:val="single" w:sz="4" w:space="1" w:color="auto"/>
          <w:right w:val="single" w:sz="4" w:space="4" w:color="auto"/>
        </w:pBdr>
        <w:tabs>
          <w:tab w:val="right" w:pos="8931"/>
        </w:tabs>
      </w:pPr>
      <w:r>
        <w:t>Die Universität St.Gallen (HSG) ist die Universität des Kantons St.Gallen und die Wirtschaftsuniversität der Schweiz. Internationalität, Praxisnähe und eine integrative Sicht zeichnen die Ausbildung an der HSG seit ihrer Gründung im Jahr 1898 aus. Heute bildet die Universität rund 9000 Studierende aus 83 Staaten in Betriebswirtschaft, Volkswirtschaft, Rechts- und Sozialwissenschaften, Internationale Beziehungen und Informatik aus. Mit Erfolg: Die HSG gehört zu den führenden Wirtschaftsuniversitäten Europas. Im European Business School Ranking der «Financial Times» 2020 belegt die HSG den Platz 7. Die «Financial Times» hat den Master in «</w:t>
      </w:r>
      <w:proofErr w:type="spellStart"/>
      <w:r>
        <w:t>Strategy</w:t>
      </w:r>
      <w:proofErr w:type="spellEnd"/>
      <w:r>
        <w:t xml:space="preserve"> and International Management» (SIM-HSG) 2020 zum zehnten Mal in Folge als weltweit besten bewertet. Dies im jährlichen Ranking von Master-Programmen in Management. Für ihre ganzheitliche Ausbildung auf höchstem akademischem Niveau erhielt sie mit der EQUIS- und AACSB- und der AMBA-Akkreditierung internationale Gütesiegel. Studienabschlüsse sind auf Bachelor-, Master- und Doktorats- bzw. </w:t>
      </w:r>
      <w:proofErr w:type="spellStart"/>
      <w:r>
        <w:t>Ph.D</w:t>
      </w:r>
      <w:proofErr w:type="spellEnd"/>
      <w:r>
        <w:t>.-Stufe möglich. Zudem bietet die HSG erstklassige und umfassende Angebote zur Weiterbildung für jährlich rund 6000 Teilnehmende. Kristallisationspunkte der Forschung an der HSG sind ihre 42 Institute, Forschungsstellen und Centers, welche einen integralen Teil der Universität bilden. Die weitgehend autonom organisierten Institute finanzieren sich zu einem grossen Teil selbst, sind aber dennoch eng mit dem Universitätsbetrieb verbunden.</w:t>
      </w:r>
      <w:r w:rsidR="00367B37">
        <w:tab/>
      </w:r>
    </w:p>
    <w:p w14:paraId="228DEBDE" w14:textId="3511737B" w:rsidR="00367B37" w:rsidRDefault="00367B37" w:rsidP="001977FA">
      <w:pPr>
        <w:pBdr>
          <w:top w:val="single" w:sz="4" w:space="1" w:color="auto"/>
          <w:left w:val="single" w:sz="4" w:space="4" w:color="auto"/>
          <w:bottom w:val="single" w:sz="4" w:space="1" w:color="auto"/>
          <w:right w:val="single" w:sz="4" w:space="4" w:color="auto"/>
        </w:pBdr>
        <w:tabs>
          <w:tab w:val="right" w:pos="8931"/>
        </w:tabs>
        <w:jc w:val="right"/>
      </w:pPr>
      <w:r>
        <w:t xml:space="preserve">Besuchen Sie uns auf </w:t>
      </w:r>
      <w:hyperlink r:id="rId12" w:history="1">
        <w:r w:rsidR="00523613" w:rsidRPr="00AC1243">
          <w:rPr>
            <w:rStyle w:val="Hyperlink"/>
            <w:i/>
          </w:rPr>
          <w:t>Facebook</w:t>
        </w:r>
      </w:hyperlink>
      <w:r w:rsidR="00523613">
        <w:t>,</w:t>
      </w:r>
      <w:r>
        <w:rPr>
          <w:i/>
        </w:rPr>
        <w:t xml:space="preserve"> </w:t>
      </w:r>
      <w:hyperlink r:id="rId13" w:history="1">
        <w:r w:rsidR="00523613" w:rsidRPr="00AC1243">
          <w:rPr>
            <w:rStyle w:val="Hyperlink"/>
            <w:i/>
          </w:rPr>
          <w:t>Twitter</w:t>
        </w:r>
      </w:hyperlink>
      <w:r w:rsidR="00523613">
        <w:t>,</w:t>
      </w:r>
      <w:r>
        <w:rPr>
          <w:i/>
        </w:rPr>
        <w:t xml:space="preserve"> </w:t>
      </w:r>
      <w:hyperlink r:id="rId14" w:history="1">
        <w:r w:rsidR="00523613" w:rsidRPr="00AC1243">
          <w:rPr>
            <w:rStyle w:val="Hyperlink"/>
            <w:i/>
          </w:rPr>
          <w:t>You</w:t>
        </w:r>
        <w:r w:rsidR="009B515E">
          <w:rPr>
            <w:rStyle w:val="Hyperlink"/>
            <w:i/>
          </w:rPr>
          <w:t>T</w:t>
        </w:r>
        <w:r w:rsidR="00523613" w:rsidRPr="00AC1243">
          <w:rPr>
            <w:rStyle w:val="Hyperlink"/>
            <w:i/>
          </w:rPr>
          <w:t>ube</w:t>
        </w:r>
      </w:hyperlink>
      <w:r w:rsidR="00523613">
        <w:t xml:space="preserve">, </w:t>
      </w:r>
      <w:hyperlink r:id="rId15" w:history="1">
        <w:r w:rsidR="00523613" w:rsidRPr="00523613">
          <w:rPr>
            <w:rStyle w:val="Hyperlink"/>
            <w:i/>
          </w:rPr>
          <w:t>Instagram</w:t>
        </w:r>
      </w:hyperlink>
      <w:r>
        <w:rPr>
          <w:i/>
        </w:rPr>
        <w:t xml:space="preserve"> und </w:t>
      </w:r>
      <w:hyperlink r:id="rId16" w:history="1">
        <w:r>
          <w:rPr>
            <w:rStyle w:val="Hyperlink"/>
            <w:i/>
            <w:lang w:val="de-DE"/>
          </w:rPr>
          <w:t>unisg.ch</w:t>
        </w:r>
      </w:hyperlink>
    </w:p>
    <w:p w14:paraId="399E7ADE" w14:textId="77777777" w:rsidR="00E93B5D" w:rsidRDefault="00E93B5D" w:rsidP="00E93B5D"/>
    <w:p w14:paraId="0FDC5A9D" w14:textId="77777777" w:rsidR="00E93B5D" w:rsidRPr="00E93B5D" w:rsidRDefault="00E93B5D" w:rsidP="00E93B5D"/>
    <w:sectPr w:rsidR="00E93B5D" w:rsidRPr="00E93B5D" w:rsidSect="00523613">
      <w:headerReference w:type="even" r:id="rId17"/>
      <w:headerReference w:type="default" r:id="rId18"/>
      <w:footerReference w:type="even" r:id="rId19"/>
      <w:footerReference w:type="default" r:id="rId20"/>
      <w:headerReference w:type="first" r:id="rId21"/>
      <w:footerReference w:type="first" r:id="rId22"/>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5D940D" w14:textId="77777777" w:rsidR="00E93B5D" w:rsidRDefault="00E93B5D" w:rsidP="00900A57">
      <w:pPr>
        <w:spacing w:line="240" w:lineRule="auto"/>
      </w:pPr>
      <w:r>
        <w:separator/>
      </w:r>
    </w:p>
  </w:endnote>
  <w:endnote w:type="continuationSeparator" w:id="0">
    <w:p w14:paraId="535ABD1D" w14:textId="77777777" w:rsidR="00E93B5D" w:rsidRDefault="00E93B5D"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Linotype-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A5F67"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2F4E2"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AFD98"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CE2D9" w14:textId="77777777" w:rsidR="00E93B5D" w:rsidRDefault="00E93B5D" w:rsidP="00900A57">
      <w:pPr>
        <w:spacing w:line="240" w:lineRule="auto"/>
      </w:pPr>
      <w:r>
        <w:separator/>
      </w:r>
    </w:p>
  </w:footnote>
  <w:footnote w:type="continuationSeparator" w:id="0">
    <w:p w14:paraId="2D589AD6" w14:textId="77777777" w:rsidR="00E93B5D" w:rsidRDefault="00E93B5D"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53EE3"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8CBD9" w14:textId="77777777" w:rsidR="00523613" w:rsidRDefault="008B20E1">
    <w:pPr>
      <w:pStyle w:val="Kopfzeile"/>
    </w:pPr>
    <w:r w:rsidRPr="008B20E1">
      <w:rPr>
        <w:noProof/>
      </w:rPr>
      <w:drawing>
        <wp:anchor distT="0" distB="0" distL="114300" distR="114300" simplePos="0" relativeHeight="251663360" behindDoc="0" locked="0" layoutInCell="1" allowOverlap="1" wp14:anchorId="3DE51964" wp14:editId="190BF7C2">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7B2C8C90" wp14:editId="77196E44">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25A80D95" wp14:editId="3B1DCFBE">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19F01"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01B771DC" wp14:editId="7597C37C">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14:anchorId="5A335F96" wp14:editId="7FE6F1DA">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8F3D1"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2"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2"/>
  </w:num>
  <w:num w:numId="8">
    <w:abstractNumId w:val="2"/>
  </w:num>
  <w:num w:numId="9">
    <w:abstractNumId w:val="2"/>
  </w:num>
  <w:num w:numId="10">
    <w:abstractNumId w:val="2"/>
  </w:num>
  <w:num w:numId="11">
    <w:abstractNumId w:val="2"/>
  </w:num>
  <w:num w:numId="12">
    <w:abstractNumId w:val="1"/>
  </w:num>
  <w:num w:numId="13">
    <w:abstractNumId w:val="2"/>
  </w:num>
  <w:num w:numId="14">
    <w:abstractNumId w:val="2"/>
  </w:num>
  <w:num w:numId="15">
    <w:abstractNumId w:val="2"/>
  </w:num>
  <w:num w:numId="16">
    <w:abstractNumId w:val="2"/>
  </w:num>
  <w:num w:numId="17">
    <w:abstractNumId w:val="2"/>
  </w:num>
  <w:num w:numId="18">
    <w:abstractNumId w:val="1"/>
  </w:num>
  <w:num w:numId="19">
    <w:abstractNumId w:val="2"/>
  </w:num>
  <w:num w:numId="20">
    <w:abstractNumId w:val="2"/>
  </w:num>
  <w:num w:numId="21">
    <w:abstractNumId w:val="2"/>
  </w:num>
  <w:num w:numId="22">
    <w:abstractNumId w:val="2"/>
  </w:num>
  <w:num w:numId="23">
    <w:abstractNumId w:val="2"/>
  </w:num>
  <w:num w:numId="24">
    <w:abstractNumId w:val="1"/>
  </w:num>
  <w:num w:numId="25">
    <w:abstractNumId w:val="2"/>
  </w:num>
  <w:num w:numId="26">
    <w:abstractNumId w:val="2"/>
  </w:num>
  <w:num w:numId="27">
    <w:abstractNumId w:val="1"/>
  </w:num>
  <w:num w:numId="28">
    <w:abstractNumId w:val="2"/>
  </w:num>
  <w:num w:numId="29">
    <w:abstractNumId w:val="2"/>
  </w:num>
  <w:num w:numId="30">
    <w:abstractNumId w:val="2"/>
  </w:num>
  <w:num w:numId="31">
    <w:abstractNumId w:val="2"/>
  </w:num>
  <w:num w:numId="32">
    <w:abstractNumId w:val="2"/>
  </w:num>
  <w:num w:numId="33">
    <w:abstractNumId w:val="1"/>
  </w:num>
  <w:num w:numId="34">
    <w:abstractNumId w:val="1"/>
  </w:num>
  <w:num w:numId="35">
    <w:abstractNumId w:val="2"/>
  </w:num>
  <w:num w:numId="36">
    <w:abstractNumId w:val="2"/>
  </w:num>
  <w:num w:numId="37">
    <w:abstractNumId w:val="2"/>
  </w:num>
  <w:num w:numId="38">
    <w:abstractNumId w:val="2"/>
  </w:num>
  <w:num w:numId="39">
    <w:abstractNumId w:val="1"/>
  </w:num>
  <w:num w:numId="40">
    <w:abstractNumId w:val="1"/>
  </w:num>
  <w:num w:numId="41">
    <w:abstractNumId w:val="2"/>
  </w:num>
  <w:num w:numId="42">
    <w:abstractNumId w:val="2"/>
  </w:num>
  <w:num w:numId="43">
    <w:abstractNumId w:val="2"/>
  </w:num>
  <w:num w:numId="44">
    <w:abstractNumId w:val="2"/>
  </w:num>
  <w:num w:numId="45">
    <w:abstractNumId w:val="1"/>
  </w:num>
  <w:num w:numId="46">
    <w:abstractNumId w:val="0"/>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5D"/>
    <w:rsid w:val="00023E00"/>
    <w:rsid w:val="0002465A"/>
    <w:rsid w:val="000409FD"/>
    <w:rsid w:val="00043416"/>
    <w:rsid w:val="00051640"/>
    <w:rsid w:val="00061430"/>
    <w:rsid w:val="000645F3"/>
    <w:rsid w:val="000657F2"/>
    <w:rsid w:val="000A0A5B"/>
    <w:rsid w:val="000A0FDF"/>
    <w:rsid w:val="000D3F47"/>
    <w:rsid w:val="000E2EAD"/>
    <w:rsid w:val="000F5D59"/>
    <w:rsid w:val="00100DA8"/>
    <w:rsid w:val="00107B24"/>
    <w:rsid w:val="001100A1"/>
    <w:rsid w:val="0015014E"/>
    <w:rsid w:val="00162BDC"/>
    <w:rsid w:val="00177628"/>
    <w:rsid w:val="001954AA"/>
    <w:rsid w:val="001977FA"/>
    <w:rsid w:val="001D5CC7"/>
    <w:rsid w:val="00216C5B"/>
    <w:rsid w:val="00223422"/>
    <w:rsid w:val="00233D1D"/>
    <w:rsid w:val="00244D67"/>
    <w:rsid w:val="00253F58"/>
    <w:rsid w:val="00273CEA"/>
    <w:rsid w:val="002811AF"/>
    <w:rsid w:val="0028183D"/>
    <w:rsid w:val="00286B31"/>
    <w:rsid w:val="002A6025"/>
    <w:rsid w:val="002C5781"/>
    <w:rsid w:val="002D7D4E"/>
    <w:rsid w:val="002F100A"/>
    <w:rsid w:val="002F1580"/>
    <w:rsid w:val="0030376E"/>
    <w:rsid w:val="003050E1"/>
    <w:rsid w:val="00320712"/>
    <w:rsid w:val="00334C25"/>
    <w:rsid w:val="00337F8B"/>
    <w:rsid w:val="00352878"/>
    <w:rsid w:val="00355DEC"/>
    <w:rsid w:val="00367B37"/>
    <w:rsid w:val="00376859"/>
    <w:rsid w:val="003801FC"/>
    <w:rsid w:val="00387A8C"/>
    <w:rsid w:val="003E15DB"/>
    <w:rsid w:val="003F03F0"/>
    <w:rsid w:val="00406D0D"/>
    <w:rsid w:val="00413395"/>
    <w:rsid w:val="0042760C"/>
    <w:rsid w:val="0044249F"/>
    <w:rsid w:val="004434A8"/>
    <w:rsid w:val="00464684"/>
    <w:rsid w:val="00464B90"/>
    <w:rsid w:val="004D1B25"/>
    <w:rsid w:val="00506401"/>
    <w:rsid w:val="00517E00"/>
    <w:rsid w:val="00523613"/>
    <w:rsid w:val="00561398"/>
    <w:rsid w:val="00576858"/>
    <w:rsid w:val="005A42AA"/>
    <w:rsid w:val="005A6A6B"/>
    <w:rsid w:val="005B1BB8"/>
    <w:rsid w:val="005B53F3"/>
    <w:rsid w:val="005E5D4A"/>
    <w:rsid w:val="00622B22"/>
    <w:rsid w:val="00634998"/>
    <w:rsid w:val="00636E3C"/>
    <w:rsid w:val="00641C11"/>
    <w:rsid w:val="00680534"/>
    <w:rsid w:val="006A2B30"/>
    <w:rsid w:val="006B5805"/>
    <w:rsid w:val="007308FB"/>
    <w:rsid w:val="00732881"/>
    <w:rsid w:val="0079142D"/>
    <w:rsid w:val="007A3B5E"/>
    <w:rsid w:val="007D5FF1"/>
    <w:rsid w:val="007E53DF"/>
    <w:rsid w:val="007F7C9C"/>
    <w:rsid w:val="00804D0C"/>
    <w:rsid w:val="00811196"/>
    <w:rsid w:val="008249E5"/>
    <w:rsid w:val="00831BD4"/>
    <w:rsid w:val="00836D02"/>
    <w:rsid w:val="00844374"/>
    <w:rsid w:val="00846852"/>
    <w:rsid w:val="0086477D"/>
    <w:rsid w:val="00885F34"/>
    <w:rsid w:val="00894A1B"/>
    <w:rsid w:val="008A6C5A"/>
    <w:rsid w:val="008B188B"/>
    <w:rsid w:val="008B20E1"/>
    <w:rsid w:val="008B4094"/>
    <w:rsid w:val="008C2A44"/>
    <w:rsid w:val="008C2C1B"/>
    <w:rsid w:val="00900A57"/>
    <w:rsid w:val="00910DDB"/>
    <w:rsid w:val="00915ACF"/>
    <w:rsid w:val="00920F42"/>
    <w:rsid w:val="009328CF"/>
    <w:rsid w:val="00934FA0"/>
    <w:rsid w:val="009543AB"/>
    <w:rsid w:val="009608AF"/>
    <w:rsid w:val="0096221A"/>
    <w:rsid w:val="009861E2"/>
    <w:rsid w:val="009A5C75"/>
    <w:rsid w:val="009B4D85"/>
    <w:rsid w:val="009B515E"/>
    <w:rsid w:val="009D5471"/>
    <w:rsid w:val="009E609D"/>
    <w:rsid w:val="009F7379"/>
    <w:rsid w:val="00A27E16"/>
    <w:rsid w:val="00A323D3"/>
    <w:rsid w:val="00A34269"/>
    <w:rsid w:val="00A34270"/>
    <w:rsid w:val="00A41DE7"/>
    <w:rsid w:val="00A43AAD"/>
    <w:rsid w:val="00A83AD7"/>
    <w:rsid w:val="00B22B3F"/>
    <w:rsid w:val="00B278DD"/>
    <w:rsid w:val="00B5153A"/>
    <w:rsid w:val="00B55C6C"/>
    <w:rsid w:val="00B647D4"/>
    <w:rsid w:val="00B66694"/>
    <w:rsid w:val="00BA1220"/>
    <w:rsid w:val="00BB3305"/>
    <w:rsid w:val="00BC460F"/>
    <w:rsid w:val="00BD0827"/>
    <w:rsid w:val="00BF35BF"/>
    <w:rsid w:val="00C03895"/>
    <w:rsid w:val="00C369BF"/>
    <w:rsid w:val="00C37CBD"/>
    <w:rsid w:val="00C4725B"/>
    <w:rsid w:val="00C5465F"/>
    <w:rsid w:val="00C717BD"/>
    <w:rsid w:val="00C769A9"/>
    <w:rsid w:val="00CA1A80"/>
    <w:rsid w:val="00CC62CB"/>
    <w:rsid w:val="00CE10F5"/>
    <w:rsid w:val="00CE61E9"/>
    <w:rsid w:val="00CF0909"/>
    <w:rsid w:val="00D17CA6"/>
    <w:rsid w:val="00D17EBC"/>
    <w:rsid w:val="00D43959"/>
    <w:rsid w:val="00D500DF"/>
    <w:rsid w:val="00DE17AF"/>
    <w:rsid w:val="00DF253F"/>
    <w:rsid w:val="00E11653"/>
    <w:rsid w:val="00E124BF"/>
    <w:rsid w:val="00E14A46"/>
    <w:rsid w:val="00E40C18"/>
    <w:rsid w:val="00E47A5E"/>
    <w:rsid w:val="00E53B19"/>
    <w:rsid w:val="00E554AB"/>
    <w:rsid w:val="00E71CF9"/>
    <w:rsid w:val="00E730CA"/>
    <w:rsid w:val="00E74CC9"/>
    <w:rsid w:val="00E93B5D"/>
    <w:rsid w:val="00EB60C3"/>
    <w:rsid w:val="00EC485B"/>
    <w:rsid w:val="00ED2165"/>
    <w:rsid w:val="00F403EF"/>
    <w:rsid w:val="00F42974"/>
    <w:rsid w:val="00F653B4"/>
    <w:rsid w:val="00F9041A"/>
    <w:rsid w:val="00F90900"/>
    <w:rsid w:val="00FD3652"/>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DD6CCE7"/>
  <w15:docId w15:val="{C640A5FA-61C4-40B5-8629-03E45D0B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customStyle="1" w:styleId="Default">
    <w:name w:val="Default"/>
    <w:rsid w:val="00E93B5D"/>
    <w:pPr>
      <w:autoSpaceDE w:val="0"/>
      <w:autoSpaceDN w:val="0"/>
      <w:adjustRightInd w:val="0"/>
    </w:pPr>
    <w:rPr>
      <w:rFonts w:eastAsiaTheme="minorHAnsi" w:cs="Palatino Linotype"/>
      <w:color w:val="000000"/>
      <w:sz w:val="24"/>
      <w:szCs w:val="24"/>
      <w:lang w:eastAsia="en-US"/>
    </w:rPr>
  </w:style>
  <w:style w:type="character" w:styleId="BesuchterLink">
    <w:name w:val="FollowedHyperlink"/>
    <w:basedOn w:val="Absatz-Standardschriftart"/>
    <w:uiPriority w:val="99"/>
    <w:semiHidden/>
    <w:unhideWhenUsed/>
    <w:rsid w:val="00E93B5D"/>
    <w:rPr>
      <w:color w:val="800080" w:themeColor="followedHyperlink"/>
      <w:u w:val="single"/>
    </w:rPr>
  </w:style>
  <w:style w:type="character" w:styleId="NichtaufgelsteErwhnung">
    <w:name w:val="Unresolved Mention"/>
    <w:basedOn w:val="Absatz-Standardschriftart"/>
    <w:uiPriority w:val="99"/>
    <w:semiHidden/>
    <w:unhideWhenUsed/>
    <w:rsid w:val="00BF35BF"/>
    <w:rPr>
      <w:color w:val="605E5C"/>
      <w:shd w:val="clear" w:color="auto" w:fill="E1DFDD"/>
    </w:rPr>
  </w:style>
  <w:style w:type="paragraph" w:styleId="Listenabsatz">
    <w:name w:val="List Paragraph"/>
    <w:basedOn w:val="Standard"/>
    <w:uiPriority w:val="9"/>
    <w:qFormat/>
    <w:rsid w:val="00413395"/>
    <w:pPr>
      <w:ind w:left="720"/>
      <w:contextualSpacing/>
    </w:pPr>
  </w:style>
  <w:style w:type="character" w:styleId="Kommentarzeichen">
    <w:name w:val="annotation reference"/>
    <w:basedOn w:val="Absatz-Standardschriftart"/>
    <w:uiPriority w:val="99"/>
    <w:semiHidden/>
    <w:unhideWhenUsed/>
    <w:rsid w:val="00D17EBC"/>
    <w:rPr>
      <w:sz w:val="16"/>
      <w:szCs w:val="16"/>
    </w:rPr>
  </w:style>
  <w:style w:type="paragraph" w:styleId="Kommentartext">
    <w:name w:val="annotation text"/>
    <w:basedOn w:val="Standard"/>
    <w:link w:val="KommentartextZchn"/>
    <w:uiPriority w:val="99"/>
    <w:semiHidden/>
    <w:unhideWhenUsed/>
    <w:rsid w:val="00D17EBC"/>
    <w:pPr>
      <w:spacing w:line="240" w:lineRule="auto"/>
    </w:pPr>
  </w:style>
  <w:style w:type="character" w:customStyle="1" w:styleId="KommentartextZchn">
    <w:name w:val="Kommentartext Zchn"/>
    <w:basedOn w:val="Absatz-Standardschriftart"/>
    <w:link w:val="Kommentartext"/>
    <w:uiPriority w:val="99"/>
    <w:semiHidden/>
    <w:rsid w:val="00D17EBC"/>
    <w:rPr>
      <w:lang w:eastAsia="en-US"/>
    </w:rPr>
  </w:style>
  <w:style w:type="paragraph" w:styleId="Kommentarthema">
    <w:name w:val="annotation subject"/>
    <w:basedOn w:val="Kommentartext"/>
    <w:next w:val="Kommentartext"/>
    <w:link w:val="KommentarthemaZchn"/>
    <w:uiPriority w:val="99"/>
    <w:semiHidden/>
    <w:unhideWhenUsed/>
    <w:rsid w:val="00D17EBC"/>
    <w:rPr>
      <w:b/>
      <w:bCs/>
    </w:rPr>
  </w:style>
  <w:style w:type="character" w:customStyle="1" w:styleId="KommentarthemaZchn">
    <w:name w:val="Kommentarthema Zchn"/>
    <w:basedOn w:val="KommentartextZchn"/>
    <w:link w:val="Kommentarthema"/>
    <w:uiPriority w:val="99"/>
    <w:semiHidden/>
    <w:rsid w:val="00D17EB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g.events/oeffentlichevorlesungen" TargetMode="External"/><Relationship Id="rId13" Type="http://schemas.openxmlformats.org/officeDocument/2006/relationships/hyperlink" Target="https://twitter.com/HSGStGalle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HSGUniStGall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nisg.ch/en.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sg.ch/de/universitaet/besucher/oeffentlichevorlesung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unistgallen/" TargetMode="External"/><Relationship Id="rId23" Type="http://schemas.openxmlformats.org/officeDocument/2006/relationships/fontTable" Target="fontTable.xml"/><Relationship Id="rId10" Type="http://schemas.openxmlformats.org/officeDocument/2006/relationships/hyperlink" Target="mailto:florian.wettstein@unisg.c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isg.ch/de/universitaet/besucher/oeffentlichevorlesungen" TargetMode="External"/><Relationship Id="rId14" Type="http://schemas.openxmlformats.org/officeDocument/2006/relationships/hyperlink" Target="https://www.youtube.com/user/HSGUniStGallen/featured"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1AE4A-4DD2-42D2-A6F5-4D4EEEFAC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4144</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4792</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Frauschenberger</dc:creator>
  <cp:lastModifiedBy>Roggenbauch, Juerg</cp:lastModifiedBy>
  <cp:revision>9</cp:revision>
  <cp:lastPrinted>2021-04-12T12:14:00Z</cp:lastPrinted>
  <dcterms:created xsi:type="dcterms:W3CDTF">2021-04-09T06:36:00Z</dcterms:created>
  <dcterms:modified xsi:type="dcterms:W3CDTF">2021-04-12T12:14:00Z</dcterms:modified>
</cp:coreProperties>
</file>