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471E" w14:textId="77777777" w:rsidR="00FE3BF6" w:rsidRDefault="007F1E5D" w:rsidP="008562D3">
      <w:pPr>
        <w:spacing w:after="0" w:line="259" w:lineRule="auto"/>
        <w:ind w:left="6351" w:right="0" w:firstLine="0"/>
      </w:pPr>
      <w:r>
        <w:rPr>
          <w:noProof/>
          <w:lang w:val="en-GB" w:eastAsia="en-GB"/>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rsidP="008562D3">
      <w:pPr>
        <w:spacing w:after="105" w:line="259" w:lineRule="auto"/>
        <w:ind w:left="0" w:right="230" w:firstLine="0"/>
      </w:pPr>
      <w:r>
        <w:rPr>
          <w:b/>
          <w:sz w:val="22"/>
        </w:rPr>
        <w:t xml:space="preserve"> </w:t>
      </w:r>
    </w:p>
    <w:p w14:paraId="22BF2B0E" w14:textId="77777777" w:rsidR="00FE3BF6" w:rsidRDefault="007F1E5D" w:rsidP="008562D3">
      <w:pPr>
        <w:spacing w:after="105" w:line="259" w:lineRule="auto"/>
        <w:ind w:left="0" w:right="0" w:firstLine="0"/>
      </w:pPr>
      <w:r>
        <w:rPr>
          <w:b/>
          <w:sz w:val="22"/>
        </w:rPr>
        <w:t xml:space="preserve">Pressemitteilung </w:t>
      </w:r>
    </w:p>
    <w:p w14:paraId="751109A9" w14:textId="116061BE" w:rsidR="00027913" w:rsidRDefault="00027913" w:rsidP="008562D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0" w:name="_Hlk66208327"/>
      <w:bookmarkStart w:id="1" w:name="_Hlk64901521"/>
      <w:bookmarkStart w:id="2" w:name="_Hlk81900176"/>
    </w:p>
    <w:p w14:paraId="3655E72A" w14:textId="10CD4B63" w:rsidR="00592223" w:rsidRPr="00592223" w:rsidRDefault="00592223" w:rsidP="00592223">
      <w:pPr>
        <w:spacing w:after="105" w:line="259" w:lineRule="auto"/>
        <w:ind w:left="0" w:right="0" w:firstLine="0"/>
        <w:rPr>
          <w:b/>
          <w:sz w:val="22"/>
        </w:rPr>
      </w:pPr>
      <w:r>
        <w:rPr>
          <w:b/>
          <w:sz w:val="22"/>
        </w:rPr>
        <w:t xml:space="preserve">Immobilienwirtschaft </w:t>
      </w:r>
      <w:r w:rsidR="00376E88">
        <w:rPr>
          <w:b/>
          <w:sz w:val="22"/>
        </w:rPr>
        <w:t>beim</w:t>
      </w:r>
      <w:r>
        <w:rPr>
          <w:b/>
          <w:sz w:val="22"/>
        </w:rPr>
        <w:t xml:space="preserve"> </w:t>
      </w:r>
      <w:r w:rsidRPr="00592223">
        <w:rPr>
          <w:b/>
          <w:sz w:val="22"/>
        </w:rPr>
        <w:t>Flüchtlingsgipfe</w:t>
      </w:r>
      <w:r>
        <w:rPr>
          <w:b/>
          <w:sz w:val="22"/>
        </w:rPr>
        <w:t>l</w:t>
      </w:r>
    </w:p>
    <w:p w14:paraId="4963A606" w14:textId="187C89E4" w:rsidR="00A40A0D" w:rsidRDefault="00B36B48" w:rsidP="00FA4EA4">
      <w:pPr>
        <w:pStyle w:val="StandardWeb"/>
        <w:shd w:val="clear" w:color="auto" w:fill="FFFFFF"/>
        <w:spacing w:before="240" w:beforeAutospacing="0" w:after="0" w:afterAutospacing="0" w:line="360" w:lineRule="auto"/>
        <w:jc w:val="both"/>
        <w:textAlignment w:val="baseline"/>
        <w:rPr>
          <w:rFonts w:ascii="Arial" w:eastAsiaTheme="minorHAnsi" w:hAnsi="Arial" w:cs="Arial"/>
          <w:b/>
          <w:bCs/>
          <w:sz w:val="32"/>
          <w:szCs w:val="32"/>
        </w:rPr>
      </w:pPr>
      <w:r>
        <w:rPr>
          <w:rFonts w:ascii="Arial" w:eastAsiaTheme="minorHAnsi" w:hAnsi="Arial" w:cs="Arial"/>
          <w:b/>
          <w:bCs/>
          <w:sz w:val="32"/>
          <w:szCs w:val="32"/>
        </w:rPr>
        <w:t>ZIA: E</w:t>
      </w:r>
      <w:r w:rsidRPr="00B36B48">
        <w:rPr>
          <w:rFonts w:ascii="Arial" w:eastAsiaTheme="minorHAnsi" w:hAnsi="Arial" w:cs="Arial"/>
          <w:b/>
          <w:bCs/>
          <w:sz w:val="32"/>
          <w:szCs w:val="32"/>
        </w:rPr>
        <w:t xml:space="preserve">s </w:t>
      </w:r>
      <w:r>
        <w:rPr>
          <w:rFonts w:ascii="Arial" w:eastAsiaTheme="minorHAnsi" w:hAnsi="Arial" w:cs="Arial"/>
          <w:b/>
          <w:bCs/>
          <w:sz w:val="32"/>
          <w:szCs w:val="32"/>
        </w:rPr>
        <w:t xml:space="preserve">darf </w:t>
      </w:r>
      <w:r w:rsidRPr="00B36B48">
        <w:rPr>
          <w:rFonts w:ascii="Arial" w:eastAsiaTheme="minorHAnsi" w:hAnsi="Arial" w:cs="Arial"/>
          <w:b/>
          <w:bCs/>
          <w:sz w:val="32"/>
          <w:szCs w:val="32"/>
        </w:rPr>
        <w:t>nicht zu einer Konkurrenz am Wohnungsmarkt und damit zu gesellschaftlichen Verwerfungen kommen</w:t>
      </w:r>
    </w:p>
    <w:p w14:paraId="1A273FE7" w14:textId="77777777" w:rsidR="002F075C" w:rsidRDefault="002F075C" w:rsidP="008562D3">
      <w:pPr>
        <w:pStyle w:val="StandardWeb"/>
        <w:shd w:val="clear" w:color="auto" w:fill="FFFFFF"/>
        <w:spacing w:before="0" w:beforeAutospacing="0" w:after="0" w:afterAutospacing="0" w:line="360" w:lineRule="auto"/>
        <w:jc w:val="both"/>
        <w:textAlignment w:val="baseline"/>
        <w:rPr>
          <w:rFonts w:ascii="Arial" w:hAnsi="Arial" w:cs="Arial"/>
          <w:b/>
          <w:bCs/>
        </w:rPr>
      </w:pPr>
    </w:p>
    <w:p w14:paraId="0B98215D" w14:textId="2FDB9E2E" w:rsidR="005B4D96" w:rsidRDefault="00BB20DD" w:rsidP="00376E88">
      <w:pPr>
        <w:shd w:val="clear" w:color="auto" w:fill="FFFFFF"/>
      </w:pPr>
      <w:r w:rsidRPr="002F075C">
        <w:rPr>
          <w:b/>
          <w:bCs/>
        </w:rPr>
        <w:t>Berlin</w:t>
      </w:r>
      <w:r w:rsidR="004E060E" w:rsidRPr="002F075C">
        <w:rPr>
          <w:b/>
          <w:bCs/>
        </w:rPr>
        <w:t xml:space="preserve">, </w:t>
      </w:r>
      <w:r w:rsidR="001105EC">
        <w:rPr>
          <w:b/>
          <w:bCs/>
        </w:rPr>
        <w:t>2</w:t>
      </w:r>
      <w:r w:rsidR="00376E88">
        <w:rPr>
          <w:b/>
          <w:bCs/>
        </w:rPr>
        <w:t>5</w:t>
      </w:r>
      <w:r w:rsidR="002F075C" w:rsidRPr="000020D7">
        <w:rPr>
          <w:b/>
          <w:bCs/>
        </w:rPr>
        <w:t>.0</w:t>
      </w:r>
      <w:r w:rsidR="00383AA4">
        <w:rPr>
          <w:b/>
          <w:bCs/>
        </w:rPr>
        <w:t>4</w:t>
      </w:r>
      <w:r w:rsidR="00C53FF7" w:rsidRPr="000020D7">
        <w:rPr>
          <w:b/>
          <w:bCs/>
        </w:rPr>
        <w:t>.2022</w:t>
      </w:r>
      <w:r w:rsidR="004E060E" w:rsidRPr="000020D7">
        <w:t xml:space="preserve"> </w:t>
      </w:r>
      <w:r w:rsidR="00F14CDF" w:rsidRPr="000020D7">
        <w:t>–</w:t>
      </w:r>
      <w:bookmarkEnd w:id="0"/>
      <w:bookmarkEnd w:id="1"/>
      <w:r w:rsidR="005B4D96">
        <w:t xml:space="preserve"> </w:t>
      </w:r>
      <w:r w:rsidR="00AC1544">
        <w:t>Rund zwei Monate nach dem Angriff Russlands auf die Ukraine und der Ankunft erster Kriegsflüchtlinge in Deutschland, fand heute ein Flüchtlingsgipfel</w:t>
      </w:r>
      <w:r w:rsidR="007228CD">
        <w:t xml:space="preserve"> unter Leitung von Olaf Scholz (SPD)</w:t>
      </w:r>
      <w:r w:rsidR="00AC1544">
        <w:t xml:space="preserve"> im Bundeskanzleramt statt. Diesen hatte der Zentrale Immobilien Ausschuss e.V. (ZIA)</w:t>
      </w:r>
      <w:r w:rsidR="00062BF3">
        <w:t>, Spitzenverband der Immobilienwirtschaft,</w:t>
      </w:r>
      <w:r w:rsidR="00AC1544">
        <w:t xml:space="preserve"> in einem Brief an</w:t>
      </w:r>
      <w:r w:rsidR="007228CD">
        <w:t xml:space="preserve"> den</w:t>
      </w:r>
      <w:r w:rsidR="00AC1544">
        <w:t xml:space="preserve"> Bundeskanzler angeregt, um unter anderem drängende Fragen der Unterbringung der Geflüchteten zu koordinieren. </w:t>
      </w:r>
      <w:r w:rsidR="00062BF3">
        <w:t xml:space="preserve">An der Gesprächsrunde nahmen neben Olaf Scholz, auch zahlreiche Bundesministerinnen und -minister sowie relevante Entscheider des Bundes, der Länder und Kommunen sowie gesellschaftlicher Gruppen teil.   </w:t>
      </w:r>
    </w:p>
    <w:p w14:paraId="349D1F3F" w14:textId="77777777" w:rsidR="00062BF3" w:rsidRDefault="00062BF3" w:rsidP="00376E88">
      <w:pPr>
        <w:shd w:val="clear" w:color="auto" w:fill="FFFFFF"/>
        <w:rPr>
          <w:rFonts w:eastAsia="Times New Roman"/>
        </w:rPr>
      </w:pPr>
    </w:p>
    <w:p w14:paraId="2259C7B0" w14:textId="4E03BD22" w:rsidR="00BB0B43" w:rsidRDefault="00062BF3" w:rsidP="00376E88">
      <w:pPr>
        <w:shd w:val="clear" w:color="auto" w:fill="FFFFFF"/>
        <w:rPr>
          <w:rFonts w:eastAsia="Times New Roman"/>
        </w:rPr>
      </w:pPr>
      <w:r>
        <w:rPr>
          <w:rFonts w:eastAsia="Times New Roman"/>
        </w:rPr>
        <w:t xml:space="preserve">ZIA-Präsident Dr. </w:t>
      </w:r>
      <w:r w:rsidR="00376E88">
        <w:rPr>
          <w:rFonts w:eastAsia="Times New Roman"/>
        </w:rPr>
        <w:t xml:space="preserve">Andreas Mattner </w:t>
      </w:r>
      <w:r>
        <w:rPr>
          <w:rFonts w:eastAsia="Times New Roman"/>
        </w:rPr>
        <w:t>sagte: „</w:t>
      </w:r>
      <w:r w:rsidR="00376E88">
        <w:rPr>
          <w:rFonts w:eastAsia="Times New Roman"/>
        </w:rPr>
        <w:t xml:space="preserve">Derzeit laufen über unsere Wohnungs- und Hotelimmobilienfirmen </w:t>
      </w:r>
      <w:r>
        <w:rPr>
          <w:rFonts w:eastAsia="Times New Roman"/>
        </w:rPr>
        <w:t xml:space="preserve">vorbildlich </w:t>
      </w:r>
      <w:r w:rsidR="00376E88">
        <w:rPr>
          <w:rFonts w:eastAsia="Times New Roman"/>
        </w:rPr>
        <w:t>kurzfristige Unterbringungen</w:t>
      </w:r>
      <w:r>
        <w:rPr>
          <w:rFonts w:eastAsia="Times New Roman"/>
        </w:rPr>
        <w:t xml:space="preserve"> der geflüchteten Menschen</w:t>
      </w:r>
      <w:r w:rsidR="00376E88">
        <w:rPr>
          <w:rFonts w:eastAsia="Times New Roman"/>
        </w:rPr>
        <w:t xml:space="preserve">. Unser Gutachten </w:t>
      </w:r>
      <w:r w:rsidR="00D56B2D">
        <w:rPr>
          <w:rFonts w:eastAsia="Times New Roman"/>
        </w:rPr>
        <w:t xml:space="preserve">zeigt jedoch, dass bis zu </w:t>
      </w:r>
      <w:r w:rsidR="00376E88">
        <w:rPr>
          <w:rFonts w:eastAsia="Times New Roman"/>
        </w:rPr>
        <w:t>1,2</w:t>
      </w:r>
      <w:r w:rsidR="00D56B2D">
        <w:rPr>
          <w:rFonts w:eastAsia="Times New Roman"/>
        </w:rPr>
        <w:t>9</w:t>
      </w:r>
      <w:r w:rsidR="00376E88">
        <w:rPr>
          <w:rFonts w:eastAsia="Times New Roman"/>
        </w:rPr>
        <w:t xml:space="preserve"> </w:t>
      </w:r>
      <w:r w:rsidR="00D56B2D">
        <w:rPr>
          <w:rFonts w:eastAsia="Times New Roman"/>
        </w:rPr>
        <w:t>Millionen Ukrainer nach Deutschland</w:t>
      </w:r>
      <w:r w:rsidR="00376E88">
        <w:rPr>
          <w:rFonts w:eastAsia="Times New Roman"/>
        </w:rPr>
        <w:t xml:space="preserve"> </w:t>
      </w:r>
      <w:r w:rsidR="00593D5B">
        <w:rPr>
          <w:rFonts w:eastAsia="Times New Roman"/>
        </w:rPr>
        <w:t>kommen</w:t>
      </w:r>
      <w:r w:rsidR="00376E88">
        <w:rPr>
          <w:rFonts w:eastAsia="Times New Roman"/>
        </w:rPr>
        <w:t xml:space="preserve"> </w:t>
      </w:r>
      <w:r w:rsidR="00D56B2D">
        <w:rPr>
          <w:rFonts w:eastAsia="Times New Roman"/>
        </w:rPr>
        <w:t xml:space="preserve">könnten. Dann bräuchten wir </w:t>
      </w:r>
      <w:r w:rsidR="00593D5B">
        <w:rPr>
          <w:rFonts w:eastAsia="Times New Roman"/>
        </w:rPr>
        <w:t xml:space="preserve">jährlich </w:t>
      </w:r>
      <w:r w:rsidR="00D56B2D">
        <w:rPr>
          <w:rFonts w:eastAsia="Times New Roman"/>
        </w:rPr>
        <w:t>über 500.000 neue Wohnungen</w:t>
      </w:r>
      <w:r w:rsidR="00593D5B">
        <w:rPr>
          <w:rFonts w:eastAsia="Times New Roman"/>
        </w:rPr>
        <w:t xml:space="preserve"> </w:t>
      </w:r>
      <w:r w:rsidR="00D56B2D">
        <w:rPr>
          <w:rFonts w:eastAsia="Times New Roman"/>
        </w:rPr>
        <w:t xml:space="preserve">– </w:t>
      </w:r>
      <w:r w:rsidR="002B7F6E">
        <w:rPr>
          <w:rFonts w:eastAsia="Times New Roman"/>
        </w:rPr>
        <w:t xml:space="preserve">100.000 mehr, als die </w:t>
      </w:r>
      <w:r w:rsidR="00D56B2D">
        <w:rPr>
          <w:rFonts w:eastAsia="Times New Roman"/>
        </w:rPr>
        <w:t xml:space="preserve">bisher von der Bundesregierung angepeilten 400.000. </w:t>
      </w:r>
      <w:r w:rsidR="00D35764">
        <w:rPr>
          <w:rFonts w:eastAsia="Times New Roman"/>
        </w:rPr>
        <w:t>Eine</w:t>
      </w:r>
      <w:r w:rsidR="00376E88">
        <w:rPr>
          <w:rFonts w:eastAsia="Times New Roman"/>
        </w:rPr>
        <w:t xml:space="preserve"> langfristige Integration </w:t>
      </w:r>
      <w:r w:rsidR="00D35764">
        <w:rPr>
          <w:rFonts w:eastAsia="Times New Roman"/>
        </w:rPr>
        <w:t>kann es</w:t>
      </w:r>
      <w:r w:rsidR="00593D5B">
        <w:rPr>
          <w:rFonts w:eastAsia="Times New Roman"/>
        </w:rPr>
        <w:t xml:space="preserve"> dabei</w:t>
      </w:r>
      <w:r w:rsidR="00D35764">
        <w:rPr>
          <w:rFonts w:eastAsia="Times New Roman"/>
        </w:rPr>
        <w:t xml:space="preserve"> nur geben, wenn die menschenwürdige Unterbringung aller Wohnungssuchenden gesichert wird. </w:t>
      </w:r>
      <w:r w:rsidR="00B36B48">
        <w:rPr>
          <w:rFonts w:eastAsia="Times New Roman"/>
        </w:rPr>
        <w:t>Daher</w:t>
      </w:r>
      <w:r w:rsidR="00376E88">
        <w:rPr>
          <w:rFonts w:eastAsia="Times New Roman"/>
        </w:rPr>
        <w:t xml:space="preserve"> darf es nicht zu einer Konkurrenz am Wohnungsmarkt und damit </w:t>
      </w:r>
      <w:r w:rsidR="00B36B48">
        <w:rPr>
          <w:rFonts w:eastAsia="Times New Roman"/>
        </w:rPr>
        <w:t xml:space="preserve">zu </w:t>
      </w:r>
      <w:r w:rsidR="00376E88">
        <w:rPr>
          <w:rFonts w:eastAsia="Times New Roman"/>
        </w:rPr>
        <w:t>gesellschaftlichen Verwerfungen kommen</w:t>
      </w:r>
      <w:r w:rsidR="00B36B48">
        <w:rPr>
          <w:rFonts w:eastAsia="Times New Roman"/>
        </w:rPr>
        <w:t>. Wir von der Immobilienwirtschaft müssen also schnell bauen dürfen, um diese Zahlen zu erreichen.</w:t>
      </w:r>
      <w:r w:rsidR="00D35764">
        <w:rPr>
          <w:rFonts w:eastAsia="Times New Roman"/>
        </w:rPr>
        <w:t>“</w:t>
      </w:r>
    </w:p>
    <w:p w14:paraId="7EC25797" w14:textId="77777777" w:rsidR="00BB0B43" w:rsidRDefault="00BB0B43" w:rsidP="00376E88">
      <w:pPr>
        <w:shd w:val="clear" w:color="auto" w:fill="FFFFFF"/>
        <w:rPr>
          <w:rFonts w:eastAsia="Times New Roman"/>
        </w:rPr>
      </w:pPr>
    </w:p>
    <w:p w14:paraId="59A8F5A6" w14:textId="69605DF2" w:rsidR="00BB0B43" w:rsidRDefault="00376E88" w:rsidP="00376E88">
      <w:pPr>
        <w:shd w:val="clear" w:color="auto" w:fill="FFFFFF"/>
        <w:rPr>
          <w:rFonts w:eastAsia="Times New Roman"/>
        </w:rPr>
      </w:pPr>
      <w:r>
        <w:rPr>
          <w:rFonts w:eastAsia="Times New Roman"/>
        </w:rPr>
        <w:lastRenderedPageBreak/>
        <w:t xml:space="preserve">Der ZIA-Präsident dankte </w:t>
      </w:r>
      <w:r w:rsidR="00BB0B43">
        <w:rPr>
          <w:rFonts w:eastAsia="Times New Roman"/>
        </w:rPr>
        <w:t>Bundeskanzler</w:t>
      </w:r>
      <w:r>
        <w:rPr>
          <w:rFonts w:eastAsia="Times New Roman"/>
        </w:rPr>
        <w:t xml:space="preserve"> Scholz für </w:t>
      </w:r>
      <w:r w:rsidR="00B36B48">
        <w:rPr>
          <w:rFonts w:eastAsia="Times New Roman"/>
        </w:rPr>
        <w:t xml:space="preserve">die </w:t>
      </w:r>
      <w:r>
        <w:rPr>
          <w:rFonts w:eastAsia="Times New Roman"/>
        </w:rPr>
        <w:t xml:space="preserve">Einladung </w:t>
      </w:r>
      <w:r w:rsidR="00BB0B43">
        <w:rPr>
          <w:rFonts w:eastAsia="Times New Roman"/>
        </w:rPr>
        <w:t xml:space="preserve">zum </w:t>
      </w:r>
      <w:r w:rsidR="00BB0B43" w:rsidRPr="00BB0B43">
        <w:rPr>
          <w:rFonts w:eastAsia="Times New Roman"/>
        </w:rPr>
        <w:t>„</w:t>
      </w:r>
      <w:proofErr w:type="gramStart"/>
      <w:r w:rsidR="00BB0B43" w:rsidRPr="00BB0B43">
        <w:rPr>
          <w:rFonts w:eastAsia="Times New Roman"/>
        </w:rPr>
        <w:t>Round Table</w:t>
      </w:r>
      <w:proofErr w:type="gramEnd"/>
      <w:r w:rsidR="00BB0B43" w:rsidRPr="00BB0B43">
        <w:rPr>
          <w:rFonts w:eastAsia="Times New Roman"/>
        </w:rPr>
        <w:t xml:space="preserve"> #Ukraine“ </w:t>
      </w:r>
      <w:r w:rsidR="00BB0B43">
        <w:rPr>
          <w:rFonts w:eastAsia="Times New Roman"/>
        </w:rPr>
        <w:t xml:space="preserve">und </w:t>
      </w:r>
      <w:r>
        <w:rPr>
          <w:rFonts w:eastAsia="Times New Roman"/>
        </w:rPr>
        <w:t>dem damit verbundenen Willen aller gesellschaftlichen Gruppen</w:t>
      </w:r>
      <w:r w:rsidR="00BB0B43">
        <w:rPr>
          <w:rFonts w:eastAsia="Times New Roman"/>
        </w:rPr>
        <w:t>,</w:t>
      </w:r>
      <w:r>
        <w:rPr>
          <w:rFonts w:eastAsia="Times New Roman"/>
        </w:rPr>
        <w:t xml:space="preserve"> die Herausforderung der Integration anzunehmen. </w:t>
      </w:r>
      <w:r w:rsidR="00BB0B43">
        <w:rPr>
          <w:rFonts w:eastAsia="Times New Roman"/>
        </w:rPr>
        <w:t>„</w:t>
      </w:r>
      <w:r>
        <w:rPr>
          <w:rFonts w:eastAsia="Times New Roman"/>
        </w:rPr>
        <w:t>Gerade die vielen gut ausgebildeten Flüchtlinge bieten</w:t>
      </w:r>
      <w:r w:rsidR="00BB0B43">
        <w:rPr>
          <w:rFonts w:eastAsia="Times New Roman"/>
        </w:rPr>
        <w:t xml:space="preserve"> den Arbeitgebern die</w:t>
      </w:r>
      <w:r>
        <w:rPr>
          <w:rFonts w:eastAsia="Times New Roman"/>
        </w:rPr>
        <w:t xml:space="preserve"> Chance, dringend benötigte Fachkräfte zu finden</w:t>
      </w:r>
      <w:r w:rsidR="00BB0B43">
        <w:rPr>
          <w:rFonts w:eastAsia="Times New Roman"/>
        </w:rPr>
        <w:t>“, ergänzt</w:t>
      </w:r>
      <w:r w:rsidR="00917C4A">
        <w:rPr>
          <w:rFonts w:eastAsia="Times New Roman"/>
        </w:rPr>
        <w:t>e</w:t>
      </w:r>
      <w:r w:rsidR="00BB0B43">
        <w:rPr>
          <w:rFonts w:eastAsia="Times New Roman"/>
        </w:rPr>
        <w:t xml:space="preserve"> Dr. Mattner. „Wir müssen auch mit dem Nachzug von Familienmitgliedern aus der Ukraine rechnen, denn selbst im Falle eines baldigen Kriegsendes werden nach Prognosen der UNO rund 80% der Menschen mit langfristiger Armut rechnen müssen.“ </w:t>
      </w:r>
    </w:p>
    <w:p w14:paraId="3100F36B" w14:textId="0C8715EF" w:rsidR="002F505D" w:rsidRDefault="002F505D" w:rsidP="00376E88">
      <w:pPr>
        <w:shd w:val="clear" w:color="auto" w:fill="FFFFFF"/>
        <w:rPr>
          <w:rFonts w:eastAsia="Times New Roman"/>
        </w:rPr>
      </w:pPr>
    </w:p>
    <w:p w14:paraId="35611EEF" w14:textId="3FA80C84" w:rsidR="002F505D" w:rsidRDefault="002F505D" w:rsidP="007228CD">
      <w:pPr>
        <w:shd w:val="clear" w:color="auto" w:fill="FFFFFF"/>
        <w:rPr>
          <w:rFonts w:eastAsia="Times New Roman"/>
        </w:rPr>
      </w:pPr>
      <w:r>
        <w:rPr>
          <w:rFonts w:eastAsia="Times New Roman"/>
        </w:rPr>
        <w:t xml:space="preserve">Der heutige Flüchtlingsgipfel wurde von Bundeskanzler Olaf Scholz (SPD) geleitet, mit am Tisch </w:t>
      </w:r>
      <w:r w:rsidR="007228CD">
        <w:rPr>
          <w:rFonts w:eastAsia="Times New Roman"/>
        </w:rPr>
        <w:t xml:space="preserve">saßen zahlreiche Kabinettsmitglieder, darunter Bundesbauministerin </w:t>
      </w:r>
      <w:r w:rsidR="007228CD" w:rsidRPr="007228CD">
        <w:rPr>
          <w:rFonts w:eastAsia="Times New Roman"/>
        </w:rPr>
        <w:t xml:space="preserve">Klara </w:t>
      </w:r>
      <w:proofErr w:type="spellStart"/>
      <w:r w:rsidR="007228CD" w:rsidRPr="007228CD">
        <w:rPr>
          <w:rFonts w:eastAsia="Times New Roman"/>
        </w:rPr>
        <w:t>Geywitz</w:t>
      </w:r>
      <w:proofErr w:type="spellEnd"/>
      <w:r w:rsidR="007228CD">
        <w:rPr>
          <w:rFonts w:eastAsia="Times New Roman"/>
        </w:rPr>
        <w:t xml:space="preserve"> (SPD), Bundesinnenministerin Nancy Faeser (SPD) und Bundesarbeitsministern </w:t>
      </w:r>
      <w:r w:rsidR="007228CD" w:rsidRPr="007228CD">
        <w:rPr>
          <w:rFonts w:eastAsia="Times New Roman"/>
        </w:rPr>
        <w:t>Hubertus Heil</w:t>
      </w:r>
      <w:r w:rsidR="007228CD">
        <w:rPr>
          <w:rFonts w:eastAsia="Times New Roman"/>
        </w:rPr>
        <w:t xml:space="preserve"> (SPD)</w:t>
      </w:r>
      <w:bookmarkStart w:id="3" w:name="_GoBack"/>
      <w:bookmarkEnd w:id="3"/>
      <w:r w:rsidR="007228CD">
        <w:rPr>
          <w:rFonts w:eastAsia="Times New Roman"/>
        </w:rPr>
        <w:t xml:space="preserve">. </w:t>
      </w:r>
    </w:p>
    <w:p w14:paraId="7A26BBA3" w14:textId="05BAAAA6" w:rsidR="005D7450" w:rsidRPr="005D7450" w:rsidRDefault="00BB0B43" w:rsidP="008562D3">
      <w:pPr>
        <w:pStyle w:val="StandardWeb"/>
        <w:shd w:val="clear" w:color="auto" w:fill="FFFFFF"/>
        <w:tabs>
          <w:tab w:val="left" w:pos="2948"/>
        </w:tabs>
        <w:spacing w:after="0" w:line="360" w:lineRule="auto"/>
        <w:jc w:val="both"/>
        <w:textAlignment w:val="baseline"/>
        <w:rPr>
          <w:rFonts w:ascii="Arial" w:hAnsi="Arial" w:cs="Arial"/>
        </w:rPr>
      </w:pPr>
      <w:r w:rsidRPr="00BB0B43">
        <w:rPr>
          <w:rFonts w:ascii="Arial" w:hAnsi="Arial" w:cs="Arial"/>
          <w:b/>
        </w:rPr>
        <w:t xml:space="preserve">Hintergrund: </w:t>
      </w:r>
      <w:r w:rsidR="005D7450" w:rsidRPr="005D7450">
        <w:rPr>
          <w:rFonts w:ascii="Arial" w:hAnsi="Arial" w:cs="Arial"/>
        </w:rPr>
        <w:t xml:space="preserve">Die deutsche Immobilienwirtschaft rechnet im Zuge des fortwährenden Angriffskriegs Russlands auf die Ukraine mit bis zu 1,29 Millionen Flüchtenden und einem kurzfristigen Bedarf von bis zu 500.000 zusätzlichen Wohnungen. Dies ist das Ergebnis einer Analyse des Forschungsinstituts </w:t>
      </w:r>
      <w:proofErr w:type="spellStart"/>
      <w:r w:rsidR="005D7450" w:rsidRPr="005D7450">
        <w:rPr>
          <w:rFonts w:ascii="Arial" w:hAnsi="Arial" w:cs="Arial"/>
        </w:rPr>
        <w:t>empirica</w:t>
      </w:r>
      <w:proofErr w:type="spellEnd"/>
      <w:r w:rsidR="005D7450" w:rsidRPr="005D7450">
        <w:rPr>
          <w:rFonts w:ascii="Arial" w:hAnsi="Arial" w:cs="Arial"/>
        </w:rPr>
        <w:t xml:space="preserve"> im Auftrag ZIA im März dieses Jahres. </w:t>
      </w:r>
      <w:r w:rsidR="00596562">
        <w:rPr>
          <w:rFonts w:ascii="Arial" w:hAnsi="Arial" w:cs="Arial"/>
        </w:rPr>
        <w:t xml:space="preserve">Mehr dazu unter diesem </w:t>
      </w:r>
      <w:hyperlink r:id="rId6" w:history="1">
        <w:r w:rsidR="00596562" w:rsidRPr="00596562">
          <w:rPr>
            <w:rStyle w:val="Hyperlink"/>
            <w:rFonts w:ascii="Arial" w:hAnsi="Arial" w:cs="Arial"/>
            <w:b/>
          </w:rPr>
          <w:t>LINK</w:t>
        </w:r>
      </w:hyperlink>
    </w:p>
    <w:bookmarkEnd w:id="2"/>
    <w:p w14:paraId="3988C991" w14:textId="6D483378" w:rsidR="006956A1" w:rsidRPr="006D049D" w:rsidRDefault="006956A1" w:rsidP="008562D3">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525A7E2D" w:rsidR="006956A1" w:rsidRPr="000405E0" w:rsidRDefault="006956A1" w:rsidP="008562D3">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0C1CA3">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rsidP="008562D3">
      <w:pPr>
        <w:spacing w:after="17" w:line="259" w:lineRule="auto"/>
        <w:ind w:left="0" w:right="0" w:firstLine="0"/>
        <w:rPr>
          <w:color w:val="000000" w:themeColor="text1"/>
        </w:rPr>
      </w:pPr>
      <w:r w:rsidRPr="006B72B5">
        <w:rPr>
          <w:b/>
          <w:color w:val="000000" w:themeColor="text1"/>
          <w:sz w:val="20"/>
        </w:rPr>
        <w:t xml:space="preserve"> </w:t>
      </w:r>
    </w:p>
    <w:p w14:paraId="7EBCE31E" w14:textId="77777777" w:rsidR="00FE3BF6" w:rsidRPr="006B72B5" w:rsidRDefault="007F1E5D" w:rsidP="008562D3">
      <w:pPr>
        <w:spacing w:after="19" w:line="259" w:lineRule="auto"/>
        <w:ind w:left="-5" w:right="0"/>
        <w:rPr>
          <w:color w:val="000000" w:themeColor="text1"/>
        </w:rPr>
      </w:pPr>
      <w:r w:rsidRPr="006B72B5">
        <w:rPr>
          <w:b/>
          <w:color w:val="000000" w:themeColor="text1"/>
          <w:sz w:val="20"/>
        </w:rPr>
        <w:t xml:space="preserve">Kontakt </w:t>
      </w:r>
    </w:p>
    <w:p w14:paraId="2F62047D" w14:textId="7D2A7E06" w:rsidR="00FE3BF6" w:rsidRPr="00A44A41" w:rsidRDefault="004E320C" w:rsidP="008562D3">
      <w:pPr>
        <w:spacing w:after="10" w:line="268" w:lineRule="auto"/>
        <w:ind w:left="-5" w:right="54"/>
        <w:rPr>
          <w:color w:val="000000" w:themeColor="text1"/>
        </w:rPr>
      </w:pPr>
      <w:r w:rsidRPr="00A44A41">
        <w:rPr>
          <w:color w:val="000000" w:themeColor="text1"/>
          <w:sz w:val="20"/>
        </w:rPr>
        <w:t>Philipp Gräfe (Pressereferent)</w:t>
      </w:r>
    </w:p>
    <w:p w14:paraId="5E52FC5C"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ZIA Zentraler Immobilien Ausschuss e.V. </w:t>
      </w:r>
    </w:p>
    <w:p w14:paraId="30A8442B"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Leipziger Platz 9 </w:t>
      </w:r>
    </w:p>
    <w:p w14:paraId="424BEAEE"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10117 Berlin </w:t>
      </w:r>
    </w:p>
    <w:p w14:paraId="758086F9"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Tel.: 030/20 21 585 </w:t>
      </w:r>
      <w:r w:rsidR="00A4688A" w:rsidRPr="00A44A41">
        <w:rPr>
          <w:color w:val="000000" w:themeColor="text1"/>
          <w:sz w:val="20"/>
        </w:rPr>
        <w:t>23</w:t>
      </w:r>
    </w:p>
    <w:p w14:paraId="5EC6E87B" w14:textId="1109D1A0" w:rsidR="00FE3BF6" w:rsidRPr="00A44A41" w:rsidRDefault="007F1E5D" w:rsidP="008562D3">
      <w:pPr>
        <w:spacing w:after="12" w:line="265" w:lineRule="auto"/>
        <w:ind w:left="-5" w:right="0"/>
        <w:rPr>
          <w:color w:val="000000" w:themeColor="text1"/>
        </w:rPr>
      </w:pPr>
      <w:r w:rsidRPr="00A44A41">
        <w:rPr>
          <w:color w:val="000000" w:themeColor="text1"/>
          <w:sz w:val="20"/>
        </w:rPr>
        <w:t xml:space="preserve">E-Mail: </w:t>
      </w:r>
      <w:hyperlink r:id="rId7" w:history="1">
        <w:r w:rsidR="00383AA4" w:rsidRPr="00A44A41">
          <w:rPr>
            <w:rStyle w:val="Hyperlink"/>
            <w:color w:val="000000" w:themeColor="text1"/>
            <w:sz w:val="20"/>
          </w:rPr>
          <w:t>philipp.graefe@zia-deutschland.de</w:t>
        </w:r>
      </w:hyperlink>
    </w:p>
    <w:p w14:paraId="4006FCC2" w14:textId="1BC9400D" w:rsidR="001A73EB" w:rsidRPr="00A44A41" w:rsidRDefault="001A73EB" w:rsidP="008562D3">
      <w:pPr>
        <w:spacing w:after="10144" w:line="265" w:lineRule="auto"/>
        <w:ind w:left="-5" w:right="0"/>
        <w:rPr>
          <w:color w:val="000000" w:themeColor="text1"/>
        </w:rPr>
      </w:pPr>
      <w:r w:rsidRPr="00A44A41">
        <w:rPr>
          <w:noProof/>
          <w:color w:val="000000" w:themeColor="text1"/>
          <w:sz w:val="20"/>
          <w:u w:val="single" w:color="0000FF"/>
          <w:lang w:val="en-GB" w:eastAsia="en-GB"/>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A44A41">
        <w:rPr>
          <w:color w:val="000000" w:themeColor="text1"/>
          <w:sz w:val="20"/>
        </w:rPr>
        <w:t xml:space="preserve">Internet: </w:t>
      </w:r>
      <w:hyperlink r:id="rId9">
        <w:r w:rsidR="007F1E5D" w:rsidRPr="00A44A41">
          <w:rPr>
            <w:color w:val="000000" w:themeColor="text1"/>
            <w:sz w:val="20"/>
            <w:u w:val="single"/>
          </w:rPr>
          <w:t>www.zia</w:t>
        </w:r>
      </w:hyperlink>
      <w:hyperlink r:id="rId10">
        <w:r w:rsidR="007F1E5D" w:rsidRPr="00A44A41">
          <w:rPr>
            <w:color w:val="000000" w:themeColor="text1"/>
            <w:sz w:val="20"/>
            <w:u w:val="single"/>
          </w:rPr>
          <w:t>-</w:t>
        </w:r>
      </w:hyperlink>
      <w:r w:rsidRPr="00A44A41">
        <w:rPr>
          <w:rFonts w:ascii="Times New Roman" w:eastAsia="Times New Roman" w:hAnsi="Times New Roman" w:cs="Times New Roman"/>
          <w:snapToGrid w:val="0"/>
          <w:color w:val="000000" w:themeColor="text1"/>
          <w:w w:val="0"/>
          <w:sz w:val="0"/>
          <w:szCs w:val="0"/>
          <w:u w:val="single"/>
          <w:bdr w:val="none" w:sz="0" w:space="0" w:color="000000"/>
          <w:shd w:val="clear" w:color="000000" w:fill="000000"/>
          <w:lang w:val="x-none" w:eastAsia="x-none" w:bidi="x-none"/>
        </w:rPr>
        <w:t xml:space="preserve"> </w:t>
      </w:r>
      <w:r w:rsidR="007F1E5D" w:rsidRPr="00A44A41">
        <w:rPr>
          <w:color w:val="000000" w:themeColor="text1"/>
          <w:sz w:val="20"/>
          <w:u w:val="single"/>
        </w:rPr>
        <w:t>deutschland.de</w:t>
      </w:r>
    </w:p>
    <w:sectPr w:rsidR="001A73EB" w:rsidRPr="00A44A41" w:rsidSect="005B4D96">
      <w:pgSz w:w="11906" w:h="16838"/>
      <w:pgMar w:top="1418" w:right="149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6"/>
  </w:num>
  <w:num w:numId="8">
    <w:abstractNumId w:val="15"/>
  </w:num>
  <w:num w:numId="9">
    <w:abstractNumId w:val="5"/>
  </w:num>
  <w:num w:numId="10">
    <w:abstractNumId w:val="10"/>
  </w:num>
  <w:num w:numId="11">
    <w:abstractNumId w:val="11"/>
  </w:num>
  <w:num w:numId="12">
    <w:abstractNumId w:val="12"/>
  </w:num>
  <w:num w:numId="13">
    <w:abstractNumId w:val="4"/>
  </w:num>
  <w:num w:numId="14">
    <w:abstractNumId w:val="0"/>
  </w:num>
  <w:num w:numId="15">
    <w:abstractNumId w:val="8"/>
  </w:num>
  <w:num w:numId="16">
    <w:abstractNumId w:val="3"/>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174A"/>
    <w:rsid w:val="000221CD"/>
    <w:rsid w:val="000242EC"/>
    <w:rsid w:val="00027913"/>
    <w:rsid w:val="000435EB"/>
    <w:rsid w:val="0004569F"/>
    <w:rsid w:val="000538AB"/>
    <w:rsid w:val="00062BF3"/>
    <w:rsid w:val="00073AE1"/>
    <w:rsid w:val="00074304"/>
    <w:rsid w:val="0008438D"/>
    <w:rsid w:val="00090DC8"/>
    <w:rsid w:val="000A4359"/>
    <w:rsid w:val="000B37E5"/>
    <w:rsid w:val="000B48F7"/>
    <w:rsid w:val="000B74AE"/>
    <w:rsid w:val="000C1CA3"/>
    <w:rsid w:val="000D0A9E"/>
    <w:rsid w:val="000D6D26"/>
    <w:rsid w:val="000E02D9"/>
    <w:rsid w:val="000E247F"/>
    <w:rsid w:val="000E32BC"/>
    <w:rsid w:val="000F001D"/>
    <w:rsid w:val="000F372E"/>
    <w:rsid w:val="001031D7"/>
    <w:rsid w:val="00103818"/>
    <w:rsid w:val="0010589B"/>
    <w:rsid w:val="0011006B"/>
    <w:rsid w:val="001105EC"/>
    <w:rsid w:val="0011178F"/>
    <w:rsid w:val="001151DB"/>
    <w:rsid w:val="00120B8D"/>
    <w:rsid w:val="00120C84"/>
    <w:rsid w:val="00122ADD"/>
    <w:rsid w:val="00124012"/>
    <w:rsid w:val="00126D09"/>
    <w:rsid w:val="0014259D"/>
    <w:rsid w:val="0014335E"/>
    <w:rsid w:val="001436B7"/>
    <w:rsid w:val="00146119"/>
    <w:rsid w:val="00155BB8"/>
    <w:rsid w:val="00167E86"/>
    <w:rsid w:val="00177ABB"/>
    <w:rsid w:val="0018064A"/>
    <w:rsid w:val="00183D7B"/>
    <w:rsid w:val="00185B51"/>
    <w:rsid w:val="00197D3B"/>
    <w:rsid w:val="001A2248"/>
    <w:rsid w:val="001A58E3"/>
    <w:rsid w:val="001A73EB"/>
    <w:rsid w:val="001B388E"/>
    <w:rsid w:val="001B38B9"/>
    <w:rsid w:val="001B5226"/>
    <w:rsid w:val="001C6E81"/>
    <w:rsid w:val="001D28C6"/>
    <w:rsid w:val="001D30C7"/>
    <w:rsid w:val="001E2547"/>
    <w:rsid w:val="001E2B25"/>
    <w:rsid w:val="001F3EF9"/>
    <w:rsid w:val="001F4108"/>
    <w:rsid w:val="001F5203"/>
    <w:rsid w:val="001F7188"/>
    <w:rsid w:val="001F732C"/>
    <w:rsid w:val="00202DBE"/>
    <w:rsid w:val="00211596"/>
    <w:rsid w:val="00212F87"/>
    <w:rsid w:val="002207E7"/>
    <w:rsid w:val="0022305D"/>
    <w:rsid w:val="00223626"/>
    <w:rsid w:val="00227BA6"/>
    <w:rsid w:val="00230C91"/>
    <w:rsid w:val="00240723"/>
    <w:rsid w:val="00241E99"/>
    <w:rsid w:val="0024225C"/>
    <w:rsid w:val="00246B4F"/>
    <w:rsid w:val="002527CB"/>
    <w:rsid w:val="00254ECE"/>
    <w:rsid w:val="00263335"/>
    <w:rsid w:val="00273D38"/>
    <w:rsid w:val="00277ED6"/>
    <w:rsid w:val="00285211"/>
    <w:rsid w:val="00291C78"/>
    <w:rsid w:val="00291CE7"/>
    <w:rsid w:val="002A7632"/>
    <w:rsid w:val="002B6245"/>
    <w:rsid w:val="002B7F6E"/>
    <w:rsid w:val="002C01E6"/>
    <w:rsid w:val="002C4862"/>
    <w:rsid w:val="002C6D7C"/>
    <w:rsid w:val="002D36A9"/>
    <w:rsid w:val="002D52F9"/>
    <w:rsid w:val="002E220D"/>
    <w:rsid w:val="002F075C"/>
    <w:rsid w:val="002F505D"/>
    <w:rsid w:val="002F6D5E"/>
    <w:rsid w:val="002F7633"/>
    <w:rsid w:val="00301A17"/>
    <w:rsid w:val="00303C3D"/>
    <w:rsid w:val="00315752"/>
    <w:rsid w:val="00315E40"/>
    <w:rsid w:val="003276A2"/>
    <w:rsid w:val="00331653"/>
    <w:rsid w:val="003338DC"/>
    <w:rsid w:val="00334A86"/>
    <w:rsid w:val="00337CBF"/>
    <w:rsid w:val="0034462A"/>
    <w:rsid w:val="00355489"/>
    <w:rsid w:val="00363412"/>
    <w:rsid w:val="00376E88"/>
    <w:rsid w:val="00377EE2"/>
    <w:rsid w:val="00383AA4"/>
    <w:rsid w:val="003848A5"/>
    <w:rsid w:val="00386777"/>
    <w:rsid w:val="0039248C"/>
    <w:rsid w:val="00394A83"/>
    <w:rsid w:val="003952E4"/>
    <w:rsid w:val="003A67EF"/>
    <w:rsid w:val="003B3086"/>
    <w:rsid w:val="003B465E"/>
    <w:rsid w:val="003B63D9"/>
    <w:rsid w:val="003C44ED"/>
    <w:rsid w:val="003D0B4D"/>
    <w:rsid w:val="003D369F"/>
    <w:rsid w:val="003E03AB"/>
    <w:rsid w:val="003E45A1"/>
    <w:rsid w:val="00402436"/>
    <w:rsid w:val="004024B1"/>
    <w:rsid w:val="00410C4C"/>
    <w:rsid w:val="00412448"/>
    <w:rsid w:val="004211CE"/>
    <w:rsid w:val="00423F28"/>
    <w:rsid w:val="00424372"/>
    <w:rsid w:val="00430EC6"/>
    <w:rsid w:val="00435160"/>
    <w:rsid w:val="00436A77"/>
    <w:rsid w:val="0044144A"/>
    <w:rsid w:val="004422C4"/>
    <w:rsid w:val="00443BBD"/>
    <w:rsid w:val="00444BAD"/>
    <w:rsid w:val="004501D3"/>
    <w:rsid w:val="00454663"/>
    <w:rsid w:val="00474B06"/>
    <w:rsid w:val="00475A61"/>
    <w:rsid w:val="00484453"/>
    <w:rsid w:val="0048679B"/>
    <w:rsid w:val="0049199A"/>
    <w:rsid w:val="00492130"/>
    <w:rsid w:val="00495EE0"/>
    <w:rsid w:val="0049762B"/>
    <w:rsid w:val="004A316A"/>
    <w:rsid w:val="004B2933"/>
    <w:rsid w:val="004C08F8"/>
    <w:rsid w:val="004C3FB9"/>
    <w:rsid w:val="004E060E"/>
    <w:rsid w:val="004E140F"/>
    <w:rsid w:val="004E29F6"/>
    <w:rsid w:val="004E320C"/>
    <w:rsid w:val="004E648E"/>
    <w:rsid w:val="004F05A4"/>
    <w:rsid w:val="00503883"/>
    <w:rsid w:val="00516FC4"/>
    <w:rsid w:val="00517920"/>
    <w:rsid w:val="00517AC3"/>
    <w:rsid w:val="00520A41"/>
    <w:rsid w:val="00521A30"/>
    <w:rsid w:val="00522AB0"/>
    <w:rsid w:val="00524DBD"/>
    <w:rsid w:val="005263E9"/>
    <w:rsid w:val="00530257"/>
    <w:rsid w:val="00533087"/>
    <w:rsid w:val="00540ADA"/>
    <w:rsid w:val="00543560"/>
    <w:rsid w:val="00555F86"/>
    <w:rsid w:val="005638E5"/>
    <w:rsid w:val="0056572B"/>
    <w:rsid w:val="00565A8D"/>
    <w:rsid w:val="00577C86"/>
    <w:rsid w:val="00590E6B"/>
    <w:rsid w:val="00592223"/>
    <w:rsid w:val="00593D5B"/>
    <w:rsid w:val="0059422E"/>
    <w:rsid w:val="00596562"/>
    <w:rsid w:val="005A74E0"/>
    <w:rsid w:val="005B4417"/>
    <w:rsid w:val="005B4D96"/>
    <w:rsid w:val="005B66CE"/>
    <w:rsid w:val="005B6B05"/>
    <w:rsid w:val="005C0AA8"/>
    <w:rsid w:val="005C28F9"/>
    <w:rsid w:val="005C34AF"/>
    <w:rsid w:val="005C6EBB"/>
    <w:rsid w:val="005D13EB"/>
    <w:rsid w:val="005D1853"/>
    <w:rsid w:val="005D6E5F"/>
    <w:rsid w:val="005D7450"/>
    <w:rsid w:val="005E0D23"/>
    <w:rsid w:val="005F030A"/>
    <w:rsid w:val="005F328A"/>
    <w:rsid w:val="005F5107"/>
    <w:rsid w:val="00600445"/>
    <w:rsid w:val="00600E88"/>
    <w:rsid w:val="00605C33"/>
    <w:rsid w:val="00612751"/>
    <w:rsid w:val="006153B9"/>
    <w:rsid w:val="006259AE"/>
    <w:rsid w:val="00652E2B"/>
    <w:rsid w:val="00657160"/>
    <w:rsid w:val="006579DC"/>
    <w:rsid w:val="00657EB6"/>
    <w:rsid w:val="0066744A"/>
    <w:rsid w:val="00673A4D"/>
    <w:rsid w:val="0067735A"/>
    <w:rsid w:val="006818F0"/>
    <w:rsid w:val="00685176"/>
    <w:rsid w:val="006857B5"/>
    <w:rsid w:val="00686796"/>
    <w:rsid w:val="006956A1"/>
    <w:rsid w:val="00695A92"/>
    <w:rsid w:val="006A6255"/>
    <w:rsid w:val="006B3423"/>
    <w:rsid w:val="006B72B5"/>
    <w:rsid w:val="006C2CEA"/>
    <w:rsid w:val="006D4345"/>
    <w:rsid w:val="006D49E9"/>
    <w:rsid w:val="006D7503"/>
    <w:rsid w:val="006E334B"/>
    <w:rsid w:val="006E79F6"/>
    <w:rsid w:val="006F1453"/>
    <w:rsid w:val="006F1C55"/>
    <w:rsid w:val="007007E3"/>
    <w:rsid w:val="0070451B"/>
    <w:rsid w:val="007119C7"/>
    <w:rsid w:val="00714400"/>
    <w:rsid w:val="00715598"/>
    <w:rsid w:val="007228CD"/>
    <w:rsid w:val="0072529B"/>
    <w:rsid w:val="00730DC7"/>
    <w:rsid w:val="00740DA9"/>
    <w:rsid w:val="00746D3E"/>
    <w:rsid w:val="007538C8"/>
    <w:rsid w:val="007553A4"/>
    <w:rsid w:val="00755C37"/>
    <w:rsid w:val="0075666B"/>
    <w:rsid w:val="007636A9"/>
    <w:rsid w:val="00763F36"/>
    <w:rsid w:val="0076600F"/>
    <w:rsid w:val="00766586"/>
    <w:rsid w:val="00767788"/>
    <w:rsid w:val="00772E49"/>
    <w:rsid w:val="00777E1F"/>
    <w:rsid w:val="00794036"/>
    <w:rsid w:val="007A12F3"/>
    <w:rsid w:val="007A611D"/>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2C9"/>
    <w:rsid w:val="00822C6D"/>
    <w:rsid w:val="00836D35"/>
    <w:rsid w:val="00840661"/>
    <w:rsid w:val="00852773"/>
    <w:rsid w:val="008562D3"/>
    <w:rsid w:val="00857ADA"/>
    <w:rsid w:val="008615BE"/>
    <w:rsid w:val="00870E71"/>
    <w:rsid w:val="008751D2"/>
    <w:rsid w:val="00881098"/>
    <w:rsid w:val="0088773C"/>
    <w:rsid w:val="00891E2B"/>
    <w:rsid w:val="00893A7C"/>
    <w:rsid w:val="008A0467"/>
    <w:rsid w:val="008A305E"/>
    <w:rsid w:val="008A50E3"/>
    <w:rsid w:val="008A542E"/>
    <w:rsid w:val="008B0252"/>
    <w:rsid w:val="008C0C03"/>
    <w:rsid w:val="008D366D"/>
    <w:rsid w:val="008E0704"/>
    <w:rsid w:val="008E2821"/>
    <w:rsid w:val="008E3175"/>
    <w:rsid w:val="008E5D7E"/>
    <w:rsid w:val="008E65A4"/>
    <w:rsid w:val="008F1B30"/>
    <w:rsid w:val="00907AF2"/>
    <w:rsid w:val="009108A1"/>
    <w:rsid w:val="00912CB9"/>
    <w:rsid w:val="00917C4A"/>
    <w:rsid w:val="00920FD8"/>
    <w:rsid w:val="00921FFB"/>
    <w:rsid w:val="00932041"/>
    <w:rsid w:val="00933CB8"/>
    <w:rsid w:val="00935AE9"/>
    <w:rsid w:val="009410B9"/>
    <w:rsid w:val="0094215F"/>
    <w:rsid w:val="0094512A"/>
    <w:rsid w:val="009511F2"/>
    <w:rsid w:val="00954A7D"/>
    <w:rsid w:val="00955D62"/>
    <w:rsid w:val="00956521"/>
    <w:rsid w:val="009573C4"/>
    <w:rsid w:val="00961130"/>
    <w:rsid w:val="00965A4D"/>
    <w:rsid w:val="00973A34"/>
    <w:rsid w:val="00973BCE"/>
    <w:rsid w:val="00973D04"/>
    <w:rsid w:val="00994771"/>
    <w:rsid w:val="009A19E8"/>
    <w:rsid w:val="009A57C7"/>
    <w:rsid w:val="009A70C9"/>
    <w:rsid w:val="009B318F"/>
    <w:rsid w:val="009B7A37"/>
    <w:rsid w:val="009C24C5"/>
    <w:rsid w:val="009C2DF8"/>
    <w:rsid w:val="009F405A"/>
    <w:rsid w:val="00A160AD"/>
    <w:rsid w:val="00A40A0D"/>
    <w:rsid w:val="00A43EED"/>
    <w:rsid w:val="00A44A41"/>
    <w:rsid w:val="00A45C28"/>
    <w:rsid w:val="00A4688A"/>
    <w:rsid w:val="00A51B9C"/>
    <w:rsid w:val="00A54E5C"/>
    <w:rsid w:val="00A560F6"/>
    <w:rsid w:val="00A6187E"/>
    <w:rsid w:val="00A649AF"/>
    <w:rsid w:val="00A70560"/>
    <w:rsid w:val="00A93CF2"/>
    <w:rsid w:val="00A9548E"/>
    <w:rsid w:val="00A97B7D"/>
    <w:rsid w:val="00AA1570"/>
    <w:rsid w:val="00AB6292"/>
    <w:rsid w:val="00AC1544"/>
    <w:rsid w:val="00AD20BE"/>
    <w:rsid w:val="00AD38EE"/>
    <w:rsid w:val="00AF05EE"/>
    <w:rsid w:val="00AF31CE"/>
    <w:rsid w:val="00AF4D78"/>
    <w:rsid w:val="00AF67B3"/>
    <w:rsid w:val="00B00197"/>
    <w:rsid w:val="00B0040C"/>
    <w:rsid w:val="00B010E3"/>
    <w:rsid w:val="00B118CF"/>
    <w:rsid w:val="00B12816"/>
    <w:rsid w:val="00B137E5"/>
    <w:rsid w:val="00B139FA"/>
    <w:rsid w:val="00B17326"/>
    <w:rsid w:val="00B20A97"/>
    <w:rsid w:val="00B24A4A"/>
    <w:rsid w:val="00B26CA6"/>
    <w:rsid w:val="00B36B48"/>
    <w:rsid w:val="00B42DC1"/>
    <w:rsid w:val="00B45908"/>
    <w:rsid w:val="00B51668"/>
    <w:rsid w:val="00B640A5"/>
    <w:rsid w:val="00B670E4"/>
    <w:rsid w:val="00B74FEF"/>
    <w:rsid w:val="00B75734"/>
    <w:rsid w:val="00B77F03"/>
    <w:rsid w:val="00B82A8A"/>
    <w:rsid w:val="00B82D8D"/>
    <w:rsid w:val="00B92162"/>
    <w:rsid w:val="00B927F0"/>
    <w:rsid w:val="00B936C1"/>
    <w:rsid w:val="00B94DC0"/>
    <w:rsid w:val="00B973BA"/>
    <w:rsid w:val="00BA193F"/>
    <w:rsid w:val="00BA45B3"/>
    <w:rsid w:val="00BA763C"/>
    <w:rsid w:val="00BB0B43"/>
    <w:rsid w:val="00BB20DD"/>
    <w:rsid w:val="00BB35AA"/>
    <w:rsid w:val="00BB5B07"/>
    <w:rsid w:val="00BB7FA4"/>
    <w:rsid w:val="00BC3551"/>
    <w:rsid w:val="00BC4F48"/>
    <w:rsid w:val="00BC679D"/>
    <w:rsid w:val="00BF0919"/>
    <w:rsid w:val="00C02A5A"/>
    <w:rsid w:val="00C03B56"/>
    <w:rsid w:val="00C03B5D"/>
    <w:rsid w:val="00C21BE6"/>
    <w:rsid w:val="00C3361E"/>
    <w:rsid w:val="00C34FEE"/>
    <w:rsid w:val="00C36662"/>
    <w:rsid w:val="00C401B4"/>
    <w:rsid w:val="00C40B6C"/>
    <w:rsid w:val="00C43502"/>
    <w:rsid w:val="00C515B0"/>
    <w:rsid w:val="00C53FF7"/>
    <w:rsid w:val="00C5677F"/>
    <w:rsid w:val="00C63ED5"/>
    <w:rsid w:val="00C67855"/>
    <w:rsid w:val="00C778AD"/>
    <w:rsid w:val="00C77A29"/>
    <w:rsid w:val="00C8497E"/>
    <w:rsid w:val="00CA38CC"/>
    <w:rsid w:val="00CB0059"/>
    <w:rsid w:val="00CB0F25"/>
    <w:rsid w:val="00CB15A8"/>
    <w:rsid w:val="00CB648E"/>
    <w:rsid w:val="00CD0775"/>
    <w:rsid w:val="00CD1F8B"/>
    <w:rsid w:val="00CE3822"/>
    <w:rsid w:val="00CE64A2"/>
    <w:rsid w:val="00D029FB"/>
    <w:rsid w:val="00D114F2"/>
    <w:rsid w:val="00D11DE0"/>
    <w:rsid w:val="00D122D7"/>
    <w:rsid w:val="00D13839"/>
    <w:rsid w:val="00D26A9E"/>
    <w:rsid w:val="00D35764"/>
    <w:rsid w:val="00D36A51"/>
    <w:rsid w:val="00D4749F"/>
    <w:rsid w:val="00D47FE9"/>
    <w:rsid w:val="00D56B2D"/>
    <w:rsid w:val="00D6089E"/>
    <w:rsid w:val="00D61929"/>
    <w:rsid w:val="00D625DD"/>
    <w:rsid w:val="00D62EBF"/>
    <w:rsid w:val="00D65A5C"/>
    <w:rsid w:val="00D71972"/>
    <w:rsid w:val="00D76BAA"/>
    <w:rsid w:val="00D77DF3"/>
    <w:rsid w:val="00D83E4E"/>
    <w:rsid w:val="00D850A2"/>
    <w:rsid w:val="00DB76B1"/>
    <w:rsid w:val="00DC0CA9"/>
    <w:rsid w:val="00DC4911"/>
    <w:rsid w:val="00DD0C78"/>
    <w:rsid w:val="00DD3EEB"/>
    <w:rsid w:val="00DE2E9E"/>
    <w:rsid w:val="00DF3543"/>
    <w:rsid w:val="00DF441F"/>
    <w:rsid w:val="00DF67B8"/>
    <w:rsid w:val="00E11E13"/>
    <w:rsid w:val="00E13699"/>
    <w:rsid w:val="00E1723A"/>
    <w:rsid w:val="00E20CD8"/>
    <w:rsid w:val="00E2372D"/>
    <w:rsid w:val="00E26EAB"/>
    <w:rsid w:val="00E27306"/>
    <w:rsid w:val="00E27499"/>
    <w:rsid w:val="00E426CF"/>
    <w:rsid w:val="00E50863"/>
    <w:rsid w:val="00E5478B"/>
    <w:rsid w:val="00E730FC"/>
    <w:rsid w:val="00E74F99"/>
    <w:rsid w:val="00E80E37"/>
    <w:rsid w:val="00E86BB2"/>
    <w:rsid w:val="00E900B2"/>
    <w:rsid w:val="00E90FF2"/>
    <w:rsid w:val="00E91DAB"/>
    <w:rsid w:val="00E93664"/>
    <w:rsid w:val="00EA40F8"/>
    <w:rsid w:val="00EB18AB"/>
    <w:rsid w:val="00EB5262"/>
    <w:rsid w:val="00EB6383"/>
    <w:rsid w:val="00EB74C6"/>
    <w:rsid w:val="00ED13BA"/>
    <w:rsid w:val="00ED7B51"/>
    <w:rsid w:val="00EE2EC9"/>
    <w:rsid w:val="00EF0B8A"/>
    <w:rsid w:val="00EF2844"/>
    <w:rsid w:val="00EF3D22"/>
    <w:rsid w:val="00F01BBD"/>
    <w:rsid w:val="00F05EC7"/>
    <w:rsid w:val="00F06760"/>
    <w:rsid w:val="00F0691A"/>
    <w:rsid w:val="00F14CDF"/>
    <w:rsid w:val="00F17A1A"/>
    <w:rsid w:val="00F32BBB"/>
    <w:rsid w:val="00F345B9"/>
    <w:rsid w:val="00F452AE"/>
    <w:rsid w:val="00F5463E"/>
    <w:rsid w:val="00F54A93"/>
    <w:rsid w:val="00F558C6"/>
    <w:rsid w:val="00F56C40"/>
    <w:rsid w:val="00F63CEC"/>
    <w:rsid w:val="00F663E0"/>
    <w:rsid w:val="00F82AAF"/>
    <w:rsid w:val="00F9078D"/>
    <w:rsid w:val="00F9408D"/>
    <w:rsid w:val="00F941CB"/>
    <w:rsid w:val="00F97EB2"/>
    <w:rsid w:val="00FA4EA4"/>
    <w:rsid w:val="00FA5178"/>
    <w:rsid w:val="00FC6B69"/>
    <w:rsid w:val="00FD639D"/>
    <w:rsid w:val="00FE0A56"/>
    <w:rsid w:val="00FE1015"/>
    <w:rsid w:val="00FE199C"/>
    <w:rsid w:val="00FE3BF6"/>
    <w:rsid w:val="00FF27C8"/>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styleId="NichtaufgelsteErwhnung">
    <w:name w:val="Unresolved Mention"/>
    <w:basedOn w:val="Absatz-Standardschriftart"/>
    <w:uiPriority w:val="99"/>
    <w:semiHidden/>
    <w:unhideWhenUsed/>
    <w:rsid w:val="00A44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philipp.graefe@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deutschland.de/pressrelease/krieg-in-der-ukraine-immobilienwirtschaft-rechnet-mit-bis-zu-129-mio-fluechtenden-und-500-000-zusaetzlichen-wohnungen/"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Philipp Gräfe</cp:lastModifiedBy>
  <cp:revision>55</cp:revision>
  <cp:lastPrinted>2022-04-25T12:12:00Z</cp:lastPrinted>
  <dcterms:created xsi:type="dcterms:W3CDTF">2022-03-24T09:21:00Z</dcterms:created>
  <dcterms:modified xsi:type="dcterms:W3CDTF">2022-04-25T12:14:00Z</dcterms:modified>
</cp:coreProperties>
</file>