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rPr>
      </w:pPr>
      <w:r>
        <w:rPr>
          <w:rFonts w:cs="Arial"/>
        </w:rPr>
        <w:t>123</w:t>
      </w:r>
      <w:bookmarkStart w:id="0" w:name="_GoBack"/>
      <w:bookmarkEnd w:id="0"/>
      <w:r>
        <w:rPr>
          <w:rFonts w:cs="Arial"/>
        </w:rPr>
        <w:t>/2025</w:t>
      </w:r>
      <w:r>
        <w:rPr>
          <w:rFonts w:cs="Arial"/>
        </w:rPr>
        <w:tab/>
        <w:t>12.11.2025</w:t>
      </w:r>
    </w:p>
    <w:p>
      <w:pPr>
        <w:spacing w:line="240" w:lineRule="auto"/>
        <w:rPr>
          <w:b/>
          <w:bCs/>
          <w:sz w:val="32"/>
          <w:szCs w:val="32"/>
        </w:rPr>
      </w:pPr>
      <w:bookmarkStart w:id="1" w:name="_Ref249518438"/>
      <w:bookmarkStart w:id="2" w:name="_Hlk250322"/>
      <w:bookmarkEnd w:id="1"/>
      <w:bookmarkEnd w:id="2"/>
      <w:r>
        <w:rPr>
          <w:b/>
          <w:bCs/>
          <w:sz w:val="32"/>
          <w:szCs w:val="32"/>
        </w:rPr>
        <w:t>60 Jahre Zweites Vatikanisches Konzil: Interkulturell glauben, denken und handeln</w:t>
      </w:r>
    </w:p>
    <w:p>
      <w:pPr>
        <w:spacing w:line="240" w:lineRule="auto"/>
        <w:rPr>
          <w:b/>
          <w:bCs/>
          <w:sz w:val="32"/>
          <w:szCs w:val="32"/>
        </w:rPr>
      </w:pPr>
      <w:r>
        <w:rPr>
          <w:b/>
        </w:rPr>
        <w:t xml:space="preserve">Uni Osnabrück lädt zu Tagung ins Haus </w:t>
      </w:r>
      <w:proofErr w:type="spellStart"/>
      <w:r>
        <w:rPr>
          <w:b/>
        </w:rPr>
        <w:t>Ohrbeck</w:t>
      </w:r>
      <w:proofErr w:type="spellEnd"/>
      <w:r>
        <w:rPr>
          <w:b/>
        </w:rPr>
        <w:t xml:space="preserve"> in Georgsmarienhütte</w:t>
      </w:r>
    </w:p>
    <w:p>
      <w:pPr>
        <w:pStyle w:val="StandardWeb"/>
        <w:spacing w:before="100" w:after="100" w:line="360" w:lineRule="auto"/>
        <w:rPr>
          <w:rFonts w:ascii="Arial" w:hAnsi="Arial" w:cs="Arial"/>
        </w:rPr>
      </w:pPr>
      <w:r>
        <w:rPr>
          <w:rFonts w:ascii="Arial" w:hAnsi="Arial" w:cs="Arial"/>
        </w:rPr>
        <w:t xml:space="preserve">Zum 60. Jahrestag des Abschlusses des Zweiten Vatikanischen Konzils laden das </w:t>
      </w:r>
      <w:r>
        <w:rPr>
          <w:rStyle w:val="Fett"/>
          <w:rFonts w:ascii="Arial" w:hAnsi="Arial" w:cs="Arial"/>
          <w:b w:val="0"/>
        </w:rPr>
        <w:t>Institut für Katholische Theologie der Universität Osnabrück</w:t>
      </w:r>
      <w:r>
        <w:rPr>
          <w:rFonts w:ascii="Arial" w:hAnsi="Arial" w:cs="Arial"/>
        </w:rPr>
        <w:t xml:space="preserve"> und das </w:t>
      </w:r>
      <w:r>
        <w:rPr>
          <w:rStyle w:val="Fett"/>
          <w:rFonts w:ascii="Arial" w:hAnsi="Arial" w:cs="Arial"/>
          <w:b w:val="0"/>
        </w:rPr>
        <w:t xml:space="preserve">Haus </w:t>
      </w:r>
      <w:proofErr w:type="spellStart"/>
      <w:r>
        <w:rPr>
          <w:rStyle w:val="Fett"/>
          <w:rFonts w:ascii="Arial" w:hAnsi="Arial" w:cs="Arial"/>
          <w:b w:val="0"/>
        </w:rPr>
        <w:t>Ohrbeck</w:t>
      </w:r>
      <w:proofErr w:type="spellEnd"/>
      <w:r>
        <w:rPr>
          <w:rFonts w:ascii="Arial" w:hAnsi="Arial" w:cs="Arial"/>
        </w:rPr>
        <w:t xml:space="preserve"> zu einer international besetzten Tagung ein. Unter dem Titel </w:t>
      </w:r>
      <w:r>
        <w:rPr>
          <w:rStyle w:val="Hervorhebung"/>
          <w:rFonts w:ascii="Arial" w:hAnsi="Arial" w:cs="Arial"/>
        </w:rPr>
        <w:t>„Interkulturell glauben, denken und handeln“</w:t>
      </w:r>
      <w:r>
        <w:rPr>
          <w:rFonts w:ascii="Arial" w:hAnsi="Arial" w:cs="Arial"/>
        </w:rPr>
        <w:t xml:space="preserve"> werden die Impulse des Konzils aus weltkirchlicher und interkultureller Perspektive neu beleuchtet.</w:t>
      </w:r>
    </w:p>
    <w:p>
      <w:pPr>
        <w:pStyle w:val="StandardWeb"/>
        <w:spacing w:before="100" w:after="100" w:line="360" w:lineRule="auto"/>
        <w:rPr>
          <w:rFonts w:ascii="Arial" w:hAnsi="Arial" w:cs="Arial"/>
        </w:rPr>
      </w:pPr>
      <w:r>
        <w:rPr>
          <w:rFonts w:ascii="Arial" w:hAnsi="Arial" w:cs="Arial"/>
        </w:rPr>
        <w:t xml:space="preserve">Ziel der Tagung ist es, die Reformdynamik des Konzils 60 Jahre später im interkulturellen Austausch weiterzudenken. „Die Diskussionen sollen eine Plattform für den Austausch zwischen verschiedenen Kulturen, pastoralen, beruflichen und akademischen Kontexten sowie theologischen Ansätzen bieten“, sagt Prof. Dr. Dr. h.c. Margit Eckholt vom Institut für Katholische Theologie der Uni Osnabrück. Die Theologin veranstaltet die Tagung gemeinsam mit ihrem wissenschaftlichen Mitarbeiter Dr. Severin Parzinger sowie Franziska Birke-Bugiel und Dr. Josef M. Könning vom Haus </w:t>
      </w:r>
      <w:proofErr w:type="spellStart"/>
      <w:r>
        <w:rPr>
          <w:rFonts w:ascii="Arial" w:hAnsi="Arial" w:cs="Arial"/>
        </w:rPr>
        <w:t>Ohrbeck</w:t>
      </w:r>
      <w:proofErr w:type="spellEnd"/>
      <w:r>
        <w:rPr>
          <w:rFonts w:ascii="Arial" w:hAnsi="Arial" w:cs="Arial"/>
        </w:rPr>
        <w:t xml:space="preserve">. </w:t>
      </w:r>
    </w:p>
    <w:p>
      <w:pPr>
        <w:pStyle w:val="StandardWeb"/>
        <w:spacing w:before="100" w:after="100" w:line="360" w:lineRule="auto"/>
        <w:rPr>
          <w:rFonts w:ascii="Arial" w:hAnsi="Arial" w:cs="Arial"/>
        </w:rPr>
      </w:pPr>
      <w:r>
        <w:rPr>
          <w:rFonts w:ascii="Arial" w:hAnsi="Arial" w:cs="Arial"/>
        </w:rPr>
        <w:t xml:space="preserve">Der Auftakt am </w:t>
      </w:r>
      <w:r>
        <w:rPr>
          <w:rStyle w:val="Fett"/>
          <w:rFonts w:ascii="Arial" w:hAnsi="Arial" w:cs="Arial"/>
          <w:b w:val="0"/>
        </w:rPr>
        <w:t>Freitag, 21. November 2025</w:t>
      </w:r>
      <w:r>
        <w:rPr>
          <w:rFonts w:ascii="Arial" w:hAnsi="Arial" w:cs="Arial"/>
        </w:rPr>
        <w:t xml:space="preserve">, steht unter dem Motto </w:t>
      </w:r>
      <w:r>
        <w:rPr>
          <w:rStyle w:val="Hervorhebung"/>
          <w:rFonts w:ascii="Arial" w:hAnsi="Arial" w:cs="Arial"/>
        </w:rPr>
        <w:t>„Global denken lernen“</w:t>
      </w:r>
      <w:r>
        <w:rPr>
          <w:rFonts w:ascii="Arial" w:hAnsi="Arial" w:cs="Arial"/>
        </w:rPr>
        <w:t xml:space="preserve"> und bietet sechs thematische Workshops. Unter anderem soll hier darüber beraten werden, inwiefern eine Auseinandersetzung mit den Konzilsdokumenten in schulischer, pastoraler und wissenschaftlicher Praxis noch zeitgemäß ist.</w:t>
      </w:r>
    </w:p>
    <w:p>
      <w:pPr>
        <w:pStyle w:val="StandardWeb"/>
        <w:spacing w:before="100" w:after="100" w:line="360" w:lineRule="auto"/>
        <w:rPr>
          <w:rFonts w:ascii="Arial" w:hAnsi="Arial" w:cs="Arial"/>
        </w:rPr>
      </w:pPr>
      <w:r>
        <w:rPr>
          <w:rFonts w:ascii="Arial" w:hAnsi="Arial" w:cs="Arial"/>
        </w:rPr>
        <w:lastRenderedPageBreak/>
        <w:t xml:space="preserve">Beim </w:t>
      </w:r>
      <w:r>
        <w:rPr>
          <w:rStyle w:val="Fett"/>
          <w:rFonts w:ascii="Arial" w:hAnsi="Arial" w:cs="Arial"/>
          <w:b w:val="0"/>
        </w:rPr>
        <w:t>öffentlichen Abendforum</w:t>
      </w:r>
      <w:r>
        <w:rPr>
          <w:rFonts w:ascii="Arial" w:hAnsi="Arial" w:cs="Arial"/>
        </w:rPr>
        <w:t xml:space="preserve"> um 19.30 Uhr diskutieren renommierte Konzilsforschende – u. a. Prof. Dr. Shaji Kochuthara (Rom/Bangalore), Prof. Dr. Béatrice Faye (Dakar), Prof. Dr. Carlos Schickendantz (Santiago de Chile) und Prof. Dr. Christoph Theobald (Paris) – über die Zukunft einer synodalen Kirche.</w:t>
      </w:r>
    </w:p>
    <w:p>
      <w:pPr>
        <w:pStyle w:val="StandardWeb"/>
        <w:spacing w:before="100" w:after="100" w:line="360" w:lineRule="auto"/>
        <w:rPr>
          <w:rFonts w:ascii="Arial" w:hAnsi="Arial" w:cs="Arial"/>
        </w:rPr>
      </w:pPr>
      <w:r>
        <w:rPr>
          <w:rFonts w:ascii="Arial" w:hAnsi="Arial" w:cs="Arial"/>
        </w:rPr>
        <w:t xml:space="preserve">Am </w:t>
      </w:r>
      <w:r>
        <w:rPr>
          <w:rStyle w:val="Fett"/>
          <w:rFonts w:ascii="Arial" w:hAnsi="Arial" w:cs="Arial"/>
          <w:b w:val="0"/>
        </w:rPr>
        <w:t>Samstag, 22. November 2025</w:t>
      </w:r>
      <w:r>
        <w:rPr>
          <w:rFonts w:ascii="Arial" w:hAnsi="Arial" w:cs="Arial"/>
        </w:rPr>
        <w:t xml:space="preserve">, vertiefen Theologinnen und Theologen in Panels und Workshops die Frage der Relevanz der Konzilsdokumente für Bildung, Ökumene und interreligiöse Verständigung. </w:t>
      </w:r>
    </w:p>
    <w:p>
      <w:pPr>
        <w:pStyle w:val="StandardWeb"/>
        <w:spacing w:before="100" w:after="100" w:line="360" w:lineRule="auto"/>
        <w:rPr>
          <w:rFonts w:ascii="Arial" w:hAnsi="Arial" w:cs="Arial"/>
        </w:rPr>
      </w:pPr>
      <w:r>
        <w:rPr>
          <w:rStyle w:val="Fett"/>
          <w:rFonts w:ascii="Arial" w:hAnsi="Arial" w:cs="Arial"/>
        </w:rPr>
        <w:t>Weitere Informationen und Anmeldung:</w:t>
      </w:r>
      <w:r>
        <w:rPr>
          <w:rFonts w:ascii="Arial" w:hAnsi="Arial" w:cs="Arial"/>
        </w:rPr>
        <w:br/>
      </w:r>
      <w:hyperlink r:id="rId8" w:tgtFrame="_new" w:history="1">
        <w:r>
          <w:rPr>
            <w:rStyle w:val="Hyperlink"/>
            <w:rFonts w:ascii="Arial" w:eastAsiaTheme="majorEastAsia" w:hAnsi="Arial" w:cs="Arial"/>
          </w:rPr>
          <w:t>www.haus-ohrbeck.de/programm/unsere-seminare/details/interkulturell-glauben-denken-und-handeln</w:t>
        </w:r>
      </w:hyperlink>
    </w:p>
    <w:p>
      <w:pPr>
        <w:spacing w:before="100" w:beforeAutospacing="1" w:after="100" w:afterAutospacing="1" w:line="240" w:lineRule="auto"/>
        <w:rPr>
          <w:rFonts w:cs="Arial"/>
          <w:kern w:val="1"/>
          <w:u w:color="000000"/>
        </w:rPr>
      </w:pPr>
      <w:r>
        <w:rPr>
          <w:b/>
          <w:bCs/>
        </w:rPr>
        <w:t>Weitere Informationen für die Redaktionen:</w:t>
      </w:r>
      <w:r>
        <w:rPr>
          <w:b/>
          <w:bCs/>
        </w:rPr>
        <w:br/>
      </w:r>
      <w:r>
        <w:t xml:space="preserve">Prof. Dr. Margit </w:t>
      </w:r>
      <w:proofErr w:type="spellStart"/>
      <w:r>
        <w:t>Eckholt</w:t>
      </w:r>
      <w:proofErr w:type="spellEnd"/>
      <w:r>
        <w:t xml:space="preserve">, Universität Osnabrück </w:t>
      </w:r>
      <w:r>
        <w:rPr>
          <w:b/>
          <w:bCs/>
        </w:rPr>
        <w:br/>
      </w:r>
      <w:r>
        <w:t xml:space="preserve">Institut für Katholische Theologie </w:t>
      </w:r>
      <w:r>
        <w:rPr>
          <w:b/>
          <w:bCs/>
        </w:rPr>
        <w:br/>
      </w:r>
      <w:r>
        <w:t>E-Mail: margit.eckholt@uni-osnabrueck.de</w:t>
      </w:r>
    </w:p>
    <w:sectPr>
      <w:headerReference w:type="default" r:id="rId9"/>
      <w:headerReference w:type="first" r:id="rId10"/>
      <w:footerReference w:type="first" r:id="rId11"/>
      <w:pgSz w:w="11906" w:h="16838"/>
      <w:pgMar w:top="1247" w:right="851" w:bottom="1871" w:left="2398" w:header="567" w:footer="709" w:gutter="0"/>
      <w:cols w:space="720"/>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Montreal">
    <w:altName w:val="Cambria"/>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WenQuanYi Micro Hei">
    <w:charset w:val="00"/>
    <w:family w:val="auto"/>
    <w:pitch w:val="variable"/>
  </w:font>
  <w:font w:name="Lohit Devanagari">
    <w:altName w:val="Times New Roman"/>
    <w:charset w:val="00"/>
    <w:family w:val="auto"/>
    <w:pitch w:val="variable"/>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Pr>
        <w:noProof/>
      </w:rPr>
      <w:t>123/2025</w:t>
    </w:r>
    <w:r>
      <w:rPr>
        <w:noProof/>
      </w:rPr>
      <w:tab/>
      <w:t>12.11.2025</w:t>
    </w:r>
    <w:r>
      <w:rPr>
        <w:noProof/>
      </w:rPr>
      <w:fldChar w:fldCharType="end"/>
    </w:r>
    <w:bookmarkStart w:id="3" w:name="__Fieldmark__135_1447020188"/>
    <w:bookmarkEnd w:id="3"/>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K9vwEAAH4DAAAOAAAAZHJzL2Uyb0RvYy54bWysU9tu2zAMfR+wfxD0vtgO0K0w4hTdigwD&#10;im1Ytw+QZTkWJomCqMbO34+Scim2t6F5UCjx8JCHpDd3izXsoAJqcB1vVjVnykkYtNt3/NfP3btb&#10;zjAKNwgDTnX8qJDfbd++2cy+VWuYwAwqMCJx2M6+41OMvq0qlJOyAlfglSPnCMGKSNewr4YgZmK3&#10;plrX9ftqhjD4AFIh0utDcfJt5h9HJeO3cUQVmek41RbzGfLZp7PabkS7D8JPWp7KEP9RhRXaUdIL&#10;1YOIgj0H/Q+V1TIAwhhXEmwF46ilyhpITVP/peZpEl5lLdQc9Jc24evRyq+H74HpgWbHmROWRvRD&#10;TFa5JrVm9tgS4skTJi4fYUmwJBP9I8jfSJDqBaYEIKETZhmDTf8kklEgdf946bhaIpP0+KFp1uSQ&#10;5Lm5ber1TcpaXWN9wPhZgWXJ6Higeeb84vCIsUDPkFwWGD3stDH5Evb9JxPYQdDsd/lXYo2fRHnN&#10;86d0WKA5NV45srYiJ6mMS7+cmtLDcKSemC+OZpH26myEs9GfDeHkBLRxpXD0988RdjoXn0gL06mP&#10;NORcw2kh0xa9vGfU9bPZ/gEAAP//AwBQSwMEFAAGAAgAAAAhANfRR47ZAAAAAwEAAA8AAABkcnMv&#10;ZG93bnJldi54bWxMj8FuwjAQRO+V+AdrK/VWnHBAJY2DUKVIoFalpeVu7CWJsNeRbSD9e5xTOe7M&#10;aOZtuRysYRf0oXMkIJ9mwJCU0x01An5/6ucXYCFK0tI4QgF/GGBZTR5KWWh3pW+87GLDUgmFQgpo&#10;Y+wLzoNq0cowdT1S8o7OWxnT6Ruuvbymcmv4LMvm3MqO0kIre3xrUZ12Zysg1Kew/Vz59dd+YahW&#10;m4+Ne1dCPD0Oq1dgEYf4H4YRP6FDlZgO7kw6MCMgPRJHlY1ePgN2ELDI58Crkt+zVzcAAAD//wMA&#10;UEsBAi0AFAAGAAgAAAAhALaDOJL+AAAA4QEAABMAAAAAAAAAAAAAAAAAAAAAAFtDb250ZW50X1R5&#10;cGVzXS54bWxQSwECLQAUAAYACAAAACEAOP0h/9YAAACUAQAACwAAAAAAAAAAAAAAAAAvAQAAX3Jl&#10;bHMvLnJlbHNQSwECLQAUAAYACAAAACEAml4ivb8BAAB+AwAADgAAAAAAAAAAAAAAAAAuAgAAZHJz&#10;L2Uyb0RvYy54bWxQSwECLQAUAAYACAAAACEA19FHjtkAAAADAQAADwAAAAAAAAAAAAAAAAAZBAAA&#10;ZHJzL2Rvd25yZXYueG1sUEsFBgAAAAAEAAQA8wAAAB8FAAAAAA==&#10;" stroked="f">
              <v:fill opacity="0"/>
              <v:textbox style="mso-fit-shape-to-text:t" inset="0,0,0,0">
                <w:txbxContent>
                  <w:p>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114300" distR="114300" simplePos="0" relativeHeight="2" behindDoc="1" locked="0" layoutInCell="1"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pic:spPr>
              </pic:pic>
            </a:graphicData>
          </a:graphic>
        </wp:anchor>
      </w:drawing>
    </w:r>
    <w:r>
      <w:rPr>
        <w:noProof/>
      </w:rPr>
      <w:drawing>
        <wp:anchor distT="0" distB="0" distL="114300" distR="120650" simplePos="0" relativeHeight="3" behindDoc="1" locked="0" layoutInCell="1"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791248405">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877205287">
      <w:bodyDiv w:val="1"/>
      <w:marLeft w:val="0"/>
      <w:marRight w:val="0"/>
      <w:marTop w:val="0"/>
      <w:marBottom w:val="0"/>
      <w:divBdr>
        <w:top w:val="none" w:sz="0" w:space="0" w:color="auto"/>
        <w:left w:val="none" w:sz="0" w:space="0" w:color="auto"/>
        <w:bottom w:val="none" w:sz="0" w:space="0" w:color="auto"/>
        <w:right w:val="none" w:sz="0" w:space="0" w:color="auto"/>
      </w:divBdr>
    </w:div>
    <w:div w:id="922841088">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51232944">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 w:id="2066222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us-ohrbeck.de/programm/unsere-seminare/details/interkulturell-glauben-denken-und-handel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F14DB-27E9-44A5-95B8-B2E1C386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2029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Achenbach, Cornelia</cp:lastModifiedBy>
  <cp:revision>4</cp:revision>
  <cp:lastPrinted>2023-05-17T08:14:00Z</cp:lastPrinted>
  <dcterms:created xsi:type="dcterms:W3CDTF">2025-11-12T06:22:00Z</dcterms:created>
  <dcterms:modified xsi:type="dcterms:W3CDTF">2025-11-12T08:18:00Z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