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8FF0F4" w14:textId="5863304B" w:rsidR="001A15E9" w:rsidRPr="001A15E9" w:rsidRDefault="00753A0C" w:rsidP="001A15E9">
      <w:pPr>
        <w:jc w:val="center"/>
        <w:rPr>
          <w:rFonts w:ascii="Verdana" w:hAnsi="Verdana"/>
          <w:b/>
          <w:bCs/>
        </w:rPr>
      </w:pPr>
      <w:r>
        <w:rPr>
          <w:rFonts w:ascii="Verdana" w:hAnsi="Verdana"/>
          <w:b/>
          <w:bCs/>
        </w:rPr>
        <w:t>VCW startet in Straubing in das Volleyballjahr 2021 – die Vorschau</w:t>
      </w:r>
    </w:p>
    <w:p w14:paraId="571B7D2E" w14:textId="77777777" w:rsidR="001A15E9" w:rsidRDefault="001A15E9" w:rsidP="001A15E9">
      <w:pPr>
        <w:rPr>
          <w:b/>
          <w:bCs/>
        </w:rPr>
      </w:pPr>
    </w:p>
    <w:p w14:paraId="4CC65687" w14:textId="4B6231C2" w:rsidR="00883C7A" w:rsidRDefault="001A15E9" w:rsidP="00753A0C">
      <w:pPr>
        <w:rPr>
          <w:rFonts w:ascii="Verdana" w:hAnsi="Verdana"/>
        </w:rPr>
      </w:pPr>
      <w:r>
        <w:rPr>
          <w:rFonts w:ascii="Verdana" w:hAnsi="Verdana"/>
        </w:rPr>
        <w:t>(</w:t>
      </w:r>
      <w:r w:rsidR="0018079B">
        <w:rPr>
          <w:rFonts w:ascii="Verdana" w:hAnsi="Verdana"/>
        </w:rPr>
        <w:t xml:space="preserve">Silas Gottwald / </w:t>
      </w:r>
      <w:r w:rsidR="003F0C9A">
        <w:rPr>
          <w:rFonts w:ascii="Verdana" w:hAnsi="Verdana"/>
        </w:rPr>
        <w:t>Wiesbaden</w:t>
      </w:r>
      <w:r>
        <w:rPr>
          <w:rFonts w:ascii="Verdana" w:hAnsi="Verdana"/>
        </w:rPr>
        <w:t xml:space="preserve"> / </w:t>
      </w:r>
      <w:r w:rsidR="00753A0C">
        <w:rPr>
          <w:rFonts w:ascii="Verdana" w:hAnsi="Verdana"/>
        </w:rPr>
        <w:t>31</w:t>
      </w:r>
      <w:r>
        <w:rPr>
          <w:rFonts w:ascii="Verdana" w:hAnsi="Verdana"/>
        </w:rPr>
        <w:t xml:space="preserve">.12.2020) </w:t>
      </w:r>
      <w:r w:rsidR="00C75EAC">
        <w:rPr>
          <w:rFonts w:ascii="Verdana" w:hAnsi="Verdana"/>
        </w:rPr>
        <w:t>Nach vier Heimspielen in Serie steht für den VC Wiesbaden am</w:t>
      </w:r>
      <w:r w:rsidR="000A10E9">
        <w:rPr>
          <w:rFonts w:ascii="Verdana" w:hAnsi="Verdana"/>
        </w:rPr>
        <w:t xml:space="preserve"> kommenden</w:t>
      </w:r>
      <w:r w:rsidR="00C75EAC">
        <w:rPr>
          <w:rFonts w:ascii="Verdana" w:hAnsi="Verdana"/>
        </w:rPr>
        <w:t xml:space="preserve"> Samstag</w:t>
      </w:r>
      <w:r w:rsidR="000A10E9">
        <w:rPr>
          <w:rFonts w:ascii="Verdana" w:hAnsi="Verdana"/>
        </w:rPr>
        <w:t xml:space="preserve"> (2.1.2021)</w:t>
      </w:r>
      <w:r w:rsidR="00C75EAC">
        <w:rPr>
          <w:rFonts w:ascii="Verdana" w:hAnsi="Verdana"/>
        </w:rPr>
        <w:t xml:space="preserve"> die nächste Auswärtsreise an. Gegner ist NawaRo Straubing. Die Partie startet um 19:30 Uhr und wird für alle Fans live und kostenlos auf sporttotal.tv übertragen.</w:t>
      </w:r>
    </w:p>
    <w:p w14:paraId="3C84C8E7" w14:textId="2FB962AA" w:rsidR="00C75EAC" w:rsidRDefault="00C75EAC" w:rsidP="00753A0C">
      <w:pPr>
        <w:rPr>
          <w:rFonts w:ascii="Verdana" w:hAnsi="Verdana"/>
          <w:b/>
          <w:bCs/>
        </w:rPr>
      </w:pPr>
      <w:r w:rsidRPr="00590801">
        <w:rPr>
          <w:rFonts w:ascii="Verdana" w:hAnsi="Verdana"/>
          <w:b/>
          <w:bCs/>
        </w:rPr>
        <w:t xml:space="preserve">Die Situation </w:t>
      </w:r>
    </w:p>
    <w:p w14:paraId="760AD4A5" w14:textId="6F858EE0" w:rsidR="00590801" w:rsidRDefault="00A7250F" w:rsidP="00753A0C">
      <w:pPr>
        <w:rPr>
          <w:rFonts w:ascii="Verdana" w:hAnsi="Verdana"/>
        </w:rPr>
      </w:pPr>
      <w:r>
        <w:rPr>
          <w:rFonts w:ascii="Verdana" w:hAnsi="Verdana"/>
        </w:rPr>
        <w:t xml:space="preserve">„Nach dem Spiel gegen Münster war die mentale Arbeit wichtig für uns. Wir haben viel über den Spielverlauf gesprochen und uns einiges vorgenommen, um es gegen Straubing wieder besser zu machen“, sagt VCW-Außenangreiferin Marijeta Runjic. „Wir müssen im Spielverlauf konsequenter sein und dürfen den Gegner bei eigenen Führungen nicht so oft zurückkommen lassen wie zuletzt.“ </w:t>
      </w:r>
    </w:p>
    <w:p w14:paraId="71C72AB9" w14:textId="4E33550F" w:rsidR="00382555" w:rsidRPr="00590801" w:rsidRDefault="00382555" w:rsidP="00753A0C">
      <w:pPr>
        <w:rPr>
          <w:rFonts w:ascii="Verdana" w:hAnsi="Verdana"/>
        </w:rPr>
      </w:pPr>
      <w:r>
        <w:rPr>
          <w:rFonts w:ascii="Verdana" w:hAnsi="Verdana"/>
        </w:rPr>
        <w:t xml:space="preserve">Der VCW befindet sich aktuell mit zehn Punkten auf dem 9. Platz in der Tabelle. Davor befinden sich Straubing und Aachen mit je zwölf Punkten. </w:t>
      </w:r>
      <w:r w:rsidR="000A10E9">
        <w:rPr>
          <w:rFonts w:ascii="Verdana" w:hAnsi="Verdana"/>
        </w:rPr>
        <w:t>Mit einem Sieg würde der VCW demnach wieder an Straubing vorbeiziehen.</w:t>
      </w:r>
    </w:p>
    <w:p w14:paraId="0A5E6889" w14:textId="22530E99" w:rsidR="00C75EAC" w:rsidRDefault="00C75EAC" w:rsidP="00753A0C">
      <w:pPr>
        <w:rPr>
          <w:rFonts w:ascii="Verdana" w:hAnsi="Verdana"/>
          <w:b/>
          <w:bCs/>
        </w:rPr>
      </w:pPr>
      <w:r w:rsidRPr="00590801">
        <w:rPr>
          <w:rFonts w:ascii="Verdana" w:hAnsi="Verdana"/>
          <w:b/>
          <w:bCs/>
        </w:rPr>
        <w:t xml:space="preserve">Das Personal </w:t>
      </w:r>
    </w:p>
    <w:p w14:paraId="161CD5FF" w14:textId="555965BB" w:rsidR="000A10E9" w:rsidRPr="000A10E9" w:rsidRDefault="000A10E9" w:rsidP="00753A0C">
      <w:pPr>
        <w:rPr>
          <w:rFonts w:ascii="Verdana" w:hAnsi="Verdana"/>
        </w:rPr>
      </w:pPr>
      <w:r>
        <w:rPr>
          <w:rFonts w:ascii="Verdana" w:hAnsi="Verdana"/>
        </w:rPr>
        <w:t xml:space="preserve">Ob Außenangreiferin Tanja Großer beim Spiel gegen Straubing wieder dabei ist, ist zum jetzigen Zeitpunkt noch unklar. In jedem Fall sind erneut Paula </w:t>
      </w:r>
      <w:proofErr w:type="spellStart"/>
      <w:r>
        <w:rPr>
          <w:rFonts w:ascii="Verdana" w:hAnsi="Verdana"/>
        </w:rPr>
        <w:t>Hötschl</w:t>
      </w:r>
      <w:proofErr w:type="spellEnd"/>
      <w:r>
        <w:rPr>
          <w:rFonts w:ascii="Verdana" w:hAnsi="Verdana"/>
        </w:rPr>
        <w:t xml:space="preserve"> und Laura </w:t>
      </w:r>
      <w:proofErr w:type="spellStart"/>
      <w:r>
        <w:rPr>
          <w:rFonts w:ascii="Verdana" w:hAnsi="Verdana"/>
        </w:rPr>
        <w:t>Rodwald</w:t>
      </w:r>
      <w:proofErr w:type="spellEnd"/>
      <w:r>
        <w:rPr>
          <w:rFonts w:ascii="Verdana" w:hAnsi="Verdana"/>
        </w:rPr>
        <w:t xml:space="preserve"> aus der zweiten Mannschaft dabei, um den VCW bei Bedarf zu unterstützen. </w:t>
      </w:r>
    </w:p>
    <w:p w14:paraId="0A9A6322" w14:textId="4682FFD5" w:rsidR="00C75EAC" w:rsidRDefault="00C75EAC" w:rsidP="00753A0C">
      <w:pPr>
        <w:rPr>
          <w:rFonts w:ascii="Verdana" w:hAnsi="Verdana"/>
          <w:b/>
          <w:bCs/>
        </w:rPr>
      </w:pPr>
      <w:r w:rsidRPr="00C75EAC">
        <w:rPr>
          <w:rFonts w:ascii="Verdana" w:hAnsi="Verdana"/>
          <w:b/>
          <w:bCs/>
        </w:rPr>
        <w:t xml:space="preserve">Der Gegner </w:t>
      </w:r>
    </w:p>
    <w:p w14:paraId="2DA32EE2" w14:textId="6BD768A9" w:rsidR="00A7250F" w:rsidRDefault="00C75EAC" w:rsidP="00753A0C">
      <w:pPr>
        <w:rPr>
          <w:rFonts w:ascii="Verdana" w:hAnsi="Verdana"/>
        </w:rPr>
      </w:pPr>
      <w:r>
        <w:rPr>
          <w:rFonts w:ascii="Verdana" w:hAnsi="Verdana"/>
        </w:rPr>
        <w:t>NawaRo Straubing steht mit 12 Punkten auf dem 8. Tabellenplatz befindet sich damit auf dem letzten Play-off-Rang. Von elf Spielen hat das Team vier Partien für sich entscheiden können. Der höchste Sieg gelang beim 3:0-Auswärts</w:t>
      </w:r>
      <w:r w:rsidR="00FB4C16">
        <w:rPr>
          <w:rFonts w:ascii="Verdana" w:hAnsi="Verdana"/>
        </w:rPr>
        <w:t>erfolg</w:t>
      </w:r>
      <w:r>
        <w:rPr>
          <w:rFonts w:ascii="Verdana" w:hAnsi="Verdana"/>
        </w:rPr>
        <w:t xml:space="preserve"> </w:t>
      </w:r>
      <w:r w:rsidR="00590801">
        <w:rPr>
          <w:rFonts w:ascii="Verdana" w:hAnsi="Verdana"/>
        </w:rPr>
        <w:t xml:space="preserve">in Potsdam. </w:t>
      </w:r>
    </w:p>
    <w:p w14:paraId="5CC5BE91" w14:textId="26055009" w:rsidR="00C75EAC" w:rsidRDefault="00A7250F" w:rsidP="00753A0C">
      <w:pPr>
        <w:rPr>
          <w:rFonts w:ascii="Verdana" w:hAnsi="Verdana"/>
        </w:rPr>
      </w:pPr>
      <w:r>
        <w:rPr>
          <w:rFonts w:ascii="Verdana" w:hAnsi="Verdana"/>
        </w:rPr>
        <w:t>Am vergangenen Wochenende konnten die Niederbayerinnen einen wichtigen 3:1-Sieg gegen Schlusslicht Schwarz-Weiß Erfurt feiern und sich so in der Tabelle wieder am VCW vorbeischieben.</w:t>
      </w:r>
    </w:p>
    <w:p w14:paraId="44887BB2" w14:textId="45BFE58B" w:rsidR="00C75EAC" w:rsidRDefault="00C75EAC" w:rsidP="00753A0C">
      <w:pPr>
        <w:rPr>
          <w:rFonts w:ascii="Verdana" w:hAnsi="Verdana"/>
          <w:b/>
          <w:bCs/>
        </w:rPr>
      </w:pPr>
      <w:r w:rsidRPr="00C75EAC">
        <w:rPr>
          <w:rFonts w:ascii="Verdana" w:hAnsi="Verdana"/>
          <w:b/>
          <w:bCs/>
        </w:rPr>
        <w:t xml:space="preserve">Die Fakten </w:t>
      </w:r>
    </w:p>
    <w:p w14:paraId="6DD5DE49" w14:textId="70EE13E8" w:rsidR="00C75EAC" w:rsidRDefault="00C75EAC" w:rsidP="00753A0C">
      <w:pPr>
        <w:rPr>
          <w:rFonts w:ascii="Verdana" w:hAnsi="Verdana"/>
        </w:rPr>
      </w:pPr>
      <w:r>
        <w:rPr>
          <w:rFonts w:ascii="Verdana" w:hAnsi="Verdana"/>
        </w:rPr>
        <w:t xml:space="preserve">Im Hinspiel am </w:t>
      </w:r>
      <w:r w:rsidR="000F2BBA">
        <w:rPr>
          <w:rFonts w:ascii="Verdana" w:hAnsi="Verdana"/>
        </w:rPr>
        <w:t xml:space="preserve">12. Dezember </w:t>
      </w:r>
      <w:r>
        <w:rPr>
          <w:rFonts w:ascii="Verdana" w:hAnsi="Verdana"/>
        </w:rPr>
        <w:t xml:space="preserve">konnte sich der VCW </w:t>
      </w:r>
      <w:r w:rsidR="000F2BBA">
        <w:rPr>
          <w:rFonts w:ascii="Verdana" w:hAnsi="Verdana"/>
        </w:rPr>
        <w:t xml:space="preserve">glatt mit 3:0 durchsetzen und wichtige Punkte sammeln. </w:t>
      </w:r>
      <w:r w:rsidR="00554173">
        <w:rPr>
          <w:rFonts w:ascii="Verdana" w:hAnsi="Verdana"/>
        </w:rPr>
        <w:t xml:space="preserve">„In der Woche vor dem Heimsieg haben wir sehr gut trainiert und sind mit einem </w:t>
      </w:r>
      <w:r w:rsidR="00FB4C16">
        <w:rPr>
          <w:rFonts w:ascii="Verdana" w:hAnsi="Verdana"/>
        </w:rPr>
        <w:t>positiven</w:t>
      </w:r>
      <w:r w:rsidR="00554173">
        <w:rPr>
          <w:rFonts w:ascii="Verdana" w:hAnsi="Verdana"/>
        </w:rPr>
        <w:t xml:space="preserve"> Gefühl in das Spiel gegangen. Auch in dieser Woche haben wir hart gearbeitet, damit wir auch auswärts in Straubing die drei Punkte sammeln“, analysiert Marijeta Runjic. Dass die tumair </w:t>
      </w:r>
      <w:r w:rsidR="00554173">
        <w:rPr>
          <w:rFonts w:ascii="Verdana" w:hAnsi="Verdana"/>
        </w:rPr>
        <w:lastRenderedPageBreak/>
        <w:t>Volleyballarena, in der NawaRo seine Heimspiele austrägt, schwer zu bespielen ist, weiß Christian Sossenheimer: „</w:t>
      </w:r>
      <w:r w:rsidR="001A790D">
        <w:rPr>
          <w:rFonts w:ascii="Verdana" w:hAnsi="Verdana"/>
        </w:rPr>
        <w:t>Die Halle ist eng und niedrig, daran muss sich jedes Auswärtsteam in Straubing erstmal gewöhnen. Wir müssen definitiv wieder Vollgas geben, um auch das Rückspiel für uns zu entscheiden. Das zeigen auch die knappen Satzergebnisse aus dem Hinspiel.</w:t>
      </w:r>
      <w:r w:rsidR="00A7250F">
        <w:rPr>
          <w:rFonts w:ascii="Verdana" w:hAnsi="Verdana"/>
        </w:rPr>
        <w:t>“</w:t>
      </w:r>
    </w:p>
    <w:p w14:paraId="43D082D6" w14:textId="6729B5BF" w:rsidR="000F2BBA" w:rsidRPr="00C75EAC" w:rsidRDefault="000F2BBA" w:rsidP="00753A0C">
      <w:pPr>
        <w:rPr>
          <w:rFonts w:ascii="Verdana" w:hAnsi="Verdana"/>
        </w:rPr>
      </w:pPr>
      <w:r>
        <w:rPr>
          <w:rFonts w:ascii="Verdana" w:hAnsi="Verdana"/>
        </w:rPr>
        <w:t xml:space="preserve">Ein Blick auf die Statistiken des Hinspiels zeigt, dass vor allem Annegret Hölzig die VCW-Annahme vor Probleme stellen könnte. Mit 14 Punkten war </w:t>
      </w:r>
      <w:r w:rsidR="000A10E9">
        <w:rPr>
          <w:rFonts w:ascii="Verdana" w:hAnsi="Verdana"/>
        </w:rPr>
        <w:t>s</w:t>
      </w:r>
      <w:r>
        <w:rPr>
          <w:rFonts w:ascii="Verdana" w:hAnsi="Verdana"/>
        </w:rPr>
        <w:t xml:space="preserve">ie die punktstärkste Angreiferin für ihr Team. Auf Seiten des VCW war es Frauke Neuhaus, die mit 19 Punkten die meisten Angriffe durchbrachte. Ein spannendes Punkteduell zwischen beiden Spielerinnen ist also zu erwarten. </w:t>
      </w:r>
    </w:p>
    <w:p w14:paraId="50ADCB90" w14:textId="51C35AB9" w:rsidR="00C75EAC" w:rsidRPr="00C75EAC" w:rsidRDefault="00C75EAC" w:rsidP="00753A0C">
      <w:pPr>
        <w:rPr>
          <w:rFonts w:ascii="Verdana" w:hAnsi="Verdana"/>
          <w:b/>
          <w:bCs/>
        </w:rPr>
      </w:pPr>
      <w:r w:rsidRPr="00C75EAC">
        <w:rPr>
          <w:rFonts w:ascii="Verdana" w:hAnsi="Verdana"/>
          <w:b/>
          <w:bCs/>
        </w:rPr>
        <w:t xml:space="preserve">Ausblick </w:t>
      </w:r>
    </w:p>
    <w:p w14:paraId="4E7C5621" w14:textId="30874EFB" w:rsidR="00C75EAC" w:rsidRDefault="00C75EAC" w:rsidP="00753A0C">
      <w:pPr>
        <w:rPr>
          <w:rFonts w:ascii="Verdana" w:hAnsi="Verdana"/>
        </w:rPr>
      </w:pPr>
      <w:r>
        <w:rPr>
          <w:rFonts w:ascii="Verdana" w:hAnsi="Verdana"/>
        </w:rPr>
        <w:t xml:space="preserve">Nach dem Spiel gegen Straubing haben die VCW-Spielerinnen drei Wochen Pause, bevor es am 28. Januar zu Hause gegen Schwarz-Weiß Erfurt weitergeht. Anpfiff in der Sporthalle am Platz der Deutschen Einheit </w:t>
      </w:r>
      <w:r w:rsidR="000A10E9">
        <w:rPr>
          <w:rFonts w:ascii="Verdana" w:hAnsi="Verdana"/>
        </w:rPr>
        <w:t>wird</w:t>
      </w:r>
      <w:r>
        <w:rPr>
          <w:rFonts w:ascii="Verdana" w:hAnsi="Verdana"/>
        </w:rPr>
        <w:t xml:space="preserve"> um 20:00 Uhr</w:t>
      </w:r>
      <w:r w:rsidR="000A10E9">
        <w:rPr>
          <w:rFonts w:ascii="Verdana" w:hAnsi="Verdana"/>
        </w:rPr>
        <w:t xml:space="preserve"> sein</w:t>
      </w:r>
      <w:r>
        <w:rPr>
          <w:rFonts w:ascii="Verdana" w:hAnsi="Verdana"/>
        </w:rPr>
        <w:t xml:space="preserve">. Die Partie überträgt Sport1 im Free-TV. </w:t>
      </w:r>
    </w:p>
    <w:p w14:paraId="468D0F9D" w14:textId="2C9CD3E0" w:rsidR="00753A0C" w:rsidRDefault="00753A0C" w:rsidP="00753A0C">
      <w:pPr>
        <w:rPr>
          <w:rFonts w:ascii="Verdana" w:hAnsi="Verdana"/>
        </w:rPr>
      </w:pPr>
    </w:p>
    <w:p w14:paraId="17790A0D" w14:textId="198347C0" w:rsidR="00753A0C" w:rsidRDefault="00753A0C" w:rsidP="00753A0C">
      <w:pPr>
        <w:rPr>
          <w:rFonts w:ascii="Verdana" w:hAnsi="Verdana"/>
        </w:rPr>
      </w:pPr>
    </w:p>
    <w:p w14:paraId="5C645EF9" w14:textId="119C6893" w:rsidR="00753A0C" w:rsidRDefault="00753A0C" w:rsidP="00753A0C">
      <w:pPr>
        <w:rPr>
          <w:rFonts w:ascii="Verdana" w:hAnsi="Verdana"/>
        </w:rPr>
      </w:pPr>
    </w:p>
    <w:p w14:paraId="38649B61" w14:textId="06A9B920" w:rsidR="00753A0C" w:rsidRDefault="00753A0C" w:rsidP="00753A0C">
      <w:pPr>
        <w:rPr>
          <w:rFonts w:ascii="Verdana" w:hAnsi="Verdana"/>
        </w:rPr>
      </w:pPr>
    </w:p>
    <w:p w14:paraId="382FAEC8" w14:textId="77777777" w:rsidR="00753A0C" w:rsidRDefault="00753A0C" w:rsidP="00753A0C">
      <w:pPr>
        <w:rPr>
          <w:rFonts w:ascii="Verdana" w:hAnsi="Verdana"/>
        </w:rPr>
      </w:pPr>
    </w:p>
    <w:p w14:paraId="27D4A38A" w14:textId="77777777" w:rsidR="008305C0" w:rsidRDefault="008305C0" w:rsidP="008305C0">
      <w:pPr>
        <w:rPr>
          <w:rFonts w:ascii="Verdana" w:hAnsi="Verdana"/>
        </w:rPr>
      </w:pPr>
    </w:p>
    <w:p w14:paraId="57FD64CE" w14:textId="2F1113B8" w:rsidR="008305C0" w:rsidRDefault="008305C0" w:rsidP="008305C0">
      <w:pPr>
        <w:rPr>
          <w:rFonts w:ascii="Verdana" w:hAnsi="Verdana"/>
        </w:rPr>
      </w:pPr>
    </w:p>
    <w:p w14:paraId="3D2E4E5D" w14:textId="34811B6E" w:rsidR="008305C0" w:rsidRDefault="008305C0" w:rsidP="008305C0">
      <w:pPr>
        <w:rPr>
          <w:rFonts w:ascii="Verdana" w:hAnsi="Verdana"/>
        </w:rPr>
      </w:pPr>
    </w:p>
    <w:p w14:paraId="5806160A" w14:textId="7C88579E" w:rsidR="008305C0" w:rsidRDefault="008305C0" w:rsidP="008305C0">
      <w:pPr>
        <w:rPr>
          <w:rFonts w:ascii="Verdana" w:hAnsi="Verdana"/>
        </w:rPr>
      </w:pPr>
    </w:p>
    <w:p w14:paraId="15964E60" w14:textId="424963A9" w:rsidR="008305C0" w:rsidRDefault="008305C0" w:rsidP="008305C0">
      <w:pPr>
        <w:rPr>
          <w:rFonts w:ascii="Verdana" w:hAnsi="Verdana"/>
        </w:rPr>
      </w:pPr>
    </w:p>
    <w:p w14:paraId="1481195F" w14:textId="37B71639" w:rsidR="008305C0" w:rsidRDefault="008305C0" w:rsidP="008305C0">
      <w:pPr>
        <w:rPr>
          <w:rFonts w:ascii="Verdana" w:hAnsi="Verdana"/>
        </w:rPr>
      </w:pPr>
    </w:p>
    <w:p w14:paraId="05DC51D7" w14:textId="30DAF634" w:rsidR="008305C0" w:rsidRDefault="00CD44BD" w:rsidP="008305C0">
      <w:pPr>
        <w:rPr>
          <w:rFonts w:ascii="Verdana" w:hAnsi="Verdana"/>
        </w:rPr>
      </w:pPr>
      <w:r>
        <w:rPr>
          <w:rFonts w:ascii="Verdana" w:hAnsi="Verdana"/>
          <w:noProof/>
        </w:rPr>
        <w:lastRenderedPageBreak/>
        <w:drawing>
          <wp:inline distT="0" distB="0" distL="0" distR="0" wp14:anchorId="5B24038D" wp14:editId="0D9A7E36">
            <wp:extent cx="5759450" cy="3836035"/>
            <wp:effectExtent l="0" t="0" r="6350" b="0"/>
            <wp:docPr id="1" name="Grafik 1" descr="Ein Bild, das Text, Person, Sport, Volleyba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Person, Sport, Volleyball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5759450" cy="3836035"/>
                    </a:xfrm>
                    <a:prstGeom prst="rect">
                      <a:avLst/>
                    </a:prstGeom>
                  </pic:spPr>
                </pic:pic>
              </a:graphicData>
            </a:graphic>
          </wp:inline>
        </w:drawing>
      </w:r>
    </w:p>
    <w:p w14:paraId="1F734B6E" w14:textId="3F462D63" w:rsidR="007460CF" w:rsidRDefault="00CD44BD" w:rsidP="007460CF">
      <w:pPr>
        <w:spacing w:line="276" w:lineRule="auto"/>
        <w:jc w:val="both"/>
        <w:rPr>
          <w:rFonts w:ascii="Verdana" w:hAnsi="Verdana"/>
          <w:i/>
          <w:iCs/>
          <w:color w:val="000000" w:themeColor="text1"/>
        </w:rPr>
      </w:pPr>
      <w:r>
        <w:rPr>
          <w:rFonts w:ascii="Verdana" w:hAnsi="Verdana"/>
          <w:color w:val="000000" w:themeColor="text1"/>
        </w:rPr>
        <w:t>Gegen NawaRo Straubing startet der VCW in das Volleyballjahr 2021</w:t>
      </w:r>
      <w:r w:rsidR="004F30B0">
        <w:rPr>
          <w:rFonts w:ascii="Verdana" w:hAnsi="Verdana"/>
          <w:color w:val="000000" w:themeColor="text1"/>
        </w:rPr>
        <w:t>.</w:t>
      </w:r>
      <w:r w:rsidR="001A15E9">
        <w:rPr>
          <w:rFonts w:ascii="Verdana" w:hAnsi="Verdana"/>
          <w:color w:val="000000" w:themeColor="text1"/>
        </w:rPr>
        <w:t xml:space="preserve"> </w:t>
      </w:r>
      <w:r w:rsidR="0096512C">
        <w:rPr>
          <w:rFonts w:ascii="Verdana" w:hAnsi="Verdana"/>
          <w:i/>
          <w:iCs/>
          <w:color w:val="000000" w:themeColor="text1"/>
        </w:rPr>
        <w:t xml:space="preserve">Foto: </w:t>
      </w:r>
      <w:r w:rsidR="00483C7C">
        <w:rPr>
          <w:rFonts w:ascii="Verdana" w:hAnsi="Verdana"/>
          <w:i/>
          <w:iCs/>
          <w:color w:val="000000" w:themeColor="text1"/>
        </w:rPr>
        <w:t>Detlef</w:t>
      </w:r>
      <w:r w:rsidR="0096512C">
        <w:rPr>
          <w:rFonts w:ascii="Verdana" w:hAnsi="Verdana"/>
          <w:i/>
          <w:iCs/>
          <w:color w:val="000000" w:themeColor="text1"/>
        </w:rPr>
        <w:t xml:space="preserve"> Gottwald</w:t>
      </w:r>
    </w:p>
    <w:p w14:paraId="62A49E78" w14:textId="77777777" w:rsidR="00483C7C" w:rsidRPr="00167D08" w:rsidRDefault="00483C7C" w:rsidP="007460CF">
      <w:pPr>
        <w:spacing w:line="276" w:lineRule="auto"/>
        <w:jc w:val="both"/>
        <w:rPr>
          <w:rFonts w:ascii="Verdana" w:hAnsi="Verdana"/>
          <w:i/>
          <w:iCs/>
          <w:color w:val="000000" w:themeColor="text1"/>
        </w:rPr>
      </w:pPr>
    </w:p>
    <w:p w14:paraId="3614FA28" w14:textId="1218518A" w:rsidR="002F348F" w:rsidRPr="00431D73" w:rsidRDefault="002F348F" w:rsidP="00431D73">
      <w:pPr>
        <w:jc w:val="both"/>
        <w:rPr>
          <w:rFonts w:ascii="Verdana" w:hAnsi="Verdana"/>
          <w:color w:val="000000" w:themeColor="text1"/>
        </w:rPr>
      </w:pPr>
      <w:r w:rsidRPr="003B0DD6">
        <w:rPr>
          <w:rFonts w:ascii="Verdana" w:hAnsi="Verdana"/>
          <w:b/>
          <w:sz w:val="20"/>
          <w:szCs w:val="20"/>
        </w:rPr>
        <w:t>Über den VC Wiesbaden</w:t>
      </w:r>
    </w:p>
    <w:p w14:paraId="1CAA2CF4" w14:textId="77777777" w:rsidR="002F348F" w:rsidRPr="003B0DD6" w:rsidRDefault="002F348F" w:rsidP="002F348F">
      <w:pPr>
        <w:pStyle w:val="Text"/>
        <w:suppressAutoHyphens/>
        <w:jc w:val="both"/>
        <w:rPr>
          <w:rFonts w:ascii="Verdana" w:eastAsia="Verdana Bold" w:hAnsi="Verdana" w:cs="Verdana Bold"/>
          <w:b/>
          <w:sz w:val="20"/>
          <w:szCs w:val="20"/>
        </w:rPr>
      </w:pPr>
    </w:p>
    <w:p w14:paraId="7CE64800" w14:textId="29652AD4" w:rsidR="008C19E6" w:rsidRPr="008C19E6" w:rsidRDefault="008C19E6" w:rsidP="008C19E6">
      <w:pPr>
        <w:pStyle w:val="StandardWeb"/>
        <w:rPr>
          <w:rFonts w:ascii="Verdana" w:hAnsi="Verdana" w:cs="Arial"/>
          <w:sz w:val="18"/>
          <w:szCs w:val="18"/>
        </w:rPr>
      </w:pPr>
      <w:r w:rsidRPr="008C19E6">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sidRPr="008C19E6">
        <w:rPr>
          <w:rFonts w:ascii="Verdana" w:hAnsi="Verdana" w:cs="Arial"/>
          <w:sz w:val="18"/>
          <w:szCs w:val="18"/>
        </w:rPr>
        <w:br/>
        <w:t>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Olympischen Sportbundes (DOSB). </w:t>
      </w:r>
      <w:r w:rsidRPr="008C19E6">
        <w:rPr>
          <w:rFonts w:ascii="Verdana" w:hAnsi="Verdana" w:cs="Arial"/>
          <w:sz w:val="18"/>
          <w:szCs w:val="18"/>
        </w:rPr>
        <w:br/>
        <w:t>Der VC Wiesbaden ist Lizenzgeber der unabhängigen VC Wiesbaden Spielbetriebs GmbH, die die Erstliga-Mannschaft stellt. Der Verein ist zudem Mitglied der Volleyball Bundesliga (</w:t>
      </w:r>
      <w:hyperlink r:id="rId9" w:history="1">
        <w:r w:rsidRPr="008C19E6">
          <w:rPr>
            <w:rStyle w:val="Hyperlink"/>
            <w:rFonts w:ascii="Verdana" w:hAnsi="Verdana" w:cs="Arial"/>
            <w:color w:val="auto"/>
            <w:sz w:val="18"/>
            <w:szCs w:val="18"/>
          </w:rPr>
          <w:t>www.volleyball-bundesliga.de</w:t>
        </w:r>
      </w:hyperlink>
      <w:r w:rsidRPr="008C19E6">
        <w:rPr>
          <w:rFonts w:ascii="Verdana" w:hAnsi="Verdana" w:cs="Arial"/>
          <w:sz w:val="18"/>
          <w:szCs w:val="18"/>
        </w:rPr>
        <w:t>) sowie des Hessischen Volleyballverbands (</w:t>
      </w:r>
      <w:hyperlink r:id="rId10" w:history="1">
        <w:r w:rsidRPr="008C19E6">
          <w:rPr>
            <w:rStyle w:val="Hyperlink"/>
            <w:rFonts w:ascii="Verdana" w:hAnsi="Verdana" w:cs="Arial"/>
            <w:color w:val="auto"/>
            <w:sz w:val="18"/>
            <w:szCs w:val="18"/>
          </w:rPr>
          <w:t>www.hessen-volley.de</w:t>
        </w:r>
      </w:hyperlink>
      <w:r w:rsidRPr="008C19E6">
        <w:rPr>
          <w:rFonts w:ascii="Verdana" w:hAnsi="Verdana" w:cs="Arial"/>
          <w:sz w:val="18"/>
          <w:szCs w:val="18"/>
        </w:rPr>
        <w:t>). Das Erstliga-Team wird präsentiert vom Platin-Lilienpartner ESWE Versorgungs AG (</w:t>
      </w:r>
      <w:hyperlink r:id="rId11" w:history="1">
        <w:r w:rsidRPr="008C19E6">
          <w:rPr>
            <w:rStyle w:val="Hyperlink"/>
            <w:rFonts w:ascii="Verdana" w:hAnsi="Verdana" w:cs="Arial"/>
            <w:color w:val="auto"/>
            <w:sz w:val="18"/>
            <w:szCs w:val="18"/>
          </w:rPr>
          <w:t>www.eswe.com</w:t>
        </w:r>
      </w:hyperlink>
      <w:r w:rsidRPr="008C19E6">
        <w:rPr>
          <w:rFonts w:ascii="Verdana" w:hAnsi="Verdana" w:cs="Arial"/>
          <w:sz w:val="18"/>
          <w:szCs w:val="18"/>
        </w:rPr>
        <w:t>).</w:t>
      </w:r>
    </w:p>
    <w:p w14:paraId="22A67C82" w14:textId="77777777" w:rsidR="00CE0C86" w:rsidRPr="00CE0C86" w:rsidRDefault="00CE0C86" w:rsidP="00CE0C86">
      <w:pPr>
        <w:jc w:val="both"/>
        <w:rPr>
          <w:rFonts w:ascii="Verdana" w:hAnsi="Verdana"/>
          <w:i/>
          <w:iCs/>
          <w:sz w:val="18"/>
          <w:szCs w:val="18"/>
        </w:rPr>
      </w:pPr>
      <w:r w:rsidRPr="00CE0C86">
        <w:rPr>
          <w:rFonts w:ascii="Verdana" w:hAnsi="Verdana"/>
          <w:i/>
          <w:iCs/>
          <w:sz w:val="18"/>
          <w:szCs w:val="18"/>
        </w:rPr>
        <w:lastRenderedPageBreak/>
        <w:t>Text- und Bildmaterial stehen honorarfrei zur Verfügung – beim Bild gilt Honorarfreiheit ausschließlich bei Nennung des Fotografen. Weitere Pressemitteilungen und Informationen unter: www.vc-wiesbaden.de</w:t>
      </w:r>
    </w:p>
    <w:sectPr w:rsidR="00CE0C86" w:rsidRPr="00CE0C86" w:rsidSect="00CE0C86">
      <w:headerReference w:type="default" r:id="rId12"/>
      <w:footerReference w:type="default" r:id="rId13"/>
      <w:pgSz w:w="11906" w:h="16838"/>
      <w:pgMar w:top="3119" w:right="1418"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BAE723" w14:textId="77777777" w:rsidR="00C66711" w:rsidRDefault="00C66711" w:rsidP="00CE0C86">
      <w:pPr>
        <w:spacing w:after="0" w:line="240" w:lineRule="auto"/>
      </w:pPr>
      <w:r>
        <w:separator/>
      </w:r>
    </w:p>
  </w:endnote>
  <w:endnote w:type="continuationSeparator" w:id="0">
    <w:p w14:paraId="6B1B5BE1" w14:textId="77777777" w:rsidR="00C66711" w:rsidRDefault="00C66711"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Verdana Bold">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43A43" w14:textId="77777777"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1FEBF967" w14:textId="52D2F0B9"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Pressekontakt des VC Wiesbaden: </w:t>
    </w:r>
    <w:r w:rsidR="003407A0">
      <w:rPr>
        <w:rFonts w:ascii="Verdana" w:hAnsi="Verdana"/>
        <w:sz w:val="14"/>
        <w:szCs w:val="14"/>
      </w:rPr>
      <w:t>Silas Gottwald (Pressesprecher)</w:t>
    </w:r>
  </w:p>
  <w:p w14:paraId="3ACBAED3" w14:textId="028A8F71" w:rsidR="005A59D6" w:rsidRDefault="005A59D6" w:rsidP="00CE0C86">
    <w:pPr>
      <w:pStyle w:val="Fuzeile"/>
      <w:jc w:val="center"/>
      <w:rPr>
        <w:rFonts w:ascii="Verdana" w:hAnsi="Verdana"/>
        <w:sz w:val="14"/>
        <w:szCs w:val="14"/>
      </w:rPr>
    </w:pPr>
    <w:r w:rsidRPr="00CE0C86">
      <w:rPr>
        <w:rFonts w:ascii="Verdana" w:hAnsi="Verdana"/>
        <w:sz w:val="14"/>
        <w:szCs w:val="14"/>
      </w:rPr>
      <w:t xml:space="preserve">Tel: </w:t>
    </w:r>
    <w:r w:rsidR="003407A0">
      <w:rPr>
        <w:rFonts w:ascii="Verdana" w:hAnsi="Verdana"/>
        <w:sz w:val="14"/>
        <w:szCs w:val="14"/>
      </w:rPr>
      <w:t>0176</w:t>
    </w:r>
    <w:r w:rsidRPr="00CE0C86">
      <w:rPr>
        <w:rFonts w:ascii="Verdana" w:hAnsi="Verdana"/>
        <w:sz w:val="14"/>
        <w:szCs w:val="14"/>
      </w:rPr>
      <w:t>-</w:t>
    </w:r>
    <w:r w:rsidR="003407A0">
      <w:rPr>
        <w:rFonts w:ascii="Verdana" w:hAnsi="Verdana"/>
        <w:sz w:val="14"/>
        <w:szCs w:val="14"/>
      </w:rPr>
      <w:t>306</w:t>
    </w:r>
    <w:r w:rsidRPr="00CE0C86">
      <w:rPr>
        <w:rFonts w:ascii="Verdana" w:hAnsi="Verdana"/>
        <w:sz w:val="14"/>
        <w:szCs w:val="14"/>
      </w:rPr>
      <w:t xml:space="preserve"> </w:t>
    </w:r>
    <w:r w:rsidR="003407A0">
      <w:rPr>
        <w:rFonts w:ascii="Verdana" w:hAnsi="Verdana"/>
        <w:sz w:val="14"/>
        <w:szCs w:val="14"/>
      </w:rPr>
      <w:t>181</w:t>
    </w:r>
    <w:r w:rsidRPr="00CE0C86">
      <w:rPr>
        <w:rFonts w:ascii="Verdana" w:hAnsi="Verdana"/>
        <w:sz w:val="14"/>
        <w:szCs w:val="14"/>
      </w:rPr>
      <w:t xml:space="preserve"> 4</w:t>
    </w:r>
    <w:r w:rsidR="003407A0">
      <w:rPr>
        <w:rFonts w:ascii="Verdana" w:hAnsi="Verdana"/>
        <w:sz w:val="14"/>
        <w:szCs w:val="14"/>
      </w:rPr>
      <w:t>7</w:t>
    </w:r>
    <w:r w:rsidRPr="00CE0C86">
      <w:rPr>
        <w:rFonts w:ascii="Verdana" w:hAnsi="Verdana"/>
        <w:sz w:val="14"/>
        <w:szCs w:val="14"/>
      </w:rPr>
      <w:t xml:space="preserve"> - E-Mail: presse@vc-wiesbaden.de</w:t>
    </w:r>
  </w:p>
  <w:p w14:paraId="32FE964A" w14:textId="77777777" w:rsidR="005A59D6" w:rsidRDefault="005A59D6" w:rsidP="00CE0C86">
    <w:pPr>
      <w:pStyle w:val="Fuzeile"/>
      <w:jc w:val="center"/>
      <w:rPr>
        <w:rFonts w:ascii="Verdana" w:hAnsi="Verdana"/>
        <w:sz w:val="14"/>
        <w:szCs w:val="14"/>
      </w:rPr>
    </w:pPr>
  </w:p>
  <w:p w14:paraId="6BD87337" w14:textId="1CA74F80" w:rsidR="005A59D6" w:rsidRDefault="003407A0"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360DE0AA">
          <wp:simplePos x="0" y="0"/>
          <wp:positionH relativeFrom="page">
            <wp:posOffset>2803091</wp:posOffset>
          </wp:positionH>
          <wp:positionV relativeFrom="paragraph">
            <wp:posOffset>74729</wp:posOffset>
          </wp:positionV>
          <wp:extent cx="350520" cy="350520"/>
          <wp:effectExtent l="0" t="0" r="0" b="0"/>
          <wp:wrapNone/>
          <wp:docPr id="4" name="Grafik 4"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152400" distB="152400" distL="152400" distR="152400" simplePos="0" relativeHeight="251673600" behindDoc="1" locked="0" layoutInCell="1" allowOverlap="1" wp14:anchorId="50C2FA19" wp14:editId="7BD6D2CD">
          <wp:simplePos x="0" y="0"/>
          <wp:positionH relativeFrom="page">
            <wp:posOffset>4089166</wp:posOffset>
          </wp:positionH>
          <wp:positionV relativeFrom="page">
            <wp:posOffset>10109401</wp:posOffset>
          </wp:positionV>
          <wp:extent cx="667385" cy="277495"/>
          <wp:effectExtent l="0" t="0" r="0" b="8255"/>
          <wp:wrapNone/>
          <wp:docPr id="3"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2"/>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7777777"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596FFF" w14:textId="77777777" w:rsidR="00C66711" w:rsidRDefault="00C66711" w:rsidP="00CE0C86">
      <w:pPr>
        <w:spacing w:after="0" w:line="240" w:lineRule="auto"/>
      </w:pPr>
      <w:r>
        <w:separator/>
      </w:r>
    </w:p>
  </w:footnote>
  <w:footnote w:type="continuationSeparator" w:id="0">
    <w:p w14:paraId="39A9E04F" w14:textId="77777777" w:rsidR="00C66711" w:rsidRDefault="00C66711"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4D888ECF"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5362B88E"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">
              <v:rect id="Shape 1073741832" o:spid="_x0000_s102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&#13;&#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&#13;&#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AYlH2JaAIAALoGAAAOAAAAAAAAAAAA&#13;&#10;AAAAAC4CAABkcnMvZTJvRG9jLnhtbFBLAQItABQABgAIAAAAIQD2ltmG5gAAABMBAAAPAAAAAAAA&#13;&#10;AAAAAAAAAMIEAABkcnMvZG93bnJldi54bWxQSwUGAAAAAAQABADzAAAA1QUAAAAA&#13;&#10;">
              <v:rect id="Shape 1073741835" o:spid="_x0000_s103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&#13;&#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&#13;&#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">
              <v:rect id="Shape 1073741838" o:spid="_x0000_s103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&#13;&#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&#13;&#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">
              <v:rect id="Shape 1073741841" o:spid="_x0000_s1036"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&#13;&#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&#13;&#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CnMes5aAIAALoGAAAOAAAAAAAAAAAA&#13;&#10;AAAAAC4CAABkcnMvZTJvRG9jLnhtbFBLAQItABQABgAIAAAAIQD2ltmG5gAAABMBAAAPAAAAAAAA&#13;&#10;AAAAAAAAAMIEAABkcnMvZG93bnJldi54bWxQSwUGAAAAAAQABADzAAAA1QUAAAAA&#13;&#10;">
              <v:rect id="Shape 1073741844" o:spid="_x0000_s1039"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&#13;&#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&#13;&#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">
              <v:rect id="Shape 1073741847" o:spid="_x0000_s1042"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&#13;&#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&#13;&#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4"/>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905"/>
    <w:rsid w:val="000017DD"/>
    <w:rsid w:val="0000302C"/>
    <w:rsid w:val="00003D9E"/>
    <w:rsid w:val="000145C2"/>
    <w:rsid w:val="00024F26"/>
    <w:rsid w:val="00026D48"/>
    <w:rsid w:val="00033030"/>
    <w:rsid w:val="00036124"/>
    <w:rsid w:val="000444C7"/>
    <w:rsid w:val="00044E64"/>
    <w:rsid w:val="00045601"/>
    <w:rsid w:val="00046187"/>
    <w:rsid w:val="000535E1"/>
    <w:rsid w:val="00054A0E"/>
    <w:rsid w:val="00055B56"/>
    <w:rsid w:val="00055FBB"/>
    <w:rsid w:val="0006295A"/>
    <w:rsid w:val="0006555A"/>
    <w:rsid w:val="000658ED"/>
    <w:rsid w:val="0007332C"/>
    <w:rsid w:val="00074623"/>
    <w:rsid w:val="00080B1A"/>
    <w:rsid w:val="000819D0"/>
    <w:rsid w:val="00081DA1"/>
    <w:rsid w:val="0008230C"/>
    <w:rsid w:val="000860B0"/>
    <w:rsid w:val="000860CD"/>
    <w:rsid w:val="0008744A"/>
    <w:rsid w:val="00095ECA"/>
    <w:rsid w:val="000A03A9"/>
    <w:rsid w:val="000A10E9"/>
    <w:rsid w:val="000A1677"/>
    <w:rsid w:val="000A1A8F"/>
    <w:rsid w:val="000A337F"/>
    <w:rsid w:val="000A4941"/>
    <w:rsid w:val="000A6080"/>
    <w:rsid w:val="000B05E6"/>
    <w:rsid w:val="000B4F90"/>
    <w:rsid w:val="000C0162"/>
    <w:rsid w:val="000C3F4A"/>
    <w:rsid w:val="000E0583"/>
    <w:rsid w:val="000E640B"/>
    <w:rsid w:val="000E754B"/>
    <w:rsid w:val="000F1602"/>
    <w:rsid w:val="000F1A43"/>
    <w:rsid w:val="000F246D"/>
    <w:rsid w:val="000F24FC"/>
    <w:rsid w:val="000F2BBA"/>
    <w:rsid w:val="000F60E9"/>
    <w:rsid w:val="00105F5E"/>
    <w:rsid w:val="0010783E"/>
    <w:rsid w:val="00107904"/>
    <w:rsid w:val="00107FCF"/>
    <w:rsid w:val="00111A4E"/>
    <w:rsid w:val="00113000"/>
    <w:rsid w:val="001138B1"/>
    <w:rsid w:val="00124E79"/>
    <w:rsid w:val="001313EF"/>
    <w:rsid w:val="00140A40"/>
    <w:rsid w:val="00142100"/>
    <w:rsid w:val="00142982"/>
    <w:rsid w:val="00144CEA"/>
    <w:rsid w:val="00153C94"/>
    <w:rsid w:val="00157B88"/>
    <w:rsid w:val="00160D8A"/>
    <w:rsid w:val="00163914"/>
    <w:rsid w:val="00164569"/>
    <w:rsid w:val="00165ED8"/>
    <w:rsid w:val="00167D08"/>
    <w:rsid w:val="00167D84"/>
    <w:rsid w:val="001707FE"/>
    <w:rsid w:val="00173775"/>
    <w:rsid w:val="00174D8B"/>
    <w:rsid w:val="001773AA"/>
    <w:rsid w:val="00177E04"/>
    <w:rsid w:val="001804AA"/>
    <w:rsid w:val="0018079B"/>
    <w:rsid w:val="0018156F"/>
    <w:rsid w:val="001860ED"/>
    <w:rsid w:val="0018644F"/>
    <w:rsid w:val="00190723"/>
    <w:rsid w:val="001972A9"/>
    <w:rsid w:val="00197816"/>
    <w:rsid w:val="001A15E6"/>
    <w:rsid w:val="001A15E9"/>
    <w:rsid w:val="001A759B"/>
    <w:rsid w:val="001A790D"/>
    <w:rsid w:val="001B1E25"/>
    <w:rsid w:val="001B4615"/>
    <w:rsid w:val="001B62CF"/>
    <w:rsid w:val="001C33BE"/>
    <w:rsid w:val="001D4A59"/>
    <w:rsid w:val="001E22E5"/>
    <w:rsid w:val="001E34DF"/>
    <w:rsid w:val="001E37CD"/>
    <w:rsid w:val="001E3BFF"/>
    <w:rsid w:val="001E6F7A"/>
    <w:rsid w:val="001F046C"/>
    <w:rsid w:val="001F6DB2"/>
    <w:rsid w:val="00200CA0"/>
    <w:rsid w:val="00205D2E"/>
    <w:rsid w:val="00210AB7"/>
    <w:rsid w:val="00211F6E"/>
    <w:rsid w:val="00212061"/>
    <w:rsid w:val="00212BCE"/>
    <w:rsid w:val="002151FF"/>
    <w:rsid w:val="00216F14"/>
    <w:rsid w:val="00222D5A"/>
    <w:rsid w:val="00222E0D"/>
    <w:rsid w:val="00226FDB"/>
    <w:rsid w:val="002314D0"/>
    <w:rsid w:val="00232AF9"/>
    <w:rsid w:val="00235EBD"/>
    <w:rsid w:val="0023633E"/>
    <w:rsid w:val="00236DBC"/>
    <w:rsid w:val="0025215D"/>
    <w:rsid w:val="002549E2"/>
    <w:rsid w:val="00256EFD"/>
    <w:rsid w:val="00263FC3"/>
    <w:rsid w:val="0027192E"/>
    <w:rsid w:val="002775FA"/>
    <w:rsid w:val="00282187"/>
    <w:rsid w:val="00286E01"/>
    <w:rsid w:val="00287F5A"/>
    <w:rsid w:val="00292900"/>
    <w:rsid w:val="00293836"/>
    <w:rsid w:val="0029464C"/>
    <w:rsid w:val="00295E25"/>
    <w:rsid w:val="002A07DE"/>
    <w:rsid w:val="002A4E53"/>
    <w:rsid w:val="002A51E2"/>
    <w:rsid w:val="002A7162"/>
    <w:rsid w:val="002B1677"/>
    <w:rsid w:val="002C1573"/>
    <w:rsid w:val="002C5247"/>
    <w:rsid w:val="002C5302"/>
    <w:rsid w:val="002D1C6B"/>
    <w:rsid w:val="002E0448"/>
    <w:rsid w:val="002E1DC2"/>
    <w:rsid w:val="002E3439"/>
    <w:rsid w:val="002F348F"/>
    <w:rsid w:val="002F3E02"/>
    <w:rsid w:val="002F5750"/>
    <w:rsid w:val="002F7B62"/>
    <w:rsid w:val="00310602"/>
    <w:rsid w:val="003200A2"/>
    <w:rsid w:val="00320923"/>
    <w:rsid w:val="003269AB"/>
    <w:rsid w:val="00331B68"/>
    <w:rsid w:val="00340171"/>
    <w:rsid w:val="00340376"/>
    <w:rsid w:val="003407A0"/>
    <w:rsid w:val="003409CB"/>
    <w:rsid w:val="00340B8F"/>
    <w:rsid w:val="003410A8"/>
    <w:rsid w:val="003507B3"/>
    <w:rsid w:val="00350CF0"/>
    <w:rsid w:val="00351BFE"/>
    <w:rsid w:val="00352642"/>
    <w:rsid w:val="00352B0C"/>
    <w:rsid w:val="00354EDC"/>
    <w:rsid w:val="003551F4"/>
    <w:rsid w:val="0036208F"/>
    <w:rsid w:val="003709A3"/>
    <w:rsid w:val="00371263"/>
    <w:rsid w:val="00376404"/>
    <w:rsid w:val="00382555"/>
    <w:rsid w:val="0038499C"/>
    <w:rsid w:val="00392498"/>
    <w:rsid w:val="00393B97"/>
    <w:rsid w:val="003A3502"/>
    <w:rsid w:val="003A5B91"/>
    <w:rsid w:val="003A6B90"/>
    <w:rsid w:val="003A7556"/>
    <w:rsid w:val="003A7AEB"/>
    <w:rsid w:val="003B1A32"/>
    <w:rsid w:val="003C21EA"/>
    <w:rsid w:val="003C2C9D"/>
    <w:rsid w:val="003C68DB"/>
    <w:rsid w:val="003E0BD0"/>
    <w:rsid w:val="003F0C9A"/>
    <w:rsid w:val="003F6292"/>
    <w:rsid w:val="0040274C"/>
    <w:rsid w:val="00411137"/>
    <w:rsid w:val="004168B9"/>
    <w:rsid w:val="0042000F"/>
    <w:rsid w:val="004224C1"/>
    <w:rsid w:val="004242D0"/>
    <w:rsid w:val="00426878"/>
    <w:rsid w:val="00426F27"/>
    <w:rsid w:val="00431D73"/>
    <w:rsid w:val="00433433"/>
    <w:rsid w:val="00442442"/>
    <w:rsid w:val="00444CF7"/>
    <w:rsid w:val="00445FAC"/>
    <w:rsid w:val="004527D5"/>
    <w:rsid w:val="00452B22"/>
    <w:rsid w:val="00452FD6"/>
    <w:rsid w:val="00456C7F"/>
    <w:rsid w:val="004654C0"/>
    <w:rsid w:val="00476BC7"/>
    <w:rsid w:val="00481FE2"/>
    <w:rsid w:val="00483C7C"/>
    <w:rsid w:val="0048439B"/>
    <w:rsid w:val="00485459"/>
    <w:rsid w:val="00487F84"/>
    <w:rsid w:val="00496C4F"/>
    <w:rsid w:val="004B04D7"/>
    <w:rsid w:val="004B2D7C"/>
    <w:rsid w:val="004B7643"/>
    <w:rsid w:val="004C1A89"/>
    <w:rsid w:val="004C2B20"/>
    <w:rsid w:val="004C688C"/>
    <w:rsid w:val="004C6EDB"/>
    <w:rsid w:val="004C7EE5"/>
    <w:rsid w:val="004D0E4E"/>
    <w:rsid w:val="004D31BF"/>
    <w:rsid w:val="004D3D7C"/>
    <w:rsid w:val="004D3F0F"/>
    <w:rsid w:val="004D4BA8"/>
    <w:rsid w:val="004D55AE"/>
    <w:rsid w:val="004E5989"/>
    <w:rsid w:val="004E7694"/>
    <w:rsid w:val="004F30B0"/>
    <w:rsid w:val="004F4F8B"/>
    <w:rsid w:val="004F58A0"/>
    <w:rsid w:val="00502CD9"/>
    <w:rsid w:val="005044AF"/>
    <w:rsid w:val="00505FAB"/>
    <w:rsid w:val="0050741F"/>
    <w:rsid w:val="005164BE"/>
    <w:rsid w:val="0052060B"/>
    <w:rsid w:val="0052096C"/>
    <w:rsid w:val="00525E8F"/>
    <w:rsid w:val="005273E2"/>
    <w:rsid w:val="00531CA1"/>
    <w:rsid w:val="005329CE"/>
    <w:rsid w:val="00540E5C"/>
    <w:rsid w:val="00540EC0"/>
    <w:rsid w:val="00547137"/>
    <w:rsid w:val="00554173"/>
    <w:rsid w:val="00556E32"/>
    <w:rsid w:val="00557A67"/>
    <w:rsid w:val="005631AB"/>
    <w:rsid w:val="00566F46"/>
    <w:rsid w:val="00567046"/>
    <w:rsid w:val="0057172D"/>
    <w:rsid w:val="00590801"/>
    <w:rsid w:val="00592B2A"/>
    <w:rsid w:val="0059464C"/>
    <w:rsid w:val="00594DBD"/>
    <w:rsid w:val="005A1D84"/>
    <w:rsid w:val="005A5523"/>
    <w:rsid w:val="005A55CF"/>
    <w:rsid w:val="005A59D6"/>
    <w:rsid w:val="005A77B2"/>
    <w:rsid w:val="005B46AD"/>
    <w:rsid w:val="005B5738"/>
    <w:rsid w:val="005C0544"/>
    <w:rsid w:val="005C0EA8"/>
    <w:rsid w:val="005E262A"/>
    <w:rsid w:val="005E4D55"/>
    <w:rsid w:val="005F0247"/>
    <w:rsid w:val="005F13A3"/>
    <w:rsid w:val="005F1AB6"/>
    <w:rsid w:val="00602498"/>
    <w:rsid w:val="00603DED"/>
    <w:rsid w:val="00605826"/>
    <w:rsid w:val="00612A62"/>
    <w:rsid w:val="00614DE1"/>
    <w:rsid w:val="006153A9"/>
    <w:rsid w:val="00616719"/>
    <w:rsid w:val="00622202"/>
    <w:rsid w:val="00624368"/>
    <w:rsid w:val="00632FD6"/>
    <w:rsid w:val="0064172A"/>
    <w:rsid w:val="0064222D"/>
    <w:rsid w:val="00650228"/>
    <w:rsid w:val="00652E74"/>
    <w:rsid w:val="0066131D"/>
    <w:rsid w:val="00662C90"/>
    <w:rsid w:val="006633AB"/>
    <w:rsid w:val="00665A4F"/>
    <w:rsid w:val="006739BA"/>
    <w:rsid w:val="006739E2"/>
    <w:rsid w:val="00682AC8"/>
    <w:rsid w:val="006830F9"/>
    <w:rsid w:val="006831DB"/>
    <w:rsid w:val="00694DA4"/>
    <w:rsid w:val="006A18D8"/>
    <w:rsid w:val="006A2EB8"/>
    <w:rsid w:val="006B118B"/>
    <w:rsid w:val="006B3F76"/>
    <w:rsid w:val="006B436F"/>
    <w:rsid w:val="006B4D54"/>
    <w:rsid w:val="006B707C"/>
    <w:rsid w:val="006D083E"/>
    <w:rsid w:val="006E7623"/>
    <w:rsid w:val="006F1314"/>
    <w:rsid w:val="006F7AEB"/>
    <w:rsid w:val="00701A96"/>
    <w:rsid w:val="00704E0D"/>
    <w:rsid w:val="00710865"/>
    <w:rsid w:val="00715E3A"/>
    <w:rsid w:val="00715E4E"/>
    <w:rsid w:val="007166D3"/>
    <w:rsid w:val="00722F72"/>
    <w:rsid w:val="00733361"/>
    <w:rsid w:val="0073560B"/>
    <w:rsid w:val="0073610C"/>
    <w:rsid w:val="00741925"/>
    <w:rsid w:val="00744CD4"/>
    <w:rsid w:val="007460CF"/>
    <w:rsid w:val="00747FBF"/>
    <w:rsid w:val="007502B4"/>
    <w:rsid w:val="00753A0C"/>
    <w:rsid w:val="007605EF"/>
    <w:rsid w:val="007632A7"/>
    <w:rsid w:val="00771FAA"/>
    <w:rsid w:val="007723D4"/>
    <w:rsid w:val="00773E38"/>
    <w:rsid w:val="00774B9E"/>
    <w:rsid w:val="0077795C"/>
    <w:rsid w:val="00782D58"/>
    <w:rsid w:val="007879DA"/>
    <w:rsid w:val="00795F50"/>
    <w:rsid w:val="00797C34"/>
    <w:rsid w:val="007A5B0B"/>
    <w:rsid w:val="007B5079"/>
    <w:rsid w:val="007C1204"/>
    <w:rsid w:val="007C2E21"/>
    <w:rsid w:val="007C6493"/>
    <w:rsid w:val="007D15A5"/>
    <w:rsid w:val="007D2036"/>
    <w:rsid w:val="007D7EF8"/>
    <w:rsid w:val="007E2874"/>
    <w:rsid w:val="007E30FE"/>
    <w:rsid w:val="007F1A0F"/>
    <w:rsid w:val="007F2CB3"/>
    <w:rsid w:val="007F2E8A"/>
    <w:rsid w:val="007F59AA"/>
    <w:rsid w:val="007F6E43"/>
    <w:rsid w:val="007F7350"/>
    <w:rsid w:val="0080430C"/>
    <w:rsid w:val="00805BCC"/>
    <w:rsid w:val="008114B8"/>
    <w:rsid w:val="00813B21"/>
    <w:rsid w:val="008165F6"/>
    <w:rsid w:val="00821A36"/>
    <w:rsid w:val="008226E8"/>
    <w:rsid w:val="00827A81"/>
    <w:rsid w:val="008305C0"/>
    <w:rsid w:val="00832FEC"/>
    <w:rsid w:val="00836026"/>
    <w:rsid w:val="00837165"/>
    <w:rsid w:val="008375BF"/>
    <w:rsid w:val="0083795C"/>
    <w:rsid w:val="00841D56"/>
    <w:rsid w:val="00842848"/>
    <w:rsid w:val="00844566"/>
    <w:rsid w:val="00846F47"/>
    <w:rsid w:val="0085125E"/>
    <w:rsid w:val="0085593C"/>
    <w:rsid w:val="00856A3B"/>
    <w:rsid w:val="00867297"/>
    <w:rsid w:val="008739BB"/>
    <w:rsid w:val="00875C66"/>
    <w:rsid w:val="00875E47"/>
    <w:rsid w:val="00875FF5"/>
    <w:rsid w:val="00883C7A"/>
    <w:rsid w:val="008903FF"/>
    <w:rsid w:val="00895CC5"/>
    <w:rsid w:val="0089611C"/>
    <w:rsid w:val="008A41FA"/>
    <w:rsid w:val="008A562E"/>
    <w:rsid w:val="008A607D"/>
    <w:rsid w:val="008B0FD1"/>
    <w:rsid w:val="008B1CCD"/>
    <w:rsid w:val="008C0492"/>
    <w:rsid w:val="008C19E6"/>
    <w:rsid w:val="008C2A78"/>
    <w:rsid w:val="008C635E"/>
    <w:rsid w:val="008D0012"/>
    <w:rsid w:val="008D44BC"/>
    <w:rsid w:val="008D70AE"/>
    <w:rsid w:val="008D772E"/>
    <w:rsid w:val="008F1A1E"/>
    <w:rsid w:val="008F2173"/>
    <w:rsid w:val="0090651B"/>
    <w:rsid w:val="00907350"/>
    <w:rsid w:val="00910951"/>
    <w:rsid w:val="00915945"/>
    <w:rsid w:val="00915A18"/>
    <w:rsid w:val="009166AA"/>
    <w:rsid w:val="0092104A"/>
    <w:rsid w:val="009220A2"/>
    <w:rsid w:val="00922627"/>
    <w:rsid w:val="0092469E"/>
    <w:rsid w:val="00927CC2"/>
    <w:rsid w:val="00932FEA"/>
    <w:rsid w:val="00933488"/>
    <w:rsid w:val="009403D3"/>
    <w:rsid w:val="00941FF3"/>
    <w:rsid w:val="00942BC5"/>
    <w:rsid w:val="0094620F"/>
    <w:rsid w:val="00947572"/>
    <w:rsid w:val="0095127F"/>
    <w:rsid w:val="00952CB1"/>
    <w:rsid w:val="00952F24"/>
    <w:rsid w:val="00953272"/>
    <w:rsid w:val="0096512C"/>
    <w:rsid w:val="00976283"/>
    <w:rsid w:val="00980437"/>
    <w:rsid w:val="0098290F"/>
    <w:rsid w:val="00983438"/>
    <w:rsid w:val="0098414A"/>
    <w:rsid w:val="00991715"/>
    <w:rsid w:val="00993402"/>
    <w:rsid w:val="009A0359"/>
    <w:rsid w:val="009A32AE"/>
    <w:rsid w:val="009C55C9"/>
    <w:rsid w:val="009C5A03"/>
    <w:rsid w:val="009D01B8"/>
    <w:rsid w:val="009D0D5E"/>
    <w:rsid w:val="009E16C1"/>
    <w:rsid w:val="009E1F42"/>
    <w:rsid w:val="009E218E"/>
    <w:rsid w:val="009E2402"/>
    <w:rsid w:val="009E5A5E"/>
    <w:rsid w:val="009F10A8"/>
    <w:rsid w:val="009F3281"/>
    <w:rsid w:val="009F35DA"/>
    <w:rsid w:val="009F7077"/>
    <w:rsid w:val="009F7C0E"/>
    <w:rsid w:val="00A118DF"/>
    <w:rsid w:val="00A11A78"/>
    <w:rsid w:val="00A13AF1"/>
    <w:rsid w:val="00A14383"/>
    <w:rsid w:val="00A16212"/>
    <w:rsid w:val="00A1627C"/>
    <w:rsid w:val="00A169D1"/>
    <w:rsid w:val="00A17EF7"/>
    <w:rsid w:val="00A214EB"/>
    <w:rsid w:val="00A23B02"/>
    <w:rsid w:val="00A25A72"/>
    <w:rsid w:val="00A31603"/>
    <w:rsid w:val="00A3160D"/>
    <w:rsid w:val="00A32494"/>
    <w:rsid w:val="00A36CB7"/>
    <w:rsid w:val="00A3743F"/>
    <w:rsid w:val="00A40771"/>
    <w:rsid w:val="00A45DAF"/>
    <w:rsid w:val="00A46EA4"/>
    <w:rsid w:val="00A56204"/>
    <w:rsid w:val="00A61489"/>
    <w:rsid w:val="00A616F4"/>
    <w:rsid w:val="00A62813"/>
    <w:rsid w:val="00A7250F"/>
    <w:rsid w:val="00A7470C"/>
    <w:rsid w:val="00A8067F"/>
    <w:rsid w:val="00A869CC"/>
    <w:rsid w:val="00A90751"/>
    <w:rsid w:val="00AA0F59"/>
    <w:rsid w:val="00AA3556"/>
    <w:rsid w:val="00AA4FF0"/>
    <w:rsid w:val="00AB031D"/>
    <w:rsid w:val="00AB764B"/>
    <w:rsid w:val="00AC08A1"/>
    <w:rsid w:val="00AC1FF4"/>
    <w:rsid w:val="00AC5554"/>
    <w:rsid w:val="00AD0B63"/>
    <w:rsid w:val="00AD11C1"/>
    <w:rsid w:val="00AD45CD"/>
    <w:rsid w:val="00AD4D2A"/>
    <w:rsid w:val="00AD5726"/>
    <w:rsid w:val="00AD65F5"/>
    <w:rsid w:val="00AD67B4"/>
    <w:rsid w:val="00AD77D9"/>
    <w:rsid w:val="00AD7B9A"/>
    <w:rsid w:val="00AD7EDB"/>
    <w:rsid w:val="00AE5E49"/>
    <w:rsid w:val="00AF393D"/>
    <w:rsid w:val="00AF3DED"/>
    <w:rsid w:val="00AF782B"/>
    <w:rsid w:val="00B1395A"/>
    <w:rsid w:val="00B13B23"/>
    <w:rsid w:val="00B13CC4"/>
    <w:rsid w:val="00B13FD9"/>
    <w:rsid w:val="00B24E73"/>
    <w:rsid w:val="00B337F6"/>
    <w:rsid w:val="00B349AB"/>
    <w:rsid w:val="00B366F5"/>
    <w:rsid w:val="00B40592"/>
    <w:rsid w:val="00B42587"/>
    <w:rsid w:val="00B50CC5"/>
    <w:rsid w:val="00B512F6"/>
    <w:rsid w:val="00B51FC1"/>
    <w:rsid w:val="00B53EC4"/>
    <w:rsid w:val="00B56794"/>
    <w:rsid w:val="00B56D1A"/>
    <w:rsid w:val="00B579F1"/>
    <w:rsid w:val="00B622DF"/>
    <w:rsid w:val="00B67472"/>
    <w:rsid w:val="00B75AB5"/>
    <w:rsid w:val="00B8085B"/>
    <w:rsid w:val="00B820A2"/>
    <w:rsid w:val="00B83763"/>
    <w:rsid w:val="00B8713D"/>
    <w:rsid w:val="00B90CFC"/>
    <w:rsid w:val="00B93381"/>
    <w:rsid w:val="00B93DE4"/>
    <w:rsid w:val="00B94774"/>
    <w:rsid w:val="00BA08F4"/>
    <w:rsid w:val="00BA0AF0"/>
    <w:rsid w:val="00BA4B31"/>
    <w:rsid w:val="00BA7BE4"/>
    <w:rsid w:val="00BB0798"/>
    <w:rsid w:val="00BB2FBF"/>
    <w:rsid w:val="00BB3EFE"/>
    <w:rsid w:val="00BC2CB6"/>
    <w:rsid w:val="00BC4003"/>
    <w:rsid w:val="00BD1134"/>
    <w:rsid w:val="00BD21C6"/>
    <w:rsid w:val="00BD388E"/>
    <w:rsid w:val="00BE0D4C"/>
    <w:rsid w:val="00BE4C1C"/>
    <w:rsid w:val="00BF3F27"/>
    <w:rsid w:val="00BF61E2"/>
    <w:rsid w:val="00BF7B00"/>
    <w:rsid w:val="00C0066E"/>
    <w:rsid w:val="00C01251"/>
    <w:rsid w:val="00C04CCD"/>
    <w:rsid w:val="00C0791E"/>
    <w:rsid w:val="00C15D53"/>
    <w:rsid w:val="00C16978"/>
    <w:rsid w:val="00C17120"/>
    <w:rsid w:val="00C1781A"/>
    <w:rsid w:val="00C2527E"/>
    <w:rsid w:val="00C31C86"/>
    <w:rsid w:val="00C35368"/>
    <w:rsid w:val="00C4043C"/>
    <w:rsid w:val="00C43FD9"/>
    <w:rsid w:val="00C476D1"/>
    <w:rsid w:val="00C47FDB"/>
    <w:rsid w:val="00C532F8"/>
    <w:rsid w:val="00C55AAE"/>
    <w:rsid w:val="00C56F9C"/>
    <w:rsid w:val="00C60592"/>
    <w:rsid w:val="00C621A4"/>
    <w:rsid w:val="00C6238D"/>
    <w:rsid w:val="00C66711"/>
    <w:rsid w:val="00C66CEB"/>
    <w:rsid w:val="00C71750"/>
    <w:rsid w:val="00C72024"/>
    <w:rsid w:val="00C73A29"/>
    <w:rsid w:val="00C75EAC"/>
    <w:rsid w:val="00C770B0"/>
    <w:rsid w:val="00C87F21"/>
    <w:rsid w:val="00C87F81"/>
    <w:rsid w:val="00C90934"/>
    <w:rsid w:val="00C92DB5"/>
    <w:rsid w:val="00C94E91"/>
    <w:rsid w:val="00C9540E"/>
    <w:rsid w:val="00CA2D58"/>
    <w:rsid w:val="00CA3D83"/>
    <w:rsid w:val="00CA67AF"/>
    <w:rsid w:val="00CB2224"/>
    <w:rsid w:val="00CB2373"/>
    <w:rsid w:val="00CB332C"/>
    <w:rsid w:val="00CB5B73"/>
    <w:rsid w:val="00CB6C3F"/>
    <w:rsid w:val="00CC2F65"/>
    <w:rsid w:val="00CD2856"/>
    <w:rsid w:val="00CD3320"/>
    <w:rsid w:val="00CD36B1"/>
    <w:rsid w:val="00CD44BD"/>
    <w:rsid w:val="00CD5AB1"/>
    <w:rsid w:val="00CD7A74"/>
    <w:rsid w:val="00CD7F4D"/>
    <w:rsid w:val="00CE017E"/>
    <w:rsid w:val="00CE0C86"/>
    <w:rsid w:val="00CE0E17"/>
    <w:rsid w:val="00CE1FEB"/>
    <w:rsid w:val="00CF28F5"/>
    <w:rsid w:val="00CF616A"/>
    <w:rsid w:val="00D1351A"/>
    <w:rsid w:val="00D170AC"/>
    <w:rsid w:val="00D22DAB"/>
    <w:rsid w:val="00D27338"/>
    <w:rsid w:val="00D32FDC"/>
    <w:rsid w:val="00D37A9F"/>
    <w:rsid w:val="00D40C21"/>
    <w:rsid w:val="00D40D09"/>
    <w:rsid w:val="00D43C0C"/>
    <w:rsid w:val="00D43E49"/>
    <w:rsid w:val="00D458FA"/>
    <w:rsid w:val="00D4792B"/>
    <w:rsid w:val="00D500E9"/>
    <w:rsid w:val="00D50BE5"/>
    <w:rsid w:val="00D51F11"/>
    <w:rsid w:val="00D53281"/>
    <w:rsid w:val="00D54F0E"/>
    <w:rsid w:val="00D56054"/>
    <w:rsid w:val="00D630C6"/>
    <w:rsid w:val="00D666D7"/>
    <w:rsid w:val="00D732FE"/>
    <w:rsid w:val="00D76F3E"/>
    <w:rsid w:val="00D853BE"/>
    <w:rsid w:val="00D95F63"/>
    <w:rsid w:val="00DA2B13"/>
    <w:rsid w:val="00DA3A57"/>
    <w:rsid w:val="00DA7951"/>
    <w:rsid w:val="00DB041E"/>
    <w:rsid w:val="00DB51D3"/>
    <w:rsid w:val="00DB695B"/>
    <w:rsid w:val="00DB70C1"/>
    <w:rsid w:val="00DB7234"/>
    <w:rsid w:val="00DB7714"/>
    <w:rsid w:val="00DB7E46"/>
    <w:rsid w:val="00DC2713"/>
    <w:rsid w:val="00DC3858"/>
    <w:rsid w:val="00DC5B3B"/>
    <w:rsid w:val="00DC60E7"/>
    <w:rsid w:val="00DC7E8D"/>
    <w:rsid w:val="00DD267F"/>
    <w:rsid w:val="00DD7CD4"/>
    <w:rsid w:val="00DE5F08"/>
    <w:rsid w:val="00DE64C0"/>
    <w:rsid w:val="00DF000E"/>
    <w:rsid w:val="00DF6008"/>
    <w:rsid w:val="00E00570"/>
    <w:rsid w:val="00E02E4A"/>
    <w:rsid w:val="00E0313F"/>
    <w:rsid w:val="00E039FE"/>
    <w:rsid w:val="00E065CC"/>
    <w:rsid w:val="00E077A2"/>
    <w:rsid w:val="00E07B01"/>
    <w:rsid w:val="00E140B0"/>
    <w:rsid w:val="00E22FB2"/>
    <w:rsid w:val="00E25B9D"/>
    <w:rsid w:val="00E2734B"/>
    <w:rsid w:val="00E309CB"/>
    <w:rsid w:val="00E33B8E"/>
    <w:rsid w:val="00E33EB3"/>
    <w:rsid w:val="00E36EE8"/>
    <w:rsid w:val="00E40F02"/>
    <w:rsid w:val="00E43567"/>
    <w:rsid w:val="00E508B5"/>
    <w:rsid w:val="00E57577"/>
    <w:rsid w:val="00E57F78"/>
    <w:rsid w:val="00E60C94"/>
    <w:rsid w:val="00E6358C"/>
    <w:rsid w:val="00E700D7"/>
    <w:rsid w:val="00E720AA"/>
    <w:rsid w:val="00E7618E"/>
    <w:rsid w:val="00E82970"/>
    <w:rsid w:val="00E83E83"/>
    <w:rsid w:val="00E86579"/>
    <w:rsid w:val="00E917D4"/>
    <w:rsid w:val="00E91FF1"/>
    <w:rsid w:val="00E96B62"/>
    <w:rsid w:val="00EA2270"/>
    <w:rsid w:val="00EA2BB9"/>
    <w:rsid w:val="00EA3280"/>
    <w:rsid w:val="00EA553D"/>
    <w:rsid w:val="00EA7BDF"/>
    <w:rsid w:val="00EB2264"/>
    <w:rsid w:val="00EB2AF6"/>
    <w:rsid w:val="00EC1882"/>
    <w:rsid w:val="00EC29E1"/>
    <w:rsid w:val="00EC445E"/>
    <w:rsid w:val="00EC69E8"/>
    <w:rsid w:val="00EC6A47"/>
    <w:rsid w:val="00ED4FF9"/>
    <w:rsid w:val="00EE7404"/>
    <w:rsid w:val="00EF2229"/>
    <w:rsid w:val="00EF4AF4"/>
    <w:rsid w:val="00EF5A30"/>
    <w:rsid w:val="00EF5F51"/>
    <w:rsid w:val="00F02B03"/>
    <w:rsid w:val="00F067F1"/>
    <w:rsid w:val="00F0796F"/>
    <w:rsid w:val="00F10F6C"/>
    <w:rsid w:val="00F146B3"/>
    <w:rsid w:val="00F14A17"/>
    <w:rsid w:val="00F21EAA"/>
    <w:rsid w:val="00F2599A"/>
    <w:rsid w:val="00F31142"/>
    <w:rsid w:val="00F3239D"/>
    <w:rsid w:val="00F34387"/>
    <w:rsid w:val="00F37F83"/>
    <w:rsid w:val="00F45164"/>
    <w:rsid w:val="00F537EA"/>
    <w:rsid w:val="00F55F57"/>
    <w:rsid w:val="00F60054"/>
    <w:rsid w:val="00F62675"/>
    <w:rsid w:val="00F65EFF"/>
    <w:rsid w:val="00F70370"/>
    <w:rsid w:val="00F70CF4"/>
    <w:rsid w:val="00F7498F"/>
    <w:rsid w:val="00F811E4"/>
    <w:rsid w:val="00F815E2"/>
    <w:rsid w:val="00F845D4"/>
    <w:rsid w:val="00F914BC"/>
    <w:rsid w:val="00F91A61"/>
    <w:rsid w:val="00F9606E"/>
    <w:rsid w:val="00F9622E"/>
    <w:rsid w:val="00F97927"/>
    <w:rsid w:val="00FA72AF"/>
    <w:rsid w:val="00FB017E"/>
    <w:rsid w:val="00FB3880"/>
    <w:rsid w:val="00FB4C16"/>
    <w:rsid w:val="00FB4D5A"/>
    <w:rsid w:val="00FB5E05"/>
    <w:rsid w:val="00FC0109"/>
    <w:rsid w:val="00FC11AC"/>
    <w:rsid w:val="00FC4604"/>
    <w:rsid w:val="00FC5604"/>
    <w:rsid w:val="00FC783B"/>
    <w:rsid w:val="00FC7DBC"/>
    <w:rsid w:val="00FD1D14"/>
    <w:rsid w:val="00FD2796"/>
    <w:rsid w:val="00FE0952"/>
    <w:rsid w:val="00FE7397"/>
    <w:rsid w:val="00FF5272"/>
    <w:rsid w:val="00FF64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eswe.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file:///\\fug-ess-01\Share\Kunden\VCW\Projekte\Saison%202020-2021\PR-Arbeit\Aktualisierung%20Abbinder\www.hessen-volley.de" TargetMode="External"/><Relationship Id="rId4" Type="http://schemas.openxmlformats.org/officeDocument/2006/relationships/settings" Target="settings.xml"/><Relationship Id="rId9" Type="http://schemas.openxmlformats.org/officeDocument/2006/relationships/hyperlink" Target="http://www.volleyball-bundesliga.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20.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685</Words>
  <Characters>4322</Characters>
  <Application>Microsoft Office Word</Application>
  <DocSecurity>0</DocSecurity>
  <Lines>36</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Gottwald, Silas Paul</cp:lastModifiedBy>
  <cp:revision>9</cp:revision>
  <cp:lastPrinted>2020-12-27T21:29:00Z</cp:lastPrinted>
  <dcterms:created xsi:type="dcterms:W3CDTF">2020-12-30T13:15:00Z</dcterms:created>
  <dcterms:modified xsi:type="dcterms:W3CDTF">2020-12-31T15:32:00Z</dcterms:modified>
</cp:coreProperties>
</file>