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6A7F7" w14:textId="43046562" w:rsidR="00AB4D44" w:rsidRDefault="00AB4D44">
      <w:pPr>
        <w:pStyle w:val="BodyA"/>
        <w:spacing w:line="276" w:lineRule="auto"/>
        <w:jc w:val="center"/>
        <w:rPr>
          <w:rFonts w:ascii="Arial" w:hAnsi="Arial"/>
          <w:b/>
          <w:bCs/>
          <w:sz w:val="32"/>
          <w:szCs w:val="32"/>
        </w:rPr>
      </w:pPr>
      <w:bookmarkStart w:id="0" w:name="_GoBack"/>
      <w:bookmarkEnd w:id="0"/>
    </w:p>
    <w:p w14:paraId="1A06F328" w14:textId="1917AA12" w:rsidR="00326D1B" w:rsidRDefault="002C03C1" w:rsidP="002C03C1">
      <w:pPr>
        <w:pStyle w:val="BodyA"/>
        <w:spacing w:line="276" w:lineRule="auto"/>
        <w:jc w:val="center"/>
        <w:rPr>
          <w:rFonts w:ascii="Arial" w:eastAsia="Arial" w:hAnsi="Arial" w:cs="Arial"/>
          <w:b/>
          <w:bCs/>
          <w:sz w:val="32"/>
          <w:szCs w:val="32"/>
        </w:rPr>
      </w:pPr>
      <w:r>
        <w:rPr>
          <w:rFonts w:ascii="Arial" w:eastAsia="Arial" w:hAnsi="Arial" w:cs="Arial"/>
          <w:b/>
          <w:bCs/>
          <w:sz w:val="32"/>
          <w:szCs w:val="32"/>
        </w:rPr>
        <w:t>Smartphone entsperren – blitzs</w:t>
      </w:r>
      <w:r w:rsidR="00326D1B">
        <w:rPr>
          <w:rFonts w:ascii="Arial" w:eastAsia="Arial" w:hAnsi="Arial" w:cs="Arial"/>
          <w:b/>
          <w:bCs/>
          <w:sz w:val="32"/>
          <w:szCs w:val="32"/>
        </w:rPr>
        <w:t>chnell</w:t>
      </w:r>
      <w:r>
        <w:rPr>
          <w:rFonts w:ascii="Arial" w:eastAsia="Arial" w:hAnsi="Arial" w:cs="Arial"/>
          <w:b/>
          <w:bCs/>
          <w:sz w:val="32"/>
          <w:szCs w:val="32"/>
        </w:rPr>
        <w:t>, sicher und bequem</w:t>
      </w:r>
    </w:p>
    <w:p w14:paraId="3E8681E7" w14:textId="7C2CE061" w:rsidR="00AB4D44" w:rsidRDefault="002C03C1">
      <w:pPr>
        <w:pStyle w:val="BodyA"/>
        <w:spacing w:line="276" w:lineRule="auto"/>
        <w:jc w:val="center"/>
        <w:rPr>
          <w:rFonts w:ascii="Arial" w:eastAsia="Arial" w:hAnsi="Arial" w:cs="Arial"/>
          <w:color w:val="808080"/>
          <w:sz w:val="28"/>
          <w:szCs w:val="28"/>
          <w:u w:color="808080"/>
        </w:rPr>
      </w:pPr>
      <w:r>
        <w:rPr>
          <w:rFonts w:ascii="Arial" w:hAnsi="Arial"/>
          <w:color w:val="808080"/>
          <w:sz w:val="28"/>
          <w:szCs w:val="28"/>
          <w:u w:color="808080"/>
        </w:rPr>
        <w:t xml:space="preserve">Der neue </w:t>
      </w:r>
      <w:r w:rsidR="006F0211" w:rsidRPr="006F0211">
        <w:rPr>
          <w:rFonts w:ascii="Arial" w:hAnsi="Arial"/>
          <w:color w:val="808080"/>
          <w:sz w:val="28"/>
          <w:szCs w:val="28"/>
          <w:u w:color="808080"/>
        </w:rPr>
        <w:t>3D-Ultraschall-Fingerabdrucksensor</w:t>
      </w:r>
      <w:r>
        <w:rPr>
          <w:rFonts w:ascii="Arial" w:hAnsi="Arial"/>
          <w:color w:val="808080"/>
          <w:sz w:val="28"/>
          <w:szCs w:val="28"/>
          <w:u w:color="808080"/>
        </w:rPr>
        <w:t xml:space="preserve"> von vivo</w:t>
      </w:r>
    </w:p>
    <w:p w14:paraId="49324638" w14:textId="77777777" w:rsidR="00AB4D44" w:rsidRDefault="00AB4D44">
      <w:pPr>
        <w:pStyle w:val="Body"/>
        <w:spacing w:line="276" w:lineRule="auto"/>
        <w:jc w:val="both"/>
        <w:rPr>
          <w:rFonts w:ascii="Arial" w:eastAsia="Arial" w:hAnsi="Arial" w:cs="Arial"/>
          <w:color w:val="474B55"/>
          <w:sz w:val="22"/>
          <w:szCs w:val="22"/>
          <w:u w:color="474B55"/>
        </w:rPr>
      </w:pPr>
    </w:p>
    <w:p w14:paraId="28BCC13D" w14:textId="724E3603" w:rsidR="00AB4D44" w:rsidRDefault="006F0211">
      <w:pPr>
        <w:pStyle w:val="Listenabsatz"/>
        <w:numPr>
          <w:ilvl w:val="0"/>
          <w:numId w:val="2"/>
        </w:numPr>
        <w:spacing w:line="276" w:lineRule="auto"/>
        <w:jc w:val="both"/>
        <w:rPr>
          <w:rFonts w:ascii="Arial" w:hAnsi="Arial"/>
          <w:color w:val="474B55"/>
          <w:sz w:val="22"/>
          <w:szCs w:val="22"/>
          <w:lang w:val="de-DE"/>
        </w:rPr>
      </w:pPr>
      <w:r>
        <w:rPr>
          <w:rFonts w:ascii="Arial" w:hAnsi="Arial"/>
          <w:sz w:val="22"/>
          <w:szCs w:val="22"/>
          <w:lang w:val="de-DE"/>
        </w:rPr>
        <w:t xml:space="preserve">Vergrößerter </w:t>
      </w:r>
      <w:r w:rsidR="00025713">
        <w:rPr>
          <w:rFonts w:ascii="Arial" w:hAnsi="Arial"/>
          <w:sz w:val="22"/>
          <w:szCs w:val="22"/>
          <w:lang w:val="de-DE"/>
        </w:rPr>
        <w:t>Lesebereich</w:t>
      </w:r>
      <w:r w:rsidR="00CA2AAC">
        <w:rPr>
          <w:rFonts w:ascii="Arial" w:hAnsi="Arial"/>
          <w:sz w:val="22"/>
          <w:szCs w:val="22"/>
          <w:lang w:val="de-DE"/>
        </w:rPr>
        <w:t xml:space="preserve"> </w:t>
      </w:r>
      <w:r>
        <w:rPr>
          <w:rFonts w:ascii="Arial" w:hAnsi="Arial"/>
          <w:sz w:val="22"/>
          <w:szCs w:val="22"/>
          <w:lang w:val="de-DE"/>
        </w:rPr>
        <w:t xml:space="preserve">und ultraschnelle </w:t>
      </w:r>
      <w:r w:rsidRPr="00A84E40">
        <w:rPr>
          <w:rFonts w:ascii="Arial" w:hAnsi="Arial"/>
          <w:sz w:val="22"/>
          <w:szCs w:val="22"/>
          <w:lang w:val="de-DE"/>
        </w:rPr>
        <w:t>Entsperrgeschwindigkeit</w:t>
      </w:r>
    </w:p>
    <w:p w14:paraId="0A71AC0E" w14:textId="77777777" w:rsidR="00AB4D44" w:rsidRDefault="00025713">
      <w:pPr>
        <w:pStyle w:val="Listenabsatz"/>
        <w:numPr>
          <w:ilvl w:val="0"/>
          <w:numId w:val="2"/>
        </w:numPr>
        <w:spacing w:line="276" w:lineRule="auto"/>
        <w:jc w:val="both"/>
        <w:rPr>
          <w:rFonts w:ascii="Arial" w:hAnsi="Arial"/>
          <w:color w:val="474B55"/>
          <w:sz w:val="22"/>
          <w:szCs w:val="22"/>
          <w:lang w:val="de-DE"/>
        </w:rPr>
      </w:pPr>
      <w:r>
        <w:rPr>
          <w:rFonts w:ascii="Arial" w:hAnsi="Arial"/>
          <w:sz w:val="22"/>
          <w:szCs w:val="22"/>
          <w:lang w:val="de-DE"/>
        </w:rPr>
        <w:t>Zwei-Finger-Authentifizierungsoption für mehr Datensicherheit</w:t>
      </w:r>
    </w:p>
    <w:p w14:paraId="45E259A5" w14:textId="77777777" w:rsidR="00AB4D44" w:rsidRDefault="00025713">
      <w:pPr>
        <w:pStyle w:val="Listenabsatz"/>
        <w:numPr>
          <w:ilvl w:val="0"/>
          <w:numId w:val="2"/>
        </w:numPr>
        <w:spacing w:line="276" w:lineRule="auto"/>
        <w:jc w:val="both"/>
        <w:rPr>
          <w:rFonts w:ascii="Arial" w:hAnsi="Arial"/>
          <w:color w:val="474B55"/>
          <w:sz w:val="22"/>
          <w:szCs w:val="22"/>
          <w:lang w:val="de-DE"/>
        </w:rPr>
      </w:pPr>
      <w:r>
        <w:rPr>
          <w:rFonts w:ascii="Arial" w:hAnsi="Arial"/>
          <w:sz w:val="22"/>
          <w:szCs w:val="22"/>
          <w:lang w:val="de-DE"/>
        </w:rPr>
        <w:t>Bequemer Einrichtungsprozess durch einmaliges Drücken</w:t>
      </w:r>
    </w:p>
    <w:p w14:paraId="1795F080" w14:textId="77777777" w:rsidR="00AB4D44" w:rsidRPr="006F0211" w:rsidRDefault="00AB4D44" w:rsidP="006F0211">
      <w:pPr>
        <w:spacing w:line="276" w:lineRule="auto"/>
        <w:ind w:left="360"/>
        <w:jc w:val="both"/>
        <w:rPr>
          <w:rFonts w:ascii="Arial" w:eastAsia="Arial" w:hAnsi="Arial" w:cs="Arial"/>
          <w:color w:val="474B55"/>
          <w:sz w:val="22"/>
          <w:szCs w:val="22"/>
          <w:u w:color="474B55"/>
          <w:lang w:val="de-DE"/>
        </w:rPr>
      </w:pPr>
    </w:p>
    <w:p w14:paraId="6E382501" w14:textId="77777777" w:rsidR="00AB4D44" w:rsidRDefault="00025713">
      <w:pPr>
        <w:pStyle w:val="BodyA"/>
        <w:spacing w:line="276" w:lineRule="auto"/>
        <w:jc w:val="both"/>
        <w:rPr>
          <w:rFonts w:ascii="Arial" w:eastAsia="Arial" w:hAnsi="Arial" w:cs="Arial"/>
          <w:color w:val="474B55"/>
          <w:sz w:val="22"/>
          <w:szCs w:val="22"/>
          <w:u w:color="474B55"/>
        </w:rPr>
      </w:pPr>
      <w:r>
        <w:rPr>
          <w:noProof/>
        </w:rPr>
        <w:drawing>
          <wp:inline distT="0" distB="0" distL="0" distR="0" wp14:anchorId="335D7D87" wp14:editId="24A56169">
            <wp:extent cx="5143500" cy="2905125"/>
            <wp:effectExtent l="0" t="0" r="0" b="0"/>
            <wp:docPr id="1073741826" name="officeArt object"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Graphical user interfaceDescription automatically generated" descr="Graphical user interfaceDescription automatically generated"/>
                    <pic:cNvPicPr>
                      <a:picLocks noChangeAspect="1"/>
                    </pic:cNvPicPr>
                  </pic:nvPicPr>
                  <pic:blipFill>
                    <a:blip r:embed="rId7"/>
                    <a:stretch>
                      <a:fillRect/>
                    </a:stretch>
                  </pic:blipFill>
                  <pic:spPr>
                    <a:xfrm>
                      <a:off x="0" y="0"/>
                      <a:ext cx="5143500" cy="2905125"/>
                    </a:xfrm>
                    <a:prstGeom prst="rect">
                      <a:avLst/>
                    </a:prstGeom>
                    <a:ln w="12700" cap="flat">
                      <a:noFill/>
                      <a:miter lim="400000"/>
                    </a:ln>
                    <a:effectLst/>
                  </pic:spPr>
                </pic:pic>
              </a:graphicData>
            </a:graphic>
          </wp:inline>
        </w:drawing>
      </w:r>
    </w:p>
    <w:p w14:paraId="7AF094A4" w14:textId="77777777" w:rsidR="00AB4D44" w:rsidRDefault="00AB4D44">
      <w:pPr>
        <w:pStyle w:val="Body"/>
        <w:spacing w:line="276" w:lineRule="auto"/>
        <w:jc w:val="both"/>
        <w:rPr>
          <w:rFonts w:ascii="Arial" w:eastAsia="Arial" w:hAnsi="Arial" w:cs="Arial"/>
          <w:color w:val="474B55"/>
          <w:sz w:val="22"/>
          <w:szCs w:val="22"/>
          <w:u w:color="474B55"/>
          <w:lang w:val="en-US"/>
        </w:rPr>
      </w:pPr>
    </w:p>
    <w:p w14:paraId="7A834C63" w14:textId="77777777" w:rsidR="00AB4D44" w:rsidRDefault="00AB4D44">
      <w:pPr>
        <w:pStyle w:val="Body"/>
        <w:spacing w:line="276" w:lineRule="auto"/>
        <w:jc w:val="center"/>
        <w:rPr>
          <w:rFonts w:ascii="Arial" w:eastAsia="Arial" w:hAnsi="Arial" w:cs="Arial"/>
          <w:color w:val="474B55"/>
          <w:sz w:val="22"/>
          <w:szCs w:val="22"/>
          <w:u w:color="474B55"/>
          <w:lang w:val="en-US"/>
        </w:rPr>
      </w:pPr>
    </w:p>
    <w:p w14:paraId="1A167910" w14:textId="7DDDA352" w:rsidR="00AB4D44" w:rsidRDefault="00025713">
      <w:pPr>
        <w:pStyle w:val="BodyA"/>
        <w:jc w:val="both"/>
        <w:rPr>
          <w:rFonts w:ascii="Arial" w:eastAsia="Arial" w:hAnsi="Arial" w:cs="Arial"/>
          <w:sz w:val="22"/>
          <w:szCs w:val="22"/>
        </w:rPr>
      </w:pPr>
      <w:r>
        <w:rPr>
          <w:rFonts w:ascii="Arial" w:hAnsi="Arial"/>
          <w:sz w:val="22"/>
          <w:szCs w:val="22"/>
        </w:rPr>
        <w:t>Düsseldorf, 25. Mai 2022 –</w:t>
      </w:r>
      <w:r w:rsidR="006F0211">
        <w:rPr>
          <w:rFonts w:ascii="Arial" w:hAnsi="Arial"/>
          <w:sz w:val="22"/>
          <w:szCs w:val="22"/>
        </w:rPr>
        <w:t xml:space="preserve"> vivo hat eine Weiterentwicklung seines Fingerabdruckscanners</w:t>
      </w:r>
      <w:r w:rsidR="00D42ED5">
        <w:rPr>
          <w:rFonts w:ascii="Arial" w:hAnsi="Arial"/>
          <w:sz w:val="22"/>
          <w:szCs w:val="22"/>
        </w:rPr>
        <w:t xml:space="preserve"> zur Entsperrung</w:t>
      </w:r>
      <w:r w:rsidR="006F0211">
        <w:rPr>
          <w:rFonts w:ascii="Arial" w:hAnsi="Arial"/>
          <w:sz w:val="22"/>
          <w:szCs w:val="22"/>
        </w:rPr>
        <w:t xml:space="preserve"> von Smartphones vorgestellt. </w:t>
      </w:r>
      <w:r>
        <w:rPr>
          <w:rFonts w:ascii="Arial" w:hAnsi="Arial"/>
          <w:sz w:val="22"/>
          <w:szCs w:val="22"/>
        </w:rPr>
        <w:t xml:space="preserve">Der </w:t>
      </w:r>
      <w:r w:rsidR="006F0211">
        <w:rPr>
          <w:rFonts w:ascii="Arial" w:hAnsi="Arial"/>
          <w:sz w:val="22"/>
          <w:szCs w:val="22"/>
        </w:rPr>
        <w:t>neue</w:t>
      </w:r>
      <w:r>
        <w:rPr>
          <w:rFonts w:ascii="Arial" w:hAnsi="Arial"/>
          <w:sz w:val="22"/>
          <w:szCs w:val="22"/>
        </w:rPr>
        <w:t xml:space="preserve"> </w:t>
      </w:r>
      <w:r w:rsidR="00CE6A4E">
        <w:rPr>
          <w:rFonts w:ascii="Arial" w:hAnsi="Arial"/>
          <w:sz w:val="22"/>
          <w:szCs w:val="22"/>
        </w:rPr>
        <w:t>S</w:t>
      </w:r>
      <w:r>
        <w:rPr>
          <w:rFonts w:ascii="Arial" w:hAnsi="Arial"/>
          <w:sz w:val="22"/>
          <w:szCs w:val="22"/>
        </w:rPr>
        <w:t>ensor nutzt Ultraschallwellen anstelle von Licht,</w:t>
      </w:r>
      <w:r w:rsidR="006F0211">
        <w:rPr>
          <w:rFonts w:ascii="Arial" w:hAnsi="Arial"/>
          <w:sz w:val="22"/>
          <w:szCs w:val="22"/>
        </w:rPr>
        <w:t xml:space="preserve"> </w:t>
      </w:r>
      <w:r>
        <w:rPr>
          <w:rFonts w:ascii="Arial" w:hAnsi="Arial"/>
          <w:sz w:val="22"/>
          <w:szCs w:val="22"/>
        </w:rPr>
        <w:t xml:space="preserve">um den Zugang zum Smartphone schneller und sicherer zu </w:t>
      </w:r>
      <w:r w:rsidR="00CE6A4E">
        <w:rPr>
          <w:rFonts w:ascii="Arial" w:hAnsi="Arial"/>
          <w:sz w:val="22"/>
          <w:szCs w:val="22"/>
        </w:rPr>
        <w:t xml:space="preserve">ermöglichen. </w:t>
      </w:r>
      <w:r>
        <w:rPr>
          <w:rFonts w:ascii="Arial" w:hAnsi="Arial"/>
          <w:sz w:val="22"/>
          <w:szCs w:val="22"/>
        </w:rPr>
        <w:t>Zudem wurde der Lesebereich deutlich erweitert. Beides zusammen reduziert die Entsperrgeschwindigkeit auf gerade einmal 0,2 Sekunden – ein Wimpernschlag</w:t>
      </w:r>
      <w:r w:rsidR="00D42ED5">
        <w:rPr>
          <w:rFonts w:ascii="Arial" w:hAnsi="Arial"/>
          <w:sz w:val="22"/>
          <w:szCs w:val="22"/>
        </w:rPr>
        <w:t>.</w:t>
      </w:r>
    </w:p>
    <w:p w14:paraId="6B2F2178" w14:textId="77777777" w:rsidR="00AB4D44" w:rsidRDefault="00AB4D44">
      <w:pPr>
        <w:pStyle w:val="BodyA"/>
        <w:jc w:val="both"/>
        <w:rPr>
          <w:rFonts w:ascii="Arial" w:eastAsia="Arial" w:hAnsi="Arial" w:cs="Arial"/>
          <w:sz w:val="22"/>
          <w:szCs w:val="22"/>
        </w:rPr>
      </w:pPr>
    </w:p>
    <w:p w14:paraId="0A23DD73" w14:textId="5CE328DB" w:rsidR="00AB4D44" w:rsidRDefault="00025713">
      <w:pPr>
        <w:pStyle w:val="BodyA"/>
        <w:jc w:val="both"/>
        <w:rPr>
          <w:rFonts w:ascii="Arial" w:eastAsia="Arial" w:hAnsi="Arial" w:cs="Arial"/>
          <w:b/>
          <w:bCs/>
          <w:sz w:val="22"/>
          <w:szCs w:val="22"/>
        </w:rPr>
      </w:pPr>
      <w:r>
        <w:rPr>
          <w:rFonts w:ascii="Arial" w:hAnsi="Arial"/>
          <w:b/>
          <w:bCs/>
          <w:sz w:val="22"/>
          <w:szCs w:val="22"/>
        </w:rPr>
        <w:t xml:space="preserve">Ultraschalltechnologie: schnell und </w:t>
      </w:r>
      <w:r w:rsidR="00D42ED5">
        <w:rPr>
          <w:rFonts w:ascii="Arial" w:hAnsi="Arial"/>
          <w:b/>
          <w:bCs/>
          <w:sz w:val="22"/>
          <w:szCs w:val="22"/>
        </w:rPr>
        <w:t>präzise</w:t>
      </w:r>
    </w:p>
    <w:p w14:paraId="1CF34B23" w14:textId="33C283D5" w:rsidR="00AB4D44" w:rsidRDefault="0075177B">
      <w:pPr>
        <w:pStyle w:val="BodyA"/>
        <w:jc w:val="both"/>
        <w:rPr>
          <w:rFonts w:ascii="Arial" w:eastAsia="Arial" w:hAnsi="Arial" w:cs="Arial"/>
          <w:sz w:val="22"/>
          <w:szCs w:val="22"/>
        </w:rPr>
      </w:pPr>
      <w:r>
        <w:rPr>
          <w:rFonts w:ascii="Arial" w:hAnsi="Arial"/>
          <w:sz w:val="22"/>
          <w:szCs w:val="22"/>
        </w:rPr>
        <w:t>Unsichtbar in das Display integriert, erzeugt der 3</w:t>
      </w:r>
      <w:r w:rsidR="00025713">
        <w:rPr>
          <w:rFonts w:ascii="Arial" w:hAnsi="Arial"/>
          <w:sz w:val="22"/>
          <w:szCs w:val="22"/>
        </w:rPr>
        <w:t>D-Ultraschall-Fingerabdrucksensor</w:t>
      </w:r>
      <w:r>
        <w:rPr>
          <w:rFonts w:ascii="Arial" w:hAnsi="Arial"/>
          <w:sz w:val="22"/>
          <w:szCs w:val="22"/>
        </w:rPr>
        <w:t xml:space="preserve"> </w:t>
      </w:r>
      <w:r w:rsidR="00025713">
        <w:rPr>
          <w:rFonts w:ascii="Arial" w:hAnsi="Arial"/>
          <w:sz w:val="22"/>
          <w:szCs w:val="22"/>
        </w:rPr>
        <w:t xml:space="preserve">ein möglichst </w:t>
      </w:r>
      <w:r w:rsidR="00D42ED5">
        <w:rPr>
          <w:rFonts w:ascii="Arial" w:hAnsi="Arial"/>
          <w:sz w:val="22"/>
          <w:szCs w:val="22"/>
        </w:rPr>
        <w:t xml:space="preserve">exaktes </w:t>
      </w:r>
      <w:r w:rsidR="00F424C9">
        <w:rPr>
          <w:rFonts w:ascii="Arial" w:hAnsi="Arial"/>
          <w:sz w:val="22"/>
          <w:szCs w:val="22"/>
        </w:rPr>
        <w:t>3D-</w:t>
      </w:r>
      <w:r w:rsidR="00025713">
        <w:rPr>
          <w:rFonts w:ascii="Arial" w:hAnsi="Arial"/>
          <w:sz w:val="22"/>
          <w:szCs w:val="22"/>
        </w:rPr>
        <w:t xml:space="preserve">Bild der Fingerkuppe. Dabei setzt er Ultraschallwellen ein, </w:t>
      </w:r>
      <w:r w:rsidR="00D42ED5">
        <w:rPr>
          <w:rFonts w:ascii="Arial" w:hAnsi="Arial"/>
          <w:sz w:val="22"/>
          <w:szCs w:val="22"/>
        </w:rPr>
        <w:t xml:space="preserve">um selbst kleineste </w:t>
      </w:r>
      <w:r w:rsidR="00025713">
        <w:rPr>
          <w:rFonts w:ascii="Arial" w:hAnsi="Arial"/>
          <w:sz w:val="22"/>
          <w:szCs w:val="22"/>
        </w:rPr>
        <w:t xml:space="preserve">Poren </w:t>
      </w:r>
      <w:r w:rsidR="00D42ED5">
        <w:rPr>
          <w:rFonts w:ascii="Arial" w:hAnsi="Arial"/>
          <w:sz w:val="22"/>
          <w:szCs w:val="22"/>
        </w:rPr>
        <w:t>zu erfassen</w:t>
      </w:r>
      <w:r w:rsidR="006137AF">
        <w:rPr>
          <w:rFonts w:ascii="Arial" w:hAnsi="Arial"/>
          <w:sz w:val="22"/>
          <w:szCs w:val="22"/>
        </w:rPr>
        <w:t>. Das ist so genau, dass auch die Registrierung von Fingerabdrücken mit einem einzigen Auflegen funktioniert. Zum Vergleich: Das herk</w:t>
      </w:r>
      <w:r w:rsidR="006137AF">
        <w:rPr>
          <w:rFonts w:ascii="Arial" w:hAnsi="Arial"/>
          <w:sz w:val="22"/>
          <w:szCs w:val="22"/>
          <w:lang w:val="sv-SE"/>
        </w:rPr>
        <w:t>ö</w:t>
      </w:r>
      <w:r w:rsidR="006137AF">
        <w:rPr>
          <w:rFonts w:ascii="Arial" w:hAnsi="Arial"/>
          <w:sz w:val="22"/>
          <w:szCs w:val="22"/>
        </w:rPr>
        <w:t xml:space="preserve">mmliche optische Ein-Punkt-Scannen von Fingerabdrücken auf dem Display erfordert etwa 15 bis 20 Berührungen. Sobald der Fingerabdruck eingerichtet ist, liefert der vivo-Ultraschallsensor mit nur 0,2 Sekunden das schnellste Entsperrergebnis und setzt damit Maßstäbe. </w:t>
      </w:r>
      <w:r w:rsidR="00025713">
        <w:rPr>
          <w:rFonts w:ascii="Arial" w:hAnsi="Arial"/>
          <w:sz w:val="22"/>
          <w:szCs w:val="22"/>
        </w:rPr>
        <w:t>Der ultradü</w:t>
      </w:r>
      <w:r w:rsidR="00025713">
        <w:rPr>
          <w:rFonts w:ascii="Arial" w:hAnsi="Arial"/>
          <w:sz w:val="22"/>
          <w:szCs w:val="22"/>
          <w:lang w:val="it-IT"/>
        </w:rPr>
        <w:t xml:space="preserve">nne Sensor </w:t>
      </w:r>
      <w:r w:rsidR="00025713">
        <w:rPr>
          <w:rFonts w:ascii="Arial" w:hAnsi="Arial"/>
          <w:sz w:val="22"/>
          <w:szCs w:val="22"/>
        </w:rPr>
        <w:t xml:space="preserve">– nur 0,2 mm – unterstützt </w:t>
      </w:r>
      <w:r w:rsidR="006137AF">
        <w:rPr>
          <w:rFonts w:ascii="Arial" w:hAnsi="Arial"/>
          <w:sz w:val="22"/>
          <w:szCs w:val="22"/>
        </w:rPr>
        <w:t xml:space="preserve">zudem </w:t>
      </w:r>
      <w:r w:rsidR="00025713">
        <w:rPr>
          <w:rFonts w:ascii="Arial" w:hAnsi="Arial"/>
          <w:sz w:val="22"/>
          <w:szCs w:val="22"/>
        </w:rPr>
        <w:t xml:space="preserve">eine schlanke Bauweise und </w:t>
      </w:r>
      <w:r w:rsidR="006137AF">
        <w:rPr>
          <w:rFonts w:ascii="Arial" w:hAnsi="Arial"/>
          <w:sz w:val="22"/>
          <w:szCs w:val="22"/>
        </w:rPr>
        <w:t xml:space="preserve">ist mit </w:t>
      </w:r>
      <w:r w:rsidR="007C4A20">
        <w:rPr>
          <w:rFonts w:ascii="Arial" w:hAnsi="Arial"/>
          <w:sz w:val="22"/>
          <w:szCs w:val="22"/>
        </w:rPr>
        <w:t>e</w:t>
      </w:r>
      <w:r w:rsidR="00025713">
        <w:rPr>
          <w:rFonts w:ascii="Arial" w:hAnsi="Arial"/>
          <w:sz w:val="22"/>
          <w:szCs w:val="22"/>
        </w:rPr>
        <w:t>ine</w:t>
      </w:r>
      <w:r w:rsidR="006137AF">
        <w:rPr>
          <w:rFonts w:ascii="Arial" w:hAnsi="Arial"/>
          <w:sz w:val="22"/>
          <w:szCs w:val="22"/>
        </w:rPr>
        <w:t>r</w:t>
      </w:r>
      <w:r w:rsidR="00025713">
        <w:rPr>
          <w:rFonts w:ascii="Arial" w:hAnsi="Arial"/>
          <w:sz w:val="22"/>
          <w:szCs w:val="22"/>
        </w:rPr>
        <w:t xml:space="preserve"> Vielzahl von Formfaktoren</w:t>
      </w:r>
      <w:r w:rsidR="006137AF">
        <w:rPr>
          <w:rFonts w:ascii="Arial" w:hAnsi="Arial"/>
          <w:sz w:val="22"/>
          <w:szCs w:val="22"/>
        </w:rPr>
        <w:t xml:space="preserve"> kompatibel</w:t>
      </w:r>
      <w:r w:rsidR="00025713">
        <w:rPr>
          <w:rFonts w:ascii="Arial" w:hAnsi="Arial"/>
          <w:sz w:val="22"/>
          <w:szCs w:val="22"/>
        </w:rPr>
        <w:t>, z. B.</w:t>
      </w:r>
      <w:r w:rsidR="006137AF">
        <w:rPr>
          <w:rFonts w:ascii="Arial" w:hAnsi="Arial"/>
          <w:sz w:val="22"/>
          <w:szCs w:val="22"/>
        </w:rPr>
        <w:t xml:space="preserve"> mit</w:t>
      </w:r>
      <w:r w:rsidR="00025713">
        <w:rPr>
          <w:rFonts w:ascii="Arial" w:hAnsi="Arial"/>
          <w:sz w:val="22"/>
          <w:szCs w:val="22"/>
        </w:rPr>
        <w:t xml:space="preserve"> Vollglas-</w:t>
      </w:r>
      <w:r w:rsidR="006137AF">
        <w:rPr>
          <w:rFonts w:ascii="Arial" w:hAnsi="Arial"/>
          <w:sz w:val="22"/>
          <w:szCs w:val="22"/>
        </w:rPr>
        <w:t xml:space="preserve"> und auch mit flexiblen </w:t>
      </w:r>
      <w:r w:rsidR="00025713">
        <w:rPr>
          <w:rFonts w:ascii="Arial" w:hAnsi="Arial"/>
          <w:sz w:val="22"/>
          <w:szCs w:val="22"/>
        </w:rPr>
        <w:t>Displays.</w:t>
      </w:r>
      <w:r w:rsidR="00025713">
        <w:rPr>
          <w:rFonts w:ascii="Arial" w:hAnsi="Arial"/>
          <w:b/>
          <w:bCs/>
          <w:sz w:val="22"/>
          <w:szCs w:val="22"/>
        </w:rPr>
        <w:t xml:space="preserve"> </w:t>
      </w:r>
    </w:p>
    <w:p w14:paraId="3C9646B2" w14:textId="728256CC" w:rsidR="00AB4D44" w:rsidRDefault="00AB4D44">
      <w:pPr>
        <w:pStyle w:val="BodyA"/>
        <w:jc w:val="both"/>
        <w:rPr>
          <w:rFonts w:ascii="Arial" w:eastAsia="Arial" w:hAnsi="Arial" w:cs="Arial"/>
          <w:sz w:val="22"/>
          <w:szCs w:val="22"/>
        </w:rPr>
      </w:pPr>
    </w:p>
    <w:p w14:paraId="0D48C932" w14:textId="77777777" w:rsidR="006137AF" w:rsidRDefault="006137AF">
      <w:pPr>
        <w:pStyle w:val="BodyA"/>
        <w:jc w:val="both"/>
        <w:rPr>
          <w:rFonts w:ascii="Arial" w:eastAsia="Arial" w:hAnsi="Arial" w:cs="Arial"/>
          <w:sz w:val="22"/>
          <w:szCs w:val="22"/>
        </w:rPr>
      </w:pPr>
    </w:p>
    <w:p w14:paraId="6C22F15B" w14:textId="77777777" w:rsidR="00AB4D44" w:rsidRDefault="00025713">
      <w:pPr>
        <w:pStyle w:val="BodyA"/>
        <w:jc w:val="both"/>
        <w:rPr>
          <w:rFonts w:ascii="Arial" w:eastAsia="Arial" w:hAnsi="Arial" w:cs="Arial"/>
          <w:b/>
          <w:bCs/>
          <w:sz w:val="22"/>
          <w:szCs w:val="22"/>
        </w:rPr>
      </w:pPr>
      <w:r>
        <w:rPr>
          <w:rFonts w:ascii="Arial" w:hAnsi="Arial"/>
          <w:b/>
          <w:bCs/>
          <w:sz w:val="22"/>
          <w:szCs w:val="22"/>
        </w:rPr>
        <w:t>Größter Lesebereich für Fingerabdrücke</w:t>
      </w:r>
    </w:p>
    <w:p w14:paraId="352E125C" w14:textId="205A5A07" w:rsidR="00AB4D44" w:rsidRPr="006137AF" w:rsidRDefault="00025713">
      <w:pPr>
        <w:pStyle w:val="BodyA"/>
        <w:jc w:val="both"/>
        <w:rPr>
          <w:rFonts w:ascii="Arial" w:hAnsi="Arial"/>
          <w:sz w:val="22"/>
          <w:szCs w:val="22"/>
        </w:rPr>
      </w:pPr>
      <w:r>
        <w:rPr>
          <w:rFonts w:ascii="Arial" w:hAnsi="Arial"/>
          <w:sz w:val="22"/>
          <w:szCs w:val="22"/>
        </w:rPr>
        <w:lastRenderedPageBreak/>
        <w:t>Der unter dem Display angeordnete Fingerabdrucksensor ist mit einer Fläche von 20x30mm</w:t>
      </w:r>
      <w:r>
        <w:rPr>
          <w:rFonts w:ascii="Arial" w:hAnsi="Arial"/>
          <w:sz w:val="22"/>
          <w:szCs w:val="22"/>
          <w:vertAlign w:val="superscript"/>
        </w:rPr>
        <w:t>2</w:t>
      </w:r>
      <w:r>
        <w:rPr>
          <w:rFonts w:ascii="Arial" w:hAnsi="Arial"/>
          <w:sz w:val="22"/>
          <w:szCs w:val="22"/>
        </w:rPr>
        <w:t xml:space="preserve"> der größte Sensor in der Smartphone-Industrie. Der Lesebereich ist 11,1 Mal größer als bei herk</w:t>
      </w:r>
      <w:r>
        <w:rPr>
          <w:rFonts w:ascii="Arial" w:hAnsi="Arial"/>
          <w:sz w:val="22"/>
          <w:szCs w:val="22"/>
          <w:lang w:val="sv-SE"/>
        </w:rPr>
        <w:t>ö</w:t>
      </w:r>
      <w:r>
        <w:rPr>
          <w:rFonts w:ascii="Arial" w:hAnsi="Arial"/>
          <w:sz w:val="22"/>
          <w:szCs w:val="22"/>
        </w:rPr>
        <w:t>mmlichen optischen Fingerabdrucksensoren im Display, was den Entsperrvorgang insgesamt verbessert.</w:t>
      </w:r>
      <w:r w:rsidR="006137AF">
        <w:rPr>
          <w:rFonts w:ascii="Arial" w:eastAsia="Arial" w:hAnsi="Arial" w:cs="Arial"/>
          <w:sz w:val="22"/>
          <w:szCs w:val="22"/>
        </w:rPr>
        <w:t xml:space="preserve"> </w:t>
      </w:r>
      <w:r>
        <w:rPr>
          <w:rFonts w:ascii="Arial" w:hAnsi="Arial"/>
          <w:sz w:val="22"/>
          <w:szCs w:val="22"/>
        </w:rPr>
        <w:t>Der große Lesebereich des Sensors kann fast augenblicklich die erforderliche Menge an biometrischen Informationen erfassen, die für den Entsperrprozess durch den Finger benötigt werden. Für den Nutzer bedeutet das, dass er die Fingerabdruck-Entsperrung durch einmaliges Drücken des Displays einrichten kann.</w:t>
      </w:r>
      <w:r w:rsidR="006137AF">
        <w:rPr>
          <w:rFonts w:ascii="Arial" w:eastAsia="Arial" w:hAnsi="Arial" w:cs="Arial"/>
          <w:sz w:val="22"/>
          <w:szCs w:val="22"/>
        </w:rPr>
        <w:t xml:space="preserve"> </w:t>
      </w:r>
      <w:r>
        <w:rPr>
          <w:rFonts w:ascii="Arial" w:hAnsi="Arial"/>
          <w:sz w:val="22"/>
          <w:szCs w:val="22"/>
        </w:rPr>
        <w:t>Dank des großen Lesebereichs kann der Ultraschall In-Display Fingerprint Sensor auch zwei Fingerabdrücke auf einmal lesen, was die Sicherheit von Smartphone-Apps verbessert. Für Nutzer bedeutet dies, dass sie einen Authentifizierungsprozess mit zwei Fingerabdrücken einrichten k</w:t>
      </w:r>
      <w:r>
        <w:rPr>
          <w:rFonts w:ascii="Arial" w:hAnsi="Arial"/>
          <w:sz w:val="22"/>
          <w:szCs w:val="22"/>
          <w:lang w:val="sv-SE"/>
        </w:rPr>
        <w:t>ö</w:t>
      </w:r>
      <w:r>
        <w:rPr>
          <w:rFonts w:ascii="Arial" w:hAnsi="Arial"/>
          <w:sz w:val="22"/>
          <w:szCs w:val="22"/>
        </w:rPr>
        <w:t>nnen, um sicheren Zugriff auf ausgewählte Anwendungen wie Finanzapps</w:t>
      </w:r>
      <w:r w:rsidR="006137AF">
        <w:rPr>
          <w:rFonts w:ascii="Arial" w:hAnsi="Arial"/>
          <w:sz w:val="22"/>
          <w:szCs w:val="22"/>
        </w:rPr>
        <w:t xml:space="preserve"> </w:t>
      </w:r>
      <w:r>
        <w:rPr>
          <w:rFonts w:ascii="Arial" w:hAnsi="Arial"/>
          <w:sz w:val="22"/>
          <w:szCs w:val="22"/>
        </w:rPr>
        <w:t>zu erhalten.</w:t>
      </w:r>
    </w:p>
    <w:p w14:paraId="1B2FAC38" w14:textId="77777777" w:rsidR="00AB4D44" w:rsidRDefault="00AB4D44">
      <w:pPr>
        <w:pStyle w:val="BodyA"/>
        <w:jc w:val="both"/>
        <w:rPr>
          <w:rFonts w:ascii="Arial" w:eastAsia="Arial" w:hAnsi="Arial" w:cs="Arial"/>
          <w:color w:val="FF0000"/>
          <w:sz w:val="22"/>
          <w:szCs w:val="22"/>
          <w:u w:color="FF0000"/>
        </w:rPr>
      </w:pPr>
    </w:p>
    <w:p w14:paraId="0EEEAE0C" w14:textId="77777777" w:rsidR="00AB4D44" w:rsidRDefault="00025713">
      <w:pPr>
        <w:pStyle w:val="BodyA"/>
        <w:jc w:val="both"/>
        <w:rPr>
          <w:rFonts w:ascii="Arial" w:eastAsia="Arial" w:hAnsi="Arial" w:cs="Arial"/>
          <w:b/>
          <w:bCs/>
          <w:sz w:val="22"/>
          <w:szCs w:val="22"/>
        </w:rPr>
      </w:pPr>
      <w:r>
        <w:rPr>
          <w:rFonts w:ascii="Arial" w:hAnsi="Arial"/>
          <w:b/>
          <w:bCs/>
          <w:sz w:val="22"/>
          <w:szCs w:val="22"/>
        </w:rPr>
        <w:t>Schneller Zugriff auf Lieblings-Apps</w:t>
      </w:r>
    </w:p>
    <w:p w14:paraId="7597C3B2" w14:textId="453C8D38" w:rsidR="00AB4D44" w:rsidRDefault="00025713">
      <w:pPr>
        <w:pStyle w:val="BodyA"/>
        <w:jc w:val="both"/>
        <w:rPr>
          <w:rFonts w:ascii="Arial" w:hAnsi="Arial"/>
          <w:sz w:val="22"/>
          <w:szCs w:val="22"/>
        </w:rPr>
      </w:pPr>
      <w:r>
        <w:rPr>
          <w:rFonts w:ascii="Arial" w:hAnsi="Arial"/>
          <w:sz w:val="22"/>
          <w:szCs w:val="22"/>
        </w:rPr>
        <w:t>Ebenfalls praktisch: Das vivo-eigene Entsperrsystem bietet die M</w:t>
      </w:r>
      <w:r>
        <w:rPr>
          <w:rFonts w:ascii="Arial" w:hAnsi="Arial"/>
          <w:sz w:val="22"/>
          <w:szCs w:val="22"/>
          <w:lang w:val="sv-SE"/>
        </w:rPr>
        <w:t>ö</w:t>
      </w:r>
      <w:r>
        <w:rPr>
          <w:rFonts w:ascii="Arial" w:hAnsi="Arial"/>
          <w:sz w:val="22"/>
          <w:szCs w:val="22"/>
        </w:rPr>
        <w:t>glichkeit, durch einmaliges Antippen auf den Fingerabdrucksensor Zugriff auf die Lieblings-Apps zu erhalten. Der große Bereich des Fingerabdrucksensors erm</w:t>
      </w:r>
      <w:r>
        <w:rPr>
          <w:rFonts w:ascii="Arial" w:hAnsi="Arial"/>
          <w:sz w:val="22"/>
          <w:szCs w:val="22"/>
          <w:lang w:val="sv-SE"/>
        </w:rPr>
        <w:t>ö</w:t>
      </w:r>
      <w:r>
        <w:rPr>
          <w:rFonts w:ascii="Arial" w:hAnsi="Arial"/>
          <w:sz w:val="22"/>
          <w:szCs w:val="22"/>
        </w:rPr>
        <w:t>glicht es Nutzern, den Schnellzugriff auf ausgewählte Apps einzurichten. Durch Tippen auf einen bestimmten Bereich des Sensors werden die entsprechenden Apps dann im Handumdrehen entsperrt und aufgerufen.</w:t>
      </w:r>
    </w:p>
    <w:p w14:paraId="3F026C8B" w14:textId="77777777" w:rsidR="006137AF" w:rsidRDefault="006137AF">
      <w:pPr>
        <w:pStyle w:val="BodyA"/>
        <w:jc w:val="both"/>
        <w:rPr>
          <w:rFonts w:ascii="Arial" w:eastAsia="Arial" w:hAnsi="Arial" w:cs="Arial"/>
          <w:sz w:val="22"/>
          <w:szCs w:val="22"/>
        </w:rPr>
      </w:pPr>
    </w:p>
    <w:p w14:paraId="5A3B6C7D" w14:textId="77777777" w:rsidR="00AB4D44" w:rsidRDefault="00025713">
      <w:pPr>
        <w:pStyle w:val="BodyA"/>
        <w:jc w:val="both"/>
        <w:rPr>
          <w:rFonts w:ascii="Arial" w:eastAsia="Arial" w:hAnsi="Arial" w:cs="Arial"/>
          <w:b/>
          <w:bCs/>
          <w:sz w:val="22"/>
          <w:szCs w:val="22"/>
        </w:rPr>
      </w:pPr>
      <w:r>
        <w:rPr>
          <w:noProof/>
          <w:sz w:val="22"/>
          <w:szCs w:val="22"/>
        </w:rPr>
        <w:drawing>
          <wp:inline distT="0" distB="0" distL="0" distR="0" wp14:anchorId="7796C9EA" wp14:editId="6ECD0EDD">
            <wp:extent cx="4610100" cy="2847975"/>
            <wp:effectExtent l="0" t="0" r="0" b="0"/>
            <wp:docPr id="1073741827" name="officeArt object"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Graphical user interface, applicationDescription automatically generated" descr="Graphical user interface, applicationDescription automatically generated"/>
                    <pic:cNvPicPr>
                      <a:picLocks noChangeAspect="1"/>
                    </pic:cNvPicPr>
                  </pic:nvPicPr>
                  <pic:blipFill>
                    <a:blip r:embed="rId8"/>
                    <a:stretch>
                      <a:fillRect/>
                    </a:stretch>
                  </pic:blipFill>
                  <pic:spPr>
                    <a:xfrm>
                      <a:off x="0" y="0"/>
                      <a:ext cx="4610100" cy="2847975"/>
                    </a:xfrm>
                    <a:prstGeom prst="rect">
                      <a:avLst/>
                    </a:prstGeom>
                    <a:ln w="12700" cap="flat">
                      <a:noFill/>
                      <a:miter lim="400000"/>
                    </a:ln>
                    <a:effectLst/>
                  </pic:spPr>
                </pic:pic>
              </a:graphicData>
            </a:graphic>
          </wp:inline>
        </w:drawing>
      </w:r>
    </w:p>
    <w:p w14:paraId="64049587" w14:textId="77777777" w:rsidR="00524EE9" w:rsidRDefault="00524EE9">
      <w:pPr>
        <w:pStyle w:val="BodyA"/>
        <w:jc w:val="both"/>
        <w:rPr>
          <w:rFonts w:ascii="Arial" w:hAnsi="Arial"/>
          <w:b/>
          <w:bCs/>
          <w:sz w:val="22"/>
          <w:szCs w:val="22"/>
        </w:rPr>
      </w:pPr>
      <w:bookmarkStart w:id="1" w:name="_Hlk104284182"/>
    </w:p>
    <w:p w14:paraId="34BDD5BF" w14:textId="1474E868" w:rsidR="00AB4D44" w:rsidRDefault="00025713">
      <w:pPr>
        <w:pStyle w:val="BodyA"/>
        <w:jc w:val="both"/>
        <w:rPr>
          <w:rFonts w:ascii="Arial" w:eastAsia="Arial" w:hAnsi="Arial" w:cs="Arial"/>
          <w:b/>
          <w:bCs/>
          <w:sz w:val="22"/>
          <w:szCs w:val="22"/>
        </w:rPr>
      </w:pPr>
      <w:r>
        <w:rPr>
          <w:rFonts w:ascii="Arial" w:hAnsi="Arial"/>
          <w:b/>
          <w:bCs/>
          <w:sz w:val="22"/>
          <w:szCs w:val="22"/>
        </w:rPr>
        <w:t>Sicherheit, die tiefer geht</w:t>
      </w:r>
    </w:p>
    <w:p w14:paraId="71BDCE29" w14:textId="7DE10D2A" w:rsidR="00AB4D44" w:rsidRDefault="00025713">
      <w:pPr>
        <w:pStyle w:val="BodyA"/>
        <w:jc w:val="both"/>
        <w:rPr>
          <w:rFonts w:ascii="Arial" w:eastAsia="Arial" w:hAnsi="Arial" w:cs="Arial"/>
          <w:i/>
          <w:iCs/>
          <w:sz w:val="22"/>
          <w:szCs w:val="22"/>
        </w:rPr>
      </w:pPr>
      <w:r>
        <w:rPr>
          <w:rFonts w:ascii="Arial" w:hAnsi="Arial"/>
          <w:sz w:val="22"/>
          <w:szCs w:val="22"/>
        </w:rPr>
        <w:t>Der vivo-Ultraschallsensor erfüllt die h</w:t>
      </w:r>
      <w:r>
        <w:rPr>
          <w:rFonts w:ascii="Arial" w:hAnsi="Arial"/>
          <w:sz w:val="22"/>
          <w:szCs w:val="22"/>
          <w:lang w:val="sv-SE"/>
        </w:rPr>
        <w:t>ö</w:t>
      </w:r>
      <w:r>
        <w:rPr>
          <w:rFonts w:ascii="Arial" w:hAnsi="Arial"/>
          <w:sz w:val="22"/>
          <w:szCs w:val="22"/>
        </w:rPr>
        <w:t xml:space="preserve">chsten Sicherheitsstandards. </w:t>
      </w:r>
      <w:r w:rsidR="00524EE9">
        <w:rPr>
          <w:rFonts w:ascii="Arial" w:hAnsi="Arial"/>
          <w:sz w:val="22"/>
          <w:szCs w:val="22"/>
        </w:rPr>
        <w:t>Er</w:t>
      </w:r>
      <w:r>
        <w:rPr>
          <w:rFonts w:ascii="Arial" w:hAnsi="Arial"/>
          <w:sz w:val="22"/>
          <w:szCs w:val="22"/>
        </w:rPr>
        <w:t xml:space="preserve"> bietet</w:t>
      </w:r>
      <w:r w:rsidR="00524EE9">
        <w:rPr>
          <w:rFonts w:ascii="Arial" w:hAnsi="Arial"/>
          <w:sz w:val="22"/>
          <w:szCs w:val="22"/>
        </w:rPr>
        <w:t xml:space="preserve"> zudem </w:t>
      </w:r>
      <w:r>
        <w:rPr>
          <w:rFonts w:ascii="Arial" w:hAnsi="Arial"/>
          <w:sz w:val="22"/>
          <w:szCs w:val="22"/>
        </w:rPr>
        <w:t>unter extremen Bedingungen einen leistungsstarken Schutz, der auch bei nassen oder verunreinigten Fingern zuverlässig funktioniert.</w:t>
      </w:r>
    </w:p>
    <w:p w14:paraId="199AE991" w14:textId="77777777" w:rsidR="00AB4D44" w:rsidRDefault="00AB4D44">
      <w:pPr>
        <w:pStyle w:val="BodyA"/>
        <w:jc w:val="both"/>
        <w:rPr>
          <w:rFonts w:ascii="Arial" w:eastAsia="Arial" w:hAnsi="Arial" w:cs="Arial"/>
          <w:sz w:val="22"/>
          <w:szCs w:val="22"/>
        </w:rPr>
      </w:pPr>
    </w:p>
    <w:bookmarkEnd w:id="1"/>
    <w:p w14:paraId="66FF1E17" w14:textId="77777777" w:rsidR="00AB4D44" w:rsidRDefault="00AB4D44">
      <w:pPr>
        <w:pStyle w:val="Body"/>
        <w:jc w:val="both"/>
        <w:rPr>
          <w:rFonts w:ascii="Arial" w:eastAsia="Arial" w:hAnsi="Arial" w:cs="Arial"/>
          <w:sz w:val="22"/>
          <w:szCs w:val="22"/>
        </w:rPr>
      </w:pPr>
    </w:p>
    <w:p w14:paraId="64323DF5" w14:textId="77777777" w:rsidR="00AB4D44" w:rsidRDefault="00AB4D44">
      <w:pPr>
        <w:pStyle w:val="Body"/>
        <w:jc w:val="both"/>
        <w:rPr>
          <w:rFonts w:ascii="Arial" w:eastAsia="Arial" w:hAnsi="Arial" w:cs="Arial"/>
          <w:sz w:val="22"/>
          <w:szCs w:val="22"/>
        </w:rPr>
      </w:pPr>
    </w:p>
    <w:p w14:paraId="767FC587" w14:textId="77777777" w:rsidR="00AB4D44" w:rsidRDefault="00025713">
      <w:pPr>
        <w:pStyle w:val="Body"/>
        <w:jc w:val="center"/>
        <w:rPr>
          <w:rFonts w:ascii="Arial" w:eastAsia="Arial" w:hAnsi="Arial" w:cs="Arial"/>
          <w:sz w:val="22"/>
          <w:szCs w:val="22"/>
        </w:rPr>
      </w:pPr>
      <w:r>
        <w:rPr>
          <w:rFonts w:ascii="Arial" w:hAnsi="Arial"/>
          <w:sz w:val="22"/>
          <w:szCs w:val="22"/>
        </w:rPr>
        <w:t>(END)</w:t>
      </w:r>
    </w:p>
    <w:p w14:paraId="1EC9D0F8" w14:textId="77777777" w:rsidR="00AB4D44" w:rsidRDefault="00AB4D44">
      <w:pPr>
        <w:pStyle w:val="Body"/>
        <w:jc w:val="center"/>
        <w:rPr>
          <w:rFonts w:ascii="Arial" w:eastAsia="Arial" w:hAnsi="Arial" w:cs="Arial"/>
          <w:sz w:val="22"/>
          <w:szCs w:val="22"/>
        </w:rPr>
      </w:pPr>
    </w:p>
    <w:p w14:paraId="3F627690" w14:textId="77777777" w:rsidR="00AB4D44" w:rsidRDefault="00025713" w:rsidP="00CA2AAC">
      <w:pPr>
        <w:pStyle w:val="BodyA"/>
        <w:spacing w:before="100" w:after="100"/>
        <w:rPr>
          <w:rFonts w:ascii="Arial" w:eastAsia="Arial" w:hAnsi="Arial" w:cs="Arial"/>
          <w:sz w:val="22"/>
          <w:szCs w:val="22"/>
        </w:rPr>
      </w:pPr>
      <w:r>
        <w:rPr>
          <w:rFonts w:ascii="Arial" w:hAnsi="Arial"/>
          <w:sz w:val="22"/>
          <w:szCs w:val="22"/>
        </w:rPr>
        <w:t>Über</w:t>
      </w:r>
      <w:r>
        <w:rPr>
          <w:rFonts w:ascii="Arial" w:hAnsi="Arial"/>
          <w:sz w:val="22"/>
          <w:szCs w:val="22"/>
          <w:lang w:val="it-IT"/>
        </w:rPr>
        <w:t xml:space="preserve"> vivo</w:t>
      </w:r>
    </w:p>
    <w:p w14:paraId="3F6B3C31" w14:textId="77777777" w:rsidR="00AB4D44" w:rsidRDefault="000257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rPr>
          <w:sz w:val="21"/>
          <w:szCs w:val="21"/>
        </w:rPr>
      </w:pPr>
      <w:r>
        <w:rPr>
          <w:sz w:val="21"/>
          <w:szCs w:val="21"/>
        </w:rPr>
        <w:t xml:space="preserve">vivo ist ein globales Technologieunternehmen mit Sitz in Dongguan, dessen Kerngeschäft sich auf intelligente Geräte und Dienstleistungen konzentriert. Ziel des Unternehmens ist es, eine Brücke </w:t>
      </w:r>
      <w:r>
        <w:rPr>
          <w:sz w:val="21"/>
          <w:szCs w:val="21"/>
        </w:rPr>
        <w:lastRenderedPageBreak/>
        <w:t>zwischen den Menschen mit der digitalen Welt zu schlagen. Durch Kreativität und das unermüdliche Streben nach Innovationen erm</w:t>
      </w:r>
      <w:r>
        <w:rPr>
          <w:sz w:val="21"/>
          <w:szCs w:val="21"/>
          <w:lang w:val="sv-SE"/>
        </w:rPr>
        <w:t>ö</w:t>
      </w:r>
      <w:r>
        <w:rPr>
          <w:sz w:val="21"/>
          <w:szCs w:val="21"/>
        </w:rPr>
        <w:t>glicht vivo seinen Nutzern ein komfortables mobiles und digitales Leben. Neben Benfen* geh</w:t>
      </w:r>
      <w:r>
        <w:rPr>
          <w:sz w:val="21"/>
          <w:szCs w:val="21"/>
          <w:lang w:val="sv-SE"/>
        </w:rPr>
        <w:t>ö</w:t>
      </w:r>
      <w:r>
        <w:rPr>
          <w:sz w:val="21"/>
          <w:szCs w:val="21"/>
        </w:rPr>
        <w:t>ren ein hoher Designanspruch, eine konsequente Verbraucherorientierung, eine kontinuierliche Weiterentwicklung und Teamgeist sowie eine nachhaltige Entwicklungsstrategie zu den Leitprinzipien des Unternehmens.</w:t>
      </w:r>
    </w:p>
    <w:p w14:paraId="0FF10164" w14:textId="77777777" w:rsidR="00AB4D44" w:rsidRDefault="000257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rPr>
          <w:sz w:val="21"/>
          <w:szCs w:val="21"/>
        </w:rPr>
      </w:pPr>
      <w:r>
        <w:rPr>
          <w:sz w:val="21"/>
          <w:szCs w:val="21"/>
        </w:rPr>
        <w:t>vivo bringt die besten lokalen Talente zusammen und setzt hohe Maßstäbe an die Entwicklung seiner Mitarbeiter, um stets H</w:t>
      </w:r>
      <w:r>
        <w:rPr>
          <w:sz w:val="21"/>
          <w:szCs w:val="21"/>
          <w:lang w:val="sv-SE"/>
        </w:rPr>
        <w:t>ö</w:t>
      </w:r>
      <w:r>
        <w:rPr>
          <w:sz w:val="21"/>
          <w:szCs w:val="21"/>
        </w:rPr>
        <w:t>chstleistungen zu erbringen. Zudem werden die lokalen Teams und Talente durch ein Netzwerk aus Forschungs- und Entwicklungszentren in Shenzhen, Dongguan, Nanjing, Peking, Hangzhou, Shanghai und Xi</w:t>
      </w:r>
      <w:r>
        <w:rPr>
          <w:sz w:val="21"/>
          <w:szCs w:val="21"/>
          <w:rtl/>
          <w:lang w:val="ar-SA"/>
        </w:rPr>
        <w:t>‘</w:t>
      </w:r>
      <w:r>
        <w:rPr>
          <w:sz w:val="21"/>
          <w:szCs w:val="21"/>
        </w:rPr>
        <w:t>an unterstützt. Dort wird die Forschung an innovativen Konsumententechnologien in den Bereichen 5G, künstliche Intelligenz, Industriedesign, Bildgebungssystemen und anderer aufstrebender Technologien vorangetrieben. vivo hat ein intelligentes Produktionsnetzwerk (einschließlich der von vivo autorisierten Unternehmen) mit einer jährlichen Produktionskapazität von bis zu 200 Millionen Smartphones aufgebaut. Inzwischen hat vivo sein Vertriebsnetz auf mehr als 60 Länder und Regionen ausgedehnt und über 400 Millionen Nutzern vertrauen weltweit bereits auf vivo.</w:t>
      </w:r>
    </w:p>
    <w:p w14:paraId="2BCF07C9" w14:textId="77777777" w:rsidR="00AB4D44" w:rsidRDefault="000257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rPr>
          <w:sz w:val="21"/>
          <w:szCs w:val="21"/>
        </w:rPr>
      </w:pPr>
      <w:r>
        <w:rPr>
          <w:i/>
          <w:iCs/>
          <w:sz w:val="21"/>
          <w:szCs w:val="21"/>
        </w:rPr>
        <w:t>*Der chinesische Begriff „</w:t>
      </w:r>
      <w:r>
        <w:rPr>
          <w:i/>
          <w:iCs/>
          <w:sz w:val="21"/>
          <w:szCs w:val="21"/>
          <w:lang w:val="pt-PT"/>
        </w:rPr>
        <w:t>Benfen</w:t>
      </w:r>
      <w:r>
        <w:rPr>
          <w:i/>
          <w:iCs/>
          <w:sz w:val="21"/>
          <w:szCs w:val="21"/>
        </w:rPr>
        <w:t>“ bedeutet so viel wie: Die richtigen Dinge machen und die Dinge richtig machen. Das passt perfekt zu vivo, denn vivo strebt danach, für seine Verbraucher ein erstklassiges Nutzererlebnis zu schaffen.</w:t>
      </w:r>
    </w:p>
    <w:p w14:paraId="406A752C" w14:textId="77777777" w:rsidR="00AB4D44" w:rsidRDefault="00025713" w:rsidP="00CA2AAC">
      <w:pPr>
        <w:pStyle w:val="StandardWeb"/>
        <w:rPr>
          <w:rFonts w:ascii="Arial" w:eastAsia="Arial" w:hAnsi="Arial" w:cs="Arial"/>
          <w:sz w:val="21"/>
          <w:szCs w:val="21"/>
          <w:lang w:val="de-DE"/>
        </w:rPr>
      </w:pPr>
      <w:r>
        <w:rPr>
          <w:rFonts w:ascii="Arial" w:hAnsi="Arial"/>
          <w:sz w:val="21"/>
          <w:szCs w:val="21"/>
          <w:lang w:val="de-DE"/>
        </w:rPr>
        <w:t>Die Repräsentanz von vivo in Deutschland wird durch ZHI SHENG INTERNATIONAL GERMANY GmbH als autorisierter Vertriebspartner von vivo Mobile Communication Co., Ltd. betrieben.</w:t>
      </w:r>
    </w:p>
    <w:p w14:paraId="4F1DF9F1" w14:textId="77777777" w:rsidR="00AB4D44" w:rsidRDefault="000257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rPr>
          <w:sz w:val="21"/>
          <w:szCs w:val="21"/>
        </w:rPr>
      </w:pPr>
      <w:r>
        <w:rPr>
          <w:sz w:val="21"/>
          <w:szCs w:val="21"/>
        </w:rPr>
        <w:t xml:space="preserve">Besuchen Sie den vivo Newsroom für mehr Informationen: </w:t>
      </w:r>
      <w:r>
        <w:rPr>
          <w:color w:val="0000EE"/>
          <w:sz w:val="21"/>
          <w:szCs w:val="21"/>
          <w:u w:color="0000EE"/>
        </w:rPr>
        <w:t xml:space="preserve">https://www.vivo.com/de/explore-vivo/news </w:t>
      </w:r>
    </w:p>
    <w:p w14:paraId="4C0A6E0A" w14:textId="77777777" w:rsidR="00AB4D44" w:rsidRDefault="000257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pPr>
      <w:r>
        <w:rPr>
          <w:sz w:val="21"/>
          <w:szCs w:val="21"/>
        </w:rPr>
        <w:t xml:space="preserve">Oder folgen Sie uns auf </w:t>
      </w:r>
      <w:r>
        <w:rPr>
          <w:color w:val="0000EE"/>
          <w:sz w:val="21"/>
          <w:szCs w:val="21"/>
          <w:u w:color="0000EE"/>
          <w:lang w:val="nl-NL"/>
        </w:rPr>
        <w:t>Facebook</w:t>
      </w:r>
      <w:r>
        <w:rPr>
          <w:sz w:val="21"/>
          <w:szCs w:val="21"/>
        </w:rPr>
        <w:t xml:space="preserve">, </w:t>
      </w:r>
      <w:r>
        <w:rPr>
          <w:color w:val="0000EE"/>
          <w:sz w:val="21"/>
          <w:szCs w:val="21"/>
          <w:u w:color="0000EE"/>
          <w:lang w:val="da-DK"/>
        </w:rPr>
        <w:t>Instagram</w:t>
      </w:r>
      <w:r>
        <w:rPr>
          <w:sz w:val="21"/>
          <w:szCs w:val="21"/>
        </w:rPr>
        <w:t xml:space="preserve">, </w:t>
      </w:r>
      <w:r>
        <w:rPr>
          <w:color w:val="0000EE"/>
          <w:sz w:val="21"/>
          <w:szCs w:val="21"/>
          <w:u w:color="0000EE"/>
          <w:lang w:val="nl-NL"/>
        </w:rPr>
        <w:t xml:space="preserve">LinkedIn </w:t>
      </w:r>
      <w:r>
        <w:rPr>
          <w:sz w:val="21"/>
          <w:szCs w:val="21"/>
        </w:rPr>
        <w:t xml:space="preserve">und </w:t>
      </w:r>
      <w:r>
        <w:rPr>
          <w:color w:val="0000EE"/>
          <w:sz w:val="21"/>
          <w:szCs w:val="21"/>
          <w:u w:color="0000EE"/>
        </w:rPr>
        <w:t>Twitter</w:t>
      </w:r>
      <w:r>
        <w:rPr>
          <w:sz w:val="21"/>
          <w:szCs w:val="21"/>
        </w:rPr>
        <w:t>.</w:t>
      </w:r>
    </w:p>
    <w:p w14:paraId="472C4728" w14:textId="77777777" w:rsidR="00AB4D44" w:rsidRDefault="00AB4D44">
      <w:pPr>
        <w:pStyle w:val="Body"/>
        <w:rPr>
          <w:rFonts w:ascii="Arial" w:eastAsia="Arial" w:hAnsi="Arial" w:cs="Arial"/>
        </w:rPr>
      </w:pPr>
    </w:p>
    <w:p w14:paraId="08B294FD" w14:textId="77777777" w:rsidR="00AB4D44" w:rsidRDefault="00AB4D44">
      <w:pPr>
        <w:pStyle w:val="StandardWeb"/>
        <w:rPr>
          <w:rFonts w:ascii="Arial" w:eastAsia="Arial" w:hAnsi="Arial" w:cs="Arial"/>
          <w:sz w:val="21"/>
          <w:szCs w:val="21"/>
          <w:lang w:val="de-DE"/>
        </w:rPr>
      </w:pPr>
    </w:p>
    <w:p w14:paraId="460A5E04" w14:textId="77777777" w:rsidR="00AB4D44" w:rsidRDefault="00025713" w:rsidP="00CA2AAC">
      <w:pPr>
        <w:pStyle w:val="StandardWeb"/>
        <w:rPr>
          <w:rFonts w:ascii="Arial" w:eastAsia="Arial" w:hAnsi="Arial" w:cs="Arial"/>
          <w:sz w:val="21"/>
          <w:szCs w:val="21"/>
          <w:lang w:val="de-DE"/>
        </w:rPr>
      </w:pPr>
      <w:r>
        <w:rPr>
          <w:rFonts w:ascii="Arial" w:hAnsi="Arial"/>
          <w:sz w:val="18"/>
          <w:szCs w:val="18"/>
          <w:lang w:val="de-DE"/>
        </w:rPr>
        <w:t>PR Kontakt für vivo Deutschland </w:t>
      </w:r>
    </w:p>
    <w:p w14:paraId="16C58A76" w14:textId="77777777" w:rsidR="00AB4D44" w:rsidRPr="00A17CA2" w:rsidRDefault="00025713" w:rsidP="00CA2AAC">
      <w:pPr>
        <w:pStyle w:val="StandardWeb"/>
        <w:rPr>
          <w:lang w:val="de-DE"/>
        </w:rPr>
      </w:pPr>
      <w:r>
        <w:rPr>
          <w:rFonts w:ascii="Arial" w:hAnsi="Arial"/>
          <w:sz w:val="18"/>
          <w:szCs w:val="18"/>
          <w:lang w:val="de-DE"/>
        </w:rPr>
        <w:t>Sylvi Burkhardt  </w:t>
      </w:r>
      <w:r>
        <w:rPr>
          <w:rFonts w:ascii="Arial" w:hAnsi="Arial"/>
          <w:sz w:val="18"/>
          <w:szCs w:val="18"/>
          <w:lang w:val="de-DE"/>
        </w:rPr>
        <w:br/>
        <w:t>Brandzeichen Markenberatung und Kommunikation GmbH  </w:t>
      </w:r>
      <w:r>
        <w:rPr>
          <w:rFonts w:ascii="Arial" w:hAnsi="Arial"/>
          <w:sz w:val="18"/>
          <w:szCs w:val="18"/>
          <w:lang w:val="de-DE"/>
        </w:rPr>
        <w:br/>
        <w:t>T: +49 172 290 15 86  </w:t>
      </w:r>
      <w:r>
        <w:rPr>
          <w:rFonts w:ascii="Arial" w:hAnsi="Arial"/>
          <w:sz w:val="18"/>
          <w:szCs w:val="18"/>
          <w:lang w:val="de-DE"/>
        </w:rPr>
        <w:br/>
      </w:r>
      <w:hyperlink r:id="rId9" w:history="1">
        <w:r>
          <w:rPr>
            <w:rStyle w:val="Hyperlink0"/>
          </w:rPr>
          <w:t>vivo@brandzeichen-pr.de</w:t>
        </w:r>
      </w:hyperlink>
      <w:r>
        <w:rPr>
          <w:rFonts w:ascii="Arial" w:hAnsi="Arial"/>
          <w:sz w:val="18"/>
          <w:szCs w:val="18"/>
          <w:lang w:val="de-DE"/>
        </w:rPr>
        <w:t>  </w:t>
      </w:r>
    </w:p>
    <w:sectPr w:rsidR="00AB4D44" w:rsidRPr="00A17CA2">
      <w:headerReference w:type="default" r:id="rId10"/>
      <w:footerReference w:type="default" r:id="rId11"/>
      <w:pgSz w:w="11900" w:h="16840"/>
      <w:pgMar w:top="1928" w:right="1304" w:bottom="1985" w:left="1304" w:header="68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80D9" w14:textId="77777777" w:rsidR="00F93F82" w:rsidRDefault="00F93F82">
      <w:r>
        <w:separator/>
      </w:r>
    </w:p>
  </w:endnote>
  <w:endnote w:type="continuationSeparator" w:id="0">
    <w:p w14:paraId="1A2CBA7B" w14:textId="77777777" w:rsidR="00F93F82" w:rsidRDefault="00F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ivo type CNS Light">
    <w:altName w:val="Cambria"/>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4E43" w14:textId="77777777" w:rsidR="00AB4D44" w:rsidRDefault="00025713">
    <w:pPr>
      <w:pStyle w:val="Fuzeile"/>
      <w:jc w:val="right"/>
      <w:rPr>
        <w:rFonts w:ascii="vivo type CNS Light" w:eastAsia="vivo type CNS Light" w:hAnsi="vivo type CNS Light" w:cs="vivo type CNS Light"/>
        <w:color w:val="474B55"/>
        <w:sz w:val="16"/>
        <w:szCs w:val="16"/>
        <w:u w:color="474B55"/>
      </w:rPr>
    </w:pPr>
    <w:r>
      <w:rPr>
        <w:rFonts w:ascii="vivo type CNS Light" w:eastAsia="vivo type CNS Light" w:hAnsi="vivo type CNS Light" w:cs="vivo type CNS Light"/>
        <w:color w:val="474B55"/>
        <w:sz w:val="16"/>
        <w:szCs w:val="16"/>
        <w:u w:color="474B55"/>
      </w:rPr>
      <w:t>vivo Tech GmbH</w:t>
    </w:r>
  </w:p>
  <w:p w14:paraId="25D53E14" w14:textId="77777777" w:rsidR="00AB4D44" w:rsidRDefault="00025713">
    <w:pPr>
      <w:pStyle w:val="Fuzeile"/>
      <w:jc w:val="right"/>
      <w:rPr>
        <w:rFonts w:ascii="vivo type CNS Light" w:eastAsia="vivo type CNS Light" w:hAnsi="vivo type CNS Light" w:cs="vivo type CNS Light"/>
        <w:color w:val="474B55"/>
        <w:sz w:val="16"/>
        <w:szCs w:val="16"/>
        <w:u w:color="474B55"/>
      </w:rPr>
    </w:pPr>
    <w:r>
      <w:rPr>
        <w:rFonts w:ascii="vivo type CNS Light" w:eastAsia="vivo type CNS Light" w:hAnsi="vivo type CNS Light" w:cs="vivo type CNS Light"/>
        <w:color w:val="474B55"/>
        <w:sz w:val="16"/>
        <w:szCs w:val="16"/>
        <w:u w:color="474B55"/>
      </w:rPr>
      <w:t>www.vivo.com</w:t>
    </w:r>
  </w:p>
  <w:p w14:paraId="00BB41A9" w14:textId="77777777" w:rsidR="00AB4D44" w:rsidRDefault="00025713">
    <w:pPr>
      <w:pStyle w:val="Fuzeile"/>
      <w:jc w:val="center"/>
    </w:pPr>
    <w:r>
      <w:rPr>
        <w:rFonts w:ascii="vivo type CNS Light" w:eastAsia="vivo type CNS Light" w:hAnsi="vivo type CNS Light" w:cs="vivo type CNS Light"/>
        <w:color w:val="474B55"/>
        <w:sz w:val="16"/>
        <w:szCs w:val="16"/>
        <w:u w:color="474B55"/>
      </w:rPr>
      <w:fldChar w:fldCharType="begin"/>
    </w:r>
    <w:r>
      <w:rPr>
        <w:rFonts w:ascii="vivo type CNS Light" w:eastAsia="vivo type CNS Light" w:hAnsi="vivo type CNS Light" w:cs="vivo type CNS Light"/>
        <w:color w:val="474B55"/>
        <w:sz w:val="16"/>
        <w:szCs w:val="16"/>
        <w:u w:color="474B55"/>
      </w:rPr>
      <w:instrText xml:space="preserve"> PAGE </w:instrText>
    </w:r>
    <w:r>
      <w:rPr>
        <w:rFonts w:ascii="vivo type CNS Light" w:eastAsia="vivo type CNS Light" w:hAnsi="vivo type CNS Light" w:cs="vivo type CNS Light"/>
        <w:color w:val="474B55"/>
        <w:sz w:val="16"/>
        <w:szCs w:val="16"/>
        <w:u w:color="474B55"/>
      </w:rPr>
      <w:fldChar w:fldCharType="separate"/>
    </w:r>
    <w:r w:rsidR="00A17CA2">
      <w:rPr>
        <w:rFonts w:ascii="vivo type CNS Light" w:eastAsia="vivo type CNS Light" w:hAnsi="vivo type CNS Light" w:cs="vivo type CNS Light"/>
        <w:noProof/>
        <w:color w:val="474B55"/>
        <w:sz w:val="16"/>
        <w:szCs w:val="16"/>
        <w:u w:color="474B55"/>
      </w:rPr>
      <w:t>1</w:t>
    </w:r>
    <w:r>
      <w:rPr>
        <w:rFonts w:ascii="vivo type CNS Light" w:eastAsia="vivo type CNS Light" w:hAnsi="vivo type CNS Light" w:cs="vivo type CNS Light"/>
        <w:color w:val="474B55"/>
        <w:sz w:val="16"/>
        <w:szCs w:val="16"/>
        <w:u w:color="474B55"/>
      </w:rPr>
      <w:fldChar w:fldCharType="end"/>
    </w:r>
    <w:r>
      <w:rPr>
        <w:rFonts w:ascii="vivo type CNS Light" w:eastAsia="vivo type CNS Light" w:hAnsi="vivo type CNS Light" w:cs="vivo type CNS Light"/>
        <w:color w:val="474B55"/>
        <w:sz w:val="16"/>
        <w:szCs w:val="16"/>
        <w:u w:color="474B55"/>
      </w:rPr>
      <w:t xml:space="preserve"> / </w:t>
    </w:r>
    <w:r>
      <w:rPr>
        <w:rFonts w:ascii="vivo type CNS Light" w:eastAsia="vivo type CNS Light" w:hAnsi="vivo type CNS Light" w:cs="vivo type CNS Light"/>
        <w:color w:val="474B55"/>
        <w:sz w:val="16"/>
        <w:szCs w:val="16"/>
        <w:u w:color="474B55"/>
      </w:rPr>
      <w:fldChar w:fldCharType="begin"/>
    </w:r>
    <w:r>
      <w:rPr>
        <w:rFonts w:ascii="vivo type CNS Light" w:eastAsia="vivo type CNS Light" w:hAnsi="vivo type CNS Light" w:cs="vivo type CNS Light"/>
        <w:color w:val="474B55"/>
        <w:sz w:val="16"/>
        <w:szCs w:val="16"/>
        <w:u w:color="474B55"/>
      </w:rPr>
      <w:instrText xml:space="preserve"> NUMPAGES </w:instrText>
    </w:r>
    <w:r>
      <w:rPr>
        <w:rFonts w:ascii="vivo type CNS Light" w:eastAsia="vivo type CNS Light" w:hAnsi="vivo type CNS Light" w:cs="vivo type CNS Light"/>
        <w:color w:val="474B55"/>
        <w:sz w:val="16"/>
        <w:szCs w:val="16"/>
        <w:u w:color="474B55"/>
      </w:rPr>
      <w:fldChar w:fldCharType="separate"/>
    </w:r>
    <w:r w:rsidR="00A17CA2">
      <w:rPr>
        <w:rFonts w:ascii="vivo type CNS Light" w:eastAsia="vivo type CNS Light" w:hAnsi="vivo type CNS Light" w:cs="vivo type CNS Light"/>
        <w:noProof/>
        <w:color w:val="474B55"/>
        <w:sz w:val="16"/>
        <w:szCs w:val="16"/>
        <w:u w:color="474B55"/>
      </w:rPr>
      <w:t>1</w:t>
    </w:r>
    <w:r>
      <w:rPr>
        <w:rFonts w:ascii="vivo type CNS Light" w:eastAsia="vivo type CNS Light" w:hAnsi="vivo type CNS Light" w:cs="vivo type CNS Light"/>
        <w:color w:val="474B55"/>
        <w:sz w:val="16"/>
        <w:szCs w:val="16"/>
        <w:u w:color="474B5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66E2" w14:textId="77777777" w:rsidR="00F93F82" w:rsidRDefault="00F93F82">
      <w:r>
        <w:separator/>
      </w:r>
    </w:p>
  </w:footnote>
  <w:footnote w:type="continuationSeparator" w:id="0">
    <w:p w14:paraId="37BE7F22" w14:textId="77777777" w:rsidR="00F93F82" w:rsidRDefault="00F9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0E67" w14:textId="77777777" w:rsidR="00AB4D44" w:rsidRDefault="00025713">
    <w:pPr>
      <w:pStyle w:val="Body"/>
      <w:tabs>
        <w:tab w:val="center" w:pos="4646"/>
        <w:tab w:val="right" w:pos="9272"/>
      </w:tabs>
      <w:ind w:right="360"/>
    </w:pPr>
    <w:r>
      <w:rPr>
        <w:noProof/>
      </w:rPr>
      <w:drawing>
        <wp:inline distT="0" distB="0" distL="0" distR="0" wp14:anchorId="533D1AF1" wp14:editId="6A3F6CFC">
          <wp:extent cx="1230631" cy="329566"/>
          <wp:effectExtent l="0" t="0" r="0" b="0"/>
          <wp:docPr id="1073741825" name="officeArt object" descr="图片 6"/>
          <wp:cNvGraphicFramePr/>
          <a:graphic xmlns:a="http://schemas.openxmlformats.org/drawingml/2006/main">
            <a:graphicData uri="http://schemas.openxmlformats.org/drawingml/2006/picture">
              <pic:pic xmlns:pic="http://schemas.openxmlformats.org/drawingml/2006/picture">
                <pic:nvPicPr>
                  <pic:cNvPr id="1073741825" name="图片 6" descr="图片 6"/>
                  <pic:cNvPicPr>
                    <a:picLocks noChangeAspect="1"/>
                  </pic:cNvPicPr>
                </pic:nvPicPr>
                <pic:blipFill>
                  <a:blip r:embed="rId1"/>
                  <a:stretch>
                    <a:fillRect/>
                  </a:stretch>
                </pic:blipFill>
                <pic:spPr>
                  <a:xfrm>
                    <a:off x="0" y="0"/>
                    <a:ext cx="1230631" cy="329566"/>
                  </a:xfrm>
                  <a:prstGeom prst="rect">
                    <a:avLst/>
                  </a:prstGeom>
                  <a:ln w="12700" cap="flat">
                    <a:noFill/>
                    <a:miter lim="400000"/>
                  </a:ln>
                  <a:effec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C664A"/>
    <w:multiLevelType w:val="hybridMultilevel"/>
    <w:tmpl w:val="C64E2B46"/>
    <w:styleLink w:val="ImportedStyle1"/>
    <w:lvl w:ilvl="0" w:tplc="75DE3F42">
      <w:start w:val="1"/>
      <w:numFmt w:val="bullet"/>
      <w:lvlText w:val="•"/>
      <w:lvlJc w:val="left"/>
      <w:pPr>
        <w:ind w:left="780"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B0922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AAA14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2A689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5EE31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EB46AE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94281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78814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F7A915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8A356D"/>
    <w:multiLevelType w:val="hybridMultilevel"/>
    <w:tmpl w:val="C64E2B4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4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44"/>
    <w:rsid w:val="00025713"/>
    <w:rsid w:val="00103A8D"/>
    <w:rsid w:val="001557A2"/>
    <w:rsid w:val="0016010D"/>
    <w:rsid w:val="002C03C1"/>
    <w:rsid w:val="00326D1B"/>
    <w:rsid w:val="004C3FA7"/>
    <w:rsid w:val="00524EE9"/>
    <w:rsid w:val="006137AF"/>
    <w:rsid w:val="006F0211"/>
    <w:rsid w:val="0075177B"/>
    <w:rsid w:val="007C4A20"/>
    <w:rsid w:val="00A113DC"/>
    <w:rsid w:val="00A17CA2"/>
    <w:rsid w:val="00A7572A"/>
    <w:rsid w:val="00A84E40"/>
    <w:rsid w:val="00AB4D44"/>
    <w:rsid w:val="00C02670"/>
    <w:rsid w:val="00CA2AAC"/>
    <w:rsid w:val="00CE6A4E"/>
    <w:rsid w:val="00D42ED5"/>
    <w:rsid w:val="00F04660"/>
    <w:rsid w:val="00F424C9"/>
    <w:rsid w:val="00F93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FB24"/>
  <w15:docId w15:val="{386067B7-1ABF-4574-9938-8D56FECA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uzeile">
    <w:name w:val="footer"/>
    <w:pPr>
      <w:widowControl w:val="0"/>
      <w:tabs>
        <w:tab w:val="center" w:pos="4153"/>
        <w:tab w:val="right" w:pos="8306"/>
      </w:tabs>
    </w:pPr>
    <w:rPr>
      <w:rFonts w:cs="Arial Unicode MS"/>
      <w:color w:val="000000"/>
      <w:kern w:val="2"/>
      <w:sz w:val="18"/>
      <w:szCs w:val="18"/>
      <w:u w:color="000000"/>
      <w:lang w:val="en-US"/>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enabsatz">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StandardWeb">
    <w:name w:val="Normal (Web)"/>
    <w:pPr>
      <w:spacing w:before="100" w:after="100"/>
    </w:pPr>
    <w:rPr>
      <w:rFonts w:ascii="SimSun" w:hAnsi="SimSun"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sz w:val="18"/>
      <w:szCs w:val="18"/>
      <w:u w:val="single" w:color="0563C1"/>
      <w:lang w:val="de-DE"/>
    </w:rPr>
  </w:style>
  <w:style w:type="paragraph" w:styleId="Sprechblasentext">
    <w:name w:val="Balloon Text"/>
    <w:basedOn w:val="Standard"/>
    <w:link w:val="SprechblasentextZchn"/>
    <w:uiPriority w:val="99"/>
    <w:semiHidden/>
    <w:unhideWhenUsed/>
    <w:rsid w:val="00A84E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4E40"/>
    <w:rPr>
      <w:rFonts w:ascii="Segoe UI" w:hAnsi="Segoe UI" w:cs="Segoe UI"/>
      <w:sz w:val="18"/>
      <w:szCs w:val="18"/>
      <w:lang w:val="en-US" w:eastAsia="en-US"/>
    </w:rPr>
  </w:style>
  <w:style w:type="paragraph" w:styleId="berarbeitung">
    <w:name w:val="Revision"/>
    <w:hidden/>
    <w:uiPriority w:val="99"/>
    <w:semiHidden/>
    <w:rsid w:val="00326D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vo@brandzeichen-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Christin Ballenthin (Ketchum)</cp:lastModifiedBy>
  <cp:revision>4</cp:revision>
  <dcterms:created xsi:type="dcterms:W3CDTF">2022-05-25T06:52:00Z</dcterms:created>
  <dcterms:modified xsi:type="dcterms:W3CDTF">2022-05-25T08:44:00Z</dcterms:modified>
</cp:coreProperties>
</file>