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F5D3D4AC3484B6888D0AE4B560715A1"/>
          </w:placeholder>
        </w:sdtPr>
        <w:sdtEndPr/>
        <w:sdtContent>
          <w:tr w:rsidR="00465EE8" w:rsidRPr="00465EE8" w14:paraId="3FE4338A" w14:textId="77777777" w:rsidTr="00465EE8">
            <w:trPr>
              <w:trHeight w:val="1474"/>
            </w:trPr>
            <w:tc>
              <w:tcPr>
                <w:tcW w:w="7938" w:type="dxa"/>
              </w:tcPr>
              <w:p w14:paraId="6DA58275" w14:textId="77777777" w:rsidR="00465EE8" w:rsidRPr="00465EE8" w:rsidRDefault="00465EE8" w:rsidP="00465EE8">
                <w:pPr>
                  <w:spacing w:line="240" w:lineRule="auto"/>
                </w:pPr>
              </w:p>
            </w:tc>
            <w:tc>
              <w:tcPr>
                <w:tcW w:w="1132" w:type="dxa"/>
              </w:tcPr>
              <w:p w14:paraId="018AAB8F" w14:textId="77777777" w:rsidR="00465EE8" w:rsidRPr="00465EE8" w:rsidRDefault="00465EE8" w:rsidP="00465EE8">
                <w:pPr>
                  <w:spacing w:line="240" w:lineRule="auto"/>
                  <w:jc w:val="right"/>
                </w:pPr>
                <w:r w:rsidRPr="00465EE8">
                  <w:rPr>
                    <w:noProof/>
                  </w:rPr>
                  <w:drawing>
                    <wp:inline distT="0" distB="0" distL="0" distR="0" wp14:anchorId="4F0F0851" wp14:editId="0EBEF7E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3099FD8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F5D3D4AC3484B6888D0AE4B560715A1"/>
          </w:placeholder>
        </w:sdtPr>
        <w:sdtEndPr/>
        <w:sdtContent>
          <w:tr w:rsidR="00BF33AE" w14:paraId="68408F10" w14:textId="77777777" w:rsidTr="00EF5A4E">
            <w:trPr>
              <w:trHeight w:hRule="exact" w:val="680"/>
            </w:trPr>
            <w:sdt>
              <w:sdtPr>
                <w:id w:val="-562105604"/>
                <w:lock w:val="sdtContentLocked"/>
                <w:placeholder>
                  <w:docPart w:val="5F390F2818B9433E9A6A8D4DC9F9A9E9"/>
                </w:placeholder>
              </w:sdtPr>
              <w:sdtEndPr/>
              <w:sdtContent>
                <w:tc>
                  <w:tcPr>
                    <w:tcW w:w="9071" w:type="dxa"/>
                  </w:tcPr>
                  <w:p w14:paraId="1E9F81BA"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F5D3D4AC3484B6888D0AE4B560715A1"/>
          </w:placeholder>
        </w:sdtPr>
        <w:sdtEndPr/>
        <w:sdtContent>
          <w:tr w:rsidR="00973546" w:rsidRPr="00840C91" w14:paraId="6DF8A107" w14:textId="77777777" w:rsidTr="00465EE8">
            <w:trPr>
              <w:trHeight w:hRule="exact" w:val="850"/>
            </w:trPr>
            <w:sdt>
              <w:sdtPr>
                <w:id w:val="42179897"/>
                <w:lock w:val="sdtLocked"/>
                <w:placeholder>
                  <w:docPart w:val="6E165A0DDED84DDABBA6AEDB563D06A3"/>
                </w:placeholder>
              </w:sdtPr>
              <w:sdtEndPr/>
              <w:sdtContent>
                <w:tc>
                  <w:tcPr>
                    <w:tcW w:w="9071" w:type="dxa"/>
                  </w:tcPr>
                  <w:p w14:paraId="0FBD587E" w14:textId="31AA0E46" w:rsidR="00973546" w:rsidRPr="00840C91" w:rsidRDefault="000D5A5F" w:rsidP="00465EE8">
                    <w:pPr>
                      <w:pStyle w:val="Headline"/>
                      <w:rPr>
                        <w:lang w:val="en-US"/>
                      </w:rPr>
                    </w:pPr>
                    <w:r>
                      <w:t xml:space="preserve">Im Edeka </w:t>
                    </w:r>
                    <w:proofErr w:type="spellStart"/>
                    <w:r>
                      <w:t>Ueltzhöfer</w:t>
                    </w:r>
                    <w:proofErr w:type="spellEnd"/>
                    <w:r>
                      <w:t xml:space="preserve"> in </w:t>
                    </w:r>
                    <w:proofErr w:type="spellStart"/>
                    <w:r>
                      <w:t>Ellhofen</w:t>
                    </w:r>
                    <w:proofErr w:type="spellEnd"/>
                    <w:r>
                      <w:t xml:space="preserve"> gibt es die beste </w:t>
                    </w:r>
                    <w:r>
                      <w:br/>
                      <w:t>Käsetheke</w:t>
                    </w:r>
                  </w:p>
                </w:tc>
              </w:sdtContent>
            </w:sdt>
          </w:tr>
        </w:sdtContent>
      </w:sdt>
    </w:tbl>
    <w:sdt>
      <w:sdtPr>
        <w:id w:val="-860516056"/>
        <w:placeholder>
          <w:docPart w:val="2EB20AA3B05F45979BC0DA586B034D28"/>
        </w:placeholder>
      </w:sdtPr>
      <w:sdtEndPr/>
      <w:sdtContent>
        <w:p w14:paraId="76467FC7" w14:textId="5523FA18" w:rsidR="00011366" w:rsidRPr="00011366" w:rsidRDefault="000D5A5F" w:rsidP="00B8553A">
          <w:pPr>
            <w:pStyle w:val="Subline"/>
            <w:rPr>
              <w:lang w:val="en-US"/>
            </w:rPr>
          </w:pPr>
          <w:r>
            <w:t>Beim Branchenwettbewerb „Käse-Star“ des Fachmagazins Lebensmittel Praxis belegt der Markt den ersten Platz</w:t>
          </w:r>
        </w:p>
      </w:sdtContent>
    </w:sdt>
    <w:p w14:paraId="7CDA7332" w14:textId="6798A376" w:rsidR="004678D6" w:rsidRPr="00BD7929" w:rsidRDefault="00813253" w:rsidP="00BD7929">
      <w:pPr>
        <w:pStyle w:val="Intro-Text"/>
      </w:pPr>
      <w:sdt>
        <w:sdtPr>
          <w:id w:val="1521048624"/>
          <w:placeholder>
            <w:docPart w:val="E70C742550F84BA9BE359D779FACD11A"/>
          </w:placeholder>
        </w:sdtPr>
        <w:sdtEndPr/>
        <w:sdtContent>
          <w:proofErr w:type="spellStart"/>
          <w:r w:rsidR="000D5A5F">
            <w:t>Ellhofen</w:t>
          </w:r>
          <w:proofErr w:type="spellEnd"/>
        </w:sdtContent>
      </w:sdt>
      <w:r w:rsidR="00BD7929">
        <w:t>/</w:t>
      </w:r>
      <w:sdt>
        <w:sdtPr>
          <w:id w:val="765271979"/>
          <w:placeholder>
            <w:docPart w:val="237187B3E5BF4CF7BA78AA0AA195A46E"/>
          </w:placeholder>
          <w:date w:fullDate="2022-10-17T00:00:00Z">
            <w:dateFormat w:val="dd.MM.yyyy"/>
            <w:lid w:val="de-DE"/>
            <w:storeMappedDataAs w:val="dateTime"/>
            <w:calendar w:val="gregorian"/>
          </w:date>
        </w:sdtPr>
        <w:sdtEndPr/>
        <w:sdtContent>
          <w:r w:rsidR="000D5A5F">
            <w:t>1</w:t>
          </w:r>
          <w:r w:rsidR="00C564CC">
            <w:t>7</w:t>
          </w:r>
          <w:r w:rsidR="000D5A5F">
            <w:t>.10.2022</w:t>
          </w:r>
        </w:sdtContent>
      </w:sdt>
      <w:r w:rsidR="00BD7929">
        <w:t xml:space="preserve"> - </w:t>
      </w:r>
      <w:r w:rsidR="000D5A5F" w:rsidRPr="000D5A5F">
        <w:t xml:space="preserve">Grund zu feiern gab es bei Edeka </w:t>
      </w:r>
      <w:proofErr w:type="spellStart"/>
      <w:r w:rsidR="00557677">
        <w:t>Ueltzhöfer</w:t>
      </w:r>
      <w:proofErr w:type="spellEnd"/>
      <w:r w:rsidR="000D5A5F" w:rsidRPr="000D5A5F">
        <w:t xml:space="preserve"> in </w:t>
      </w:r>
      <w:proofErr w:type="spellStart"/>
      <w:r w:rsidR="00557677">
        <w:t>Ellhofen</w:t>
      </w:r>
      <w:proofErr w:type="spellEnd"/>
      <w:r w:rsidR="000D5A5F" w:rsidRPr="000D5A5F">
        <w:t xml:space="preserve">: Der Markt setzte sich beim Branchenwettbewerb „Käse-Star“ in der Gruppe der Märkte </w:t>
      </w:r>
      <w:r w:rsidR="00557677">
        <w:t>von 2.501 bis 5.0</w:t>
      </w:r>
      <w:r w:rsidR="000D5A5F" w:rsidRPr="000D5A5F">
        <w:t xml:space="preserve">00 qm Verkaufsfläche mit seiner herausragenden Käsetheke gegen die Konkurrenz durch und belegte </w:t>
      </w:r>
      <w:r w:rsidR="00810F60">
        <w:t xml:space="preserve">bundesweit </w:t>
      </w:r>
      <w:r w:rsidR="000D5A5F" w:rsidRPr="000D5A5F">
        <w:t xml:space="preserve">den ersten Platz. </w:t>
      </w:r>
      <w:r w:rsidR="000D5A5F">
        <w:t xml:space="preserve"> </w:t>
      </w:r>
    </w:p>
    <w:p w14:paraId="794C0446" w14:textId="77777777" w:rsidR="00D172AA" w:rsidRDefault="00810F60" w:rsidP="00810F60">
      <w:pPr>
        <w:rPr>
          <w:rFonts w:ascii="Arial" w:hAnsi="Arial" w:cs="Arial"/>
          <w:bCs/>
        </w:rPr>
      </w:pPr>
      <w:r w:rsidRPr="004B0013">
        <w:rPr>
          <w:rFonts w:ascii="Arial" w:hAnsi="Arial" w:cs="Arial"/>
          <w:bCs/>
        </w:rPr>
        <w:t xml:space="preserve">Das </w:t>
      </w:r>
      <w:r>
        <w:rPr>
          <w:rFonts w:ascii="Arial" w:hAnsi="Arial" w:cs="Arial"/>
          <w:bCs/>
        </w:rPr>
        <w:t>vier</w:t>
      </w:r>
      <w:r w:rsidRPr="004B0013">
        <w:rPr>
          <w:rFonts w:ascii="Arial" w:hAnsi="Arial" w:cs="Arial"/>
          <w:bCs/>
        </w:rPr>
        <w:t>köpfige Team der</w:t>
      </w:r>
      <w:r>
        <w:rPr>
          <w:rFonts w:ascii="Arial" w:hAnsi="Arial" w:cs="Arial"/>
          <w:bCs/>
        </w:rPr>
        <w:t xml:space="preserve"> acht Meter langen</w:t>
      </w:r>
      <w:r w:rsidRPr="004B0013">
        <w:rPr>
          <w:rFonts w:ascii="Arial" w:hAnsi="Arial" w:cs="Arial"/>
          <w:bCs/>
        </w:rPr>
        <w:t xml:space="preserve"> Käsetheke </w:t>
      </w:r>
      <w:r>
        <w:rPr>
          <w:rFonts w:ascii="Arial" w:hAnsi="Arial" w:cs="Arial"/>
          <w:bCs/>
        </w:rPr>
        <w:t xml:space="preserve">bei Edeka </w:t>
      </w:r>
      <w:proofErr w:type="spellStart"/>
      <w:r>
        <w:rPr>
          <w:rFonts w:ascii="Arial" w:hAnsi="Arial" w:cs="Arial"/>
          <w:bCs/>
        </w:rPr>
        <w:t>Ueltzhöfer</w:t>
      </w:r>
      <w:proofErr w:type="spellEnd"/>
      <w:r>
        <w:rPr>
          <w:rFonts w:ascii="Arial" w:hAnsi="Arial" w:cs="Arial"/>
          <w:bCs/>
        </w:rPr>
        <w:t xml:space="preserve"> </w:t>
      </w:r>
      <w:r w:rsidR="006C6D9F">
        <w:rPr>
          <w:rFonts w:ascii="Arial" w:hAnsi="Arial" w:cs="Arial"/>
          <w:bCs/>
        </w:rPr>
        <w:t xml:space="preserve">in </w:t>
      </w:r>
      <w:proofErr w:type="spellStart"/>
      <w:r w:rsidR="006C6D9F">
        <w:rPr>
          <w:rFonts w:ascii="Arial" w:hAnsi="Arial" w:cs="Arial"/>
          <w:bCs/>
        </w:rPr>
        <w:t>Ellhofen</w:t>
      </w:r>
      <w:proofErr w:type="spellEnd"/>
      <w:r w:rsidR="006C6D9F">
        <w:rPr>
          <w:rFonts w:ascii="Arial" w:hAnsi="Arial" w:cs="Arial"/>
          <w:bCs/>
        </w:rPr>
        <w:t xml:space="preserve"> </w:t>
      </w:r>
      <w:r>
        <w:rPr>
          <w:rFonts w:ascii="Arial" w:hAnsi="Arial" w:cs="Arial"/>
          <w:bCs/>
        </w:rPr>
        <w:t xml:space="preserve">präsentiert das Käsesortiment täglich </w:t>
      </w:r>
      <w:r w:rsidR="006C6D9F">
        <w:rPr>
          <w:rFonts w:ascii="Arial" w:hAnsi="Arial" w:cs="Arial"/>
          <w:bCs/>
        </w:rPr>
        <w:t xml:space="preserve">frisch und </w:t>
      </w:r>
      <w:r>
        <w:rPr>
          <w:rFonts w:ascii="Arial" w:hAnsi="Arial" w:cs="Arial"/>
          <w:bCs/>
        </w:rPr>
        <w:t xml:space="preserve">attraktiv für die Kundinnen und Kunden. Dabei </w:t>
      </w:r>
      <w:r w:rsidR="006C6D9F">
        <w:rPr>
          <w:rFonts w:ascii="Arial" w:hAnsi="Arial" w:cs="Arial"/>
          <w:bCs/>
        </w:rPr>
        <w:t>überzeugen vor allem</w:t>
      </w:r>
      <w:r>
        <w:rPr>
          <w:rFonts w:ascii="Arial" w:hAnsi="Arial" w:cs="Arial"/>
          <w:bCs/>
        </w:rPr>
        <w:t xml:space="preserve"> die </w:t>
      </w:r>
      <w:r w:rsidR="006C6D9F">
        <w:rPr>
          <w:rFonts w:ascii="Arial" w:hAnsi="Arial" w:cs="Arial"/>
          <w:bCs/>
        </w:rPr>
        <w:t xml:space="preserve">selbst hergestellten </w:t>
      </w:r>
      <w:r>
        <w:rPr>
          <w:rFonts w:ascii="Arial" w:hAnsi="Arial" w:cs="Arial"/>
          <w:bCs/>
        </w:rPr>
        <w:t xml:space="preserve">Frischkäsezubereitungen. Mit ihrem </w:t>
      </w:r>
      <w:r w:rsidR="006C6D9F">
        <w:rPr>
          <w:rFonts w:ascii="Arial" w:hAnsi="Arial" w:cs="Arial"/>
          <w:bCs/>
        </w:rPr>
        <w:t>herausragenden Angebot</w:t>
      </w:r>
      <w:r>
        <w:rPr>
          <w:rFonts w:ascii="Arial" w:hAnsi="Arial" w:cs="Arial"/>
          <w:bCs/>
        </w:rPr>
        <w:t xml:space="preserve"> setzte</w:t>
      </w:r>
      <w:r w:rsidRPr="004B0013">
        <w:rPr>
          <w:rFonts w:ascii="Arial" w:hAnsi="Arial" w:cs="Arial"/>
          <w:bCs/>
        </w:rPr>
        <w:t xml:space="preserve"> sich </w:t>
      </w:r>
      <w:r>
        <w:rPr>
          <w:rFonts w:ascii="Arial" w:hAnsi="Arial" w:cs="Arial"/>
          <w:bCs/>
        </w:rPr>
        <w:t xml:space="preserve">das Team in </w:t>
      </w:r>
      <w:proofErr w:type="spellStart"/>
      <w:r>
        <w:rPr>
          <w:rFonts w:ascii="Arial" w:hAnsi="Arial" w:cs="Arial"/>
          <w:bCs/>
        </w:rPr>
        <w:t>Ellhofen</w:t>
      </w:r>
      <w:proofErr w:type="spellEnd"/>
      <w:r w:rsidRPr="004B0013">
        <w:rPr>
          <w:rFonts w:ascii="Arial" w:hAnsi="Arial" w:cs="Arial"/>
          <w:bCs/>
        </w:rPr>
        <w:t xml:space="preserve"> gegen </w:t>
      </w:r>
      <w:r>
        <w:rPr>
          <w:rFonts w:ascii="Arial" w:hAnsi="Arial" w:cs="Arial"/>
          <w:bCs/>
        </w:rPr>
        <w:t>die bundesweite Konkurrenz</w:t>
      </w:r>
      <w:r w:rsidRPr="004B0013">
        <w:rPr>
          <w:rFonts w:ascii="Arial" w:hAnsi="Arial" w:cs="Arial"/>
          <w:bCs/>
        </w:rPr>
        <w:t xml:space="preserve"> durch</w:t>
      </w:r>
      <w:r>
        <w:rPr>
          <w:rFonts w:ascii="Arial" w:hAnsi="Arial" w:cs="Arial"/>
          <w:bCs/>
        </w:rPr>
        <w:t xml:space="preserve"> und belegte den ersten Platz in ihrer Kategorie</w:t>
      </w:r>
      <w:r w:rsidRPr="004B0013">
        <w:rPr>
          <w:rFonts w:ascii="Arial" w:hAnsi="Arial" w:cs="Arial"/>
          <w:bCs/>
        </w:rPr>
        <w:t>.</w:t>
      </w:r>
      <w:r>
        <w:rPr>
          <w:rFonts w:ascii="Arial" w:hAnsi="Arial" w:cs="Arial"/>
          <w:bCs/>
        </w:rPr>
        <w:t xml:space="preserve"> </w:t>
      </w:r>
    </w:p>
    <w:p w14:paraId="457755D7" w14:textId="77777777" w:rsidR="00D172AA" w:rsidRDefault="00D172AA" w:rsidP="00810F60">
      <w:pPr>
        <w:rPr>
          <w:rFonts w:ascii="Arial" w:hAnsi="Arial" w:cs="Arial"/>
          <w:bCs/>
        </w:rPr>
      </w:pPr>
    </w:p>
    <w:p w14:paraId="4BAF5787" w14:textId="53F0CA94" w:rsidR="00810F60" w:rsidRDefault="006C6D9F" w:rsidP="00810F60">
      <w:pPr>
        <w:rPr>
          <w:rFonts w:ascii="Arial" w:hAnsi="Arial" w:cs="Arial"/>
          <w:bCs/>
        </w:rPr>
      </w:pPr>
      <w:r>
        <w:rPr>
          <w:rFonts w:ascii="Arial" w:hAnsi="Arial" w:cs="Arial"/>
          <w:bCs/>
        </w:rPr>
        <w:t>Das</w:t>
      </w:r>
      <w:r w:rsidR="00810F60">
        <w:rPr>
          <w:rFonts w:ascii="Arial" w:hAnsi="Arial" w:cs="Arial"/>
          <w:bCs/>
        </w:rPr>
        <w:t xml:space="preserve"> Fach</w:t>
      </w:r>
      <w:r>
        <w:rPr>
          <w:rFonts w:ascii="Arial" w:hAnsi="Arial" w:cs="Arial"/>
          <w:bCs/>
        </w:rPr>
        <w:t>magazin</w:t>
      </w:r>
      <w:r w:rsidR="00810F60">
        <w:rPr>
          <w:rFonts w:ascii="Arial" w:hAnsi="Arial" w:cs="Arial"/>
          <w:bCs/>
        </w:rPr>
        <w:t xml:space="preserve"> Lebensmittel Praxis lobt den Wettbewerb Käse-Star jährlich in drei Kategorien aus, die sich an unterschiedlichen Marktgrößen orientieren. </w:t>
      </w:r>
      <w:r w:rsidR="00810F60" w:rsidRPr="004B0013">
        <w:rPr>
          <w:rFonts w:ascii="Arial" w:hAnsi="Arial" w:cs="Arial"/>
          <w:bCs/>
        </w:rPr>
        <w:t>Von de</w:t>
      </w:r>
      <w:r w:rsidR="00810F60">
        <w:rPr>
          <w:rFonts w:ascii="Arial" w:hAnsi="Arial" w:cs="Arial"/>
          <w:bCs/>
        </w:rPr>
        <w:t>n</w:t>
      </w:r>
      <w:r w:rsidR="00810F60" w:rsidRPr="004B0013">
        <w:rPr>
          <w:rFonts w:ascii="Arial" w:hAnsi="Arial" w:cs="Arial"/>
          <w:bCs/>
        </w:rPr>
        <w:t xml:space="preserve"> Käse-Experten der Jury w</w:t>
      </w:r>
      <w:r w:rsidR="00810F60">
        <w:rPr>
          <w:rFonts w:ascii="Arial" w:hAnsi="Arial" w:cs="Arial"/>
          <w:bCs/>
        </w:rPr>
        <w:t>er</w:t>
      </w:r>
      <w:r w:rsidR="00810F60" w:rsidRPr="004B0013">
        <w:rPr>
          <w:rFonts w:ascii="Arial" w:hAnsi="Arial" w:cs="Arial"/>
          <w:bCs/>
        </w:rPr>
        <w:t xml:space="preserve">den u.a. die Leistungen bei der Fachberatung und Sortimentsgestaltung gewürdigt. </w:t>
      </w:r>
      <w:r w:rsidR="00810F60">
        <w:rPr>
          <w:rFonts w:ascii="Arial" w:hAnsi="Arial" w:cs="Arial"/>
          <w:bCs/>
        </w:rPr>
        <w:t xml:space="preserve">Zur Entscheidungsgrundlage zählen auch </w:t>
      </w:r>
      <w:r w:rsidR="00813253">
        <w:rPr>
          <w:rFonts w:ascii="Arial" w:hAnsi="Arial" w:cs="Arial"/>
          <w:bCs/>
        </w:rPr>
        <w:t xml:space="preserve">betriebswirtschaftliche Kennzahlen sowie </w:t>
      </w:r>
      <w:r w:rsidR="00810F60">
        <w:rPr>
          <w:rFonts w:ascii="Arial" w:hAnsi="Arial" w:cs="Arial"/>
          <w:bCs/>
        </w:rPr>
        <w:t>Testkäufe.</w:t>
      </w:r>
    </w:p>
    <w:p w14:paraId="579877FD" w14:textId="77777777" w:rsidR="00813253" w:rsidRDefault="00813253" w:rsidP="00810F60">
      <w:pPr>
        <w:rPr>
          <w:rFonts w:ascii="Arial" w:hAnsi="Arial" w:cs="Arial"/>
          <w:bCs/>
        </w:rPr>
      </w:pPr>
    </w:p>
    <w:p w14:paraId="1405C301" w14:textId="77777777" w:rsidR="00EF79AA" w:rsidRPr="00EF79AA" w:rsidRDefault="00813253" w:rsidP="00EF79AA">
      <w:pPr>
        <w:pStyle w:val="Zusatzinformation-berschrift"/>
      </w:pPr>
      <w:sdt>
        <w:sdtPr>
          <w:id w:val="-1061561099"/>
          <w:placeholder>
            <w:docPart w:val="F696032F12984F4E8135EA86EB3BFA0F"/>
          </w:placeholder>
        </w:sdtPr>
        <w:sdtEndPr/>
        <w:sdtContent>
          <w:r w:rsidR="00E30C1E" w:rsidRPr="00E30C1E">
            <w:t>Zusatzinformation-Edeka Südwest</w:t>
          </w:r>
        </w:sdtContent>
      </w:sdt>
    </w:p>
    <w:p w14:paraId="3C16BAF4" w14:textId="77777777" w:rsidR="0043781B" w:rsidRPr="006D08E3" w:rsidRDefault="00813253" w:rsidP="006D08E3">
      <w:pPr>
        <w:pStyle w:val="Zusatzinformation-Text"/>
      </w:pPr>
      <w:sdt>
        <w:sdtPr>
          <w:id w:val="-746034625"/>
          <w:placeholder>
            <w:docPart w:val="0D262CBD53524136A018261FE08D35A4"/>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 xml:space="preserve">2 Milliarden Euro. Mit </w:t>
          </w:r>
          <w:r w:rsidR="00E30C1E" w:rsidRPr="00E30C1E">
            <w:lastRenderedPageBreak/>
            <w:t>rund 1.1</w:t>
          </w:r>
          <w:r w:rsidR="00752FB9">
            <w:t>2</w:t>
          </w:r>
          <w:r w:rsidR="00E30C1E" w:rsidRPr="00E30C1E">
            <w:t xml:space="preserve">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1888" w14:textId="77777777" w:rsidR="000D5A5F" w:rsidRDefault="000D5A5F" w:rsidP="000B64B7">
      <w:r>
        <w:separator/>
      </w:r>
    </w:p>
  </w:endnote>
  <w:endnote w:type="continuationSeparator" w:id="0">
    <w:p w14:paraId="03E47A0B" w14:textId="77777777" w:rsidR="000D5A5F" w:rsidRDefault="000D5A5F"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F5D3D4AC3484B6888D0AE4B560715A1"/>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F5D3D4AC3484B6888D0AE4B560715A1"/>
            </w:placeholder>
          </w:sdtPr>
          <w:sdtEndPr>
            <w:rPr>
              <w:b/>
              <w:bCs/>
              <w:color w:val="1D1D1B" w:themeColor="text2"/>
              <w:sz w:val="18"/>
              <w:szCs w:val="18"/>
            </w:rPr>
          </w:sdtEndPr>
          <w:sdtContent>
            <w:tr w:rsidR="00BE785A" w14:paraId="74F53268" w14:textId="77777777" w:rsidTr="00503BFF">
              <w:trPr>
                <w:trHeight w:hRule="exact" w:val="227"/>
              </w:trPr>
              <w:tc>
                <w:tcPr>
                  <w:tcW w:w="9071" w:type="dxa"/>
                </w:tcPr>
                <w:p w14:paraId="5390CC29"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F5D3D4AC3484B6888D0AE4B560715A1"/>
            </w:placeholder>
          </w:sdtPr>
          <w:sdtEndPr/>
          <w:sdtContent>
            <w:sdt>
              <w:sdtPr>
                <w:id w:val="-79604635"/>
                <w:lock w:val="sdtContentLocked"/>
                <w:placeholder>
                  <w:docPart w:val="6E165A0DDED84DDABBA6AEDB563D06A3"/>
                </w:placeholder>
              </w:sdtPr>
              <w:sdtEndPr/>
              <w:sdtContent>
                <w:tr w:rsidR="00503BFF" w14:paraId="4E1233B6" w14:textId="77777777" w:rsidTr="00B31928">
                  <w:trPr>
                    <w:trHeight w:hRule="exact" w:val="1361"/>
                  </w:trPr>
                  <w:tc>
                    <w:tcPr>
                      <w:tcW w:w="9071" w:type="dxa"/>
                    </w:tcPr>
                    <w:p w14:paraId="7D9BC719"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5C320C15" w14:textId="77777777" w:rsidR="00B31928" w:rsidRDefault="00B31928" w:rsidP="00B31928">
                      <w:pPr>
                        <w:pStyle w:val="Fuzeilentext"/>
                      </w:pPr>
                      <w:r>
                        <w:t>Edekastraße 1 • 77656 Offenburg</w:t>
                      </w:r>
                    </w:p>
                    <w:p w14:paraId="0706612B" w14:textId="77777777" w:rsidR="00B31928" w:rsidRDefault="00B31928" w:rsidP="00B31928">
                      <w:pPr>
                        <w:pStyle w:val="Fuzeilentext"/>
                      </w:pPr>
                      <w:r>
                        <w:t>Telefon: 0781 502-661</w:t>
                      </w:r>
                      <w:r w:rsidR="00C600CE">
                        <w:t>0</w:t>
                      </w:r>
                      <w:r>
                        <w:t xml:space="preserve"> • Fax: 0781 502-6180</w:t>
                      </w:r>
                    </w:p>
                    <w:p w14:paraId="1ACA5270" w14:textId="77777777" w:rsidR="00B31928" w:rsidRDefault="00B31928" w:rsidP="00B31928">
                      <w:pPr>
                        <w:pStyle w:val="Fuzeilentext"/>
                      </w:pPr>
                      <w:r>
                        <w:t xml:space="preserve">E-Mail: presse@edeka-suedwest.de </w:t>
                      </w:r>
                    </w:p>
                    <w:p w14:paraId="5EC965C8" w14:textId="77777777" w:rsidR="00B31928" w:rsidRDefault="00B31928" w:rsidP="00B31928">
                      <w:pPr>
                        <w:pStyle w:val="Fuzeilentext"/>
                      </w:pPr>
                      <w:r>
                        <w:t>https://verbund.edeka/südwest • www.edeka.de/suedwest</w:t>
                      </w:r>
                    </w:p>
                    <w:p w14:paraId="6F52945A" w14:textId="77777777" w:rsidR="00503BFF" w:rsidRPr="00B31928" w:rsidRDefault="00B31928" w:rsidP="00B31928">
                      <w:pPr>
                        <w:pStyle w:val="Fuzeilentext"/>
                      </w:pPr>
                      <w:r>
                        <w:t>www.xing.com/company/edekasuedwest • www.linkedin.com/company/edekasuedwest</w:t>
                      </w:r>
                    </w:p>
                  </w:tc>
                </w:tr>
              </w:sdtContent>
            </w:sdt>
          </w:sdtContent>
        </w:sdt>
      </w:tbl>
      <w:p w14:paraId="2B56A010"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49D013BB" wp14:editId="4E91C9C5">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41CF7"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9F6666E" wp14:editId="0CC457F7">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82575"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F32C" w14:textId="77777777" w:rsidR="000D5A5F" w:rsidRDefault="000D5A5F" w:rsidP="000B64B7">
      <w:r>
        <w:separator/>
      </w:r>
    </w:p>
  </w:footnote>
  <w:footnote w:type="continuationSeparator" w:id="0">
    <w:p w14:paraId="1F4AD86B" w14:textId="77777777" w:rsidR="000D5A5F" w:rsidRDefault="000D5A5F"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5F"/>
    <w:rsid w:val="00007E0A"/>
    <w:rsid w:val="00011366"/>
    <w:rsid w:val="000314BC"/>
    <w:rsid w:val="0003575C"/>
    <w:rsid w:val="000401C5"/>
    <w:rsid w:val="00061F34"/>
    <w:rsid w:val="000731B9"/>
    <w:rsid w:val="0007721D"/>
    <w:rsid w:val="000B64B7"/>
    <w:rsid w:val="000D5A5F"/>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57677"/>
    <w:rsid w:val="005C27B7"/>
    <w:rsid w:val="005C708D"/>
    <w:rsid w:val="005E4041"/>
    <w:rsid w:val="00606C95"/>
    <w:rsid w:val="00655B4E"/>
    <w:rsid w:val="006845CE"/>
    <w:rsid w:val="006963C2"/>
    <w:rsid w:val="006C6D9F"/>
    <w:rsid w:val="006D08E3"/>
    <w:rsid w:val="006F118C"/>
    <w:rsid w:val="006F2167"/>
    <w:rsid w:val="00707356"/>
    <w:rsid w:val="00710444"/>
    <w:rsid w:val="00752FB9"/>
    <w:rsid w:val="00765C93"/>
    <w:rsid w:val="00797DFD"/>
    <w:rsid w:val="007A5FAE"/>
    <w:rsid w:val="00810F60"/>
    <w:rsid w:val="00813253"/>
    <w:rsid w:val="00840C91"/>
    <w:rsid w:val="00841822"/>
    <w:rsid w:val="0085383C"/>
    <w:rsid w:val="00865A58"/>
    <w:rsid w:val="00880966"/>
    <w:rsid w:val="008C2F79"/>
    <w:rsid w:val="008E284B"/>
    <w:rsid w:val="00903E04"/>
    <w:rsid w:val="00911B5C"/>
    <w:rsid w:val="009479C9"/>
    <w:rsid w:val="009731F1"/>
    <w:rsid w:val="00973546"/>
    <w:rsid w:val="00980227"/>
    <w:rsid w:val="009B3C9B"/>
    <w:rsid w:val="009B5072"/>
    <w:rsid w:val="00A14E43"/>
    <w:rsid w:val="00A534E9"/>
    <w:rsid w:val="00AE4D51"/>
    <w:rsid w:val="00B0619B"/>
    <w:rsid w:val="00B07C30"/>
    <w:rsid w:val="00B31928"/>
    <w:rsid w:val="00B44DE9"/>
    <w:rsid w:val="00B8553A"/>
    <w:rsid w:val="00BD2F2F"/>
    <w:rsid w:val="00BD7929"/>
    <w:rsid w:val="00BE785A"/>
    <w:rsid w:val="00BF33AE"/>
    <w:rsid w:val="00C44B3E"/>
    <w:rsid w:val="00C564CC"/>
    <w:rsid w:val="00C569AA"/>
    <w:rsid w:val="00C600CE"/>
    <w:rsid w:val="00C76D49"/>
    <w:rsid w:val="00CA59F6"/>
    <w:rsid w:val="00D161B0"/>
    <w:rsid w:val="00D16B68"/>
    <w:rsid w:val="00D172AA"/>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2E71B"/>
  <w15:chartTrackingRefBased/>
  <w15:docId w15:val="{00A8388E-E239-4C03-B8F9-2F6FB10C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5D3D4AC3484B6888D0AE4B560715A1"/>
        <w:category>
          <w:name w:val="Allgemein"/>
          <w:gallery w:val="placeholder"/>
        </w:category>
        <w:types>
          <w:type w:val="bbPlcHdr"/>
        </w:types>
        <w:behaviors>
          <w:behavior w:val="content"/>
        </w:behaviors>
        <w:guid w:val="{350252FA-49EB-4814-8E50-925FF97B285C}"/>
      </w:docPartPr>
      <w:docPartBody>
        <w:p w:rsidR="00914AC3" w:rsidRDefault="00914AC3">
          <w:pPr>
            <w:pStyle w:val="EF5D3D4AC3484B6888D0AE4B560715A1"/>
          </w:pPr>
          <w:r w:rsidRPr="00523F70">
            <w:rPr>
              <w:rStyle w:val="Platzhaltertext"/>
            </w:rPr>
            <w:t>Klicken oder tippen Sie hier, um Text einzugeben.</w:t>
          </w:r>
        </w:p>
      </w:docPartBody>
    </w:docPart>
    <w:docPart>
      <w:docPartPr>
        <w:name w:val="5F390F2818B9433E9A6A8D4DC9F9A9E9"/>
        <w:category>
          <w:name w:val="Allgemein"/>
          <w:gallery w:val="placeholder"/>
        </w:category>
        <w:types>
          <w:type w:val="bbPlcHdr"/>
        </w:types>
        <w:behaviors>
          <w:behavior w:val="content"/>
        </w:behaviors>
        <w:guid w:val="{28E967B2-B0DB-4FA8-90F3-866392D60D4F}"/>
      </w:docPartPr>
      <w:docPartBody>
        <w:p w:rsidR="00914AC3" w:rsidRDefault="00914AC3">
          <w:pPr>
            <w:pStyle w:val="5F390F2818B9433E9A6A8D4DC9F9A9E9"/>
          </w:pPr>
          <w:r>
            <w:rPr>
              <w:rStyle w:val="Platzhaltertext"/>
            </w:rPr>
            <w:t>titel</w:t>
          </w:r>
        </w:p>
      </w:docPartBody>
    </w:docPart>
    <w:docPart>
      <w:docPartPr>
        <w:name w:val="6E165A0DDED84DDABBA6AEDB563D06A3"/>
        <w:category>
          <w:name w:val="Allgemein"/>
          <w:gallery w:val="placeholder"/>
        </w:category>
        <w:types>
          <w:type w:val="bbPlcHdr"/>
        </w:types>
        <w:behaviors>
          <w:behavior w:val="content"/>
        </w:behaviors>
        <w:guid w:val="{8799ACFC-7944-49A3-96A9-9A0907A3B475}"/>
      </w:docPartPr>
      <w:docPartBody>
        <w:p w:rsidR="00914AC3" w:rsidRDefault="00914AC3">
          <w:pPr>
            <w:pStyle w:val="6E165A0DDED84DDABBA6AEDB563D06A3"/>
          </w:pPr>
          <w:r>
            <w:rPr>
              <w:rStyle w:val="Platzhaltertext"/>
            </w:rPr>
            <w:t>Headline</w:t>
          </w:r>
        </w:p>
      </w:docPartBody>
    </w:docPart>
    <w:docPart>
      <w:docPartPr>
        <w:name w:val="2EB20AA3B05F45979BC0DA586B034D28"/>
        <w:category>
          <w:name w:val="Allgemein"/>
          <w:gallery w:val="placeholder"/>
        </w:category>
        <w:types>
          <w:type w:val="bbPlcHdr"/>
        </w:types>
        <w:behaviors>
          <w:behavior w:val="content"/>
        </w:behaviors>
        <w:guid w:val="{6BE5F2D3-871F-4F5C-9A9F-4CF847195F6B}"/>
      </w:docPartPr>
      <w:docPartBody>
        <w:p w:rsidR="00914AC3" w:rsidRDefault="00914AC3">
          <w:pPr>
            <w:pStyle w:val="2EB20AA3B05F45979BC0DA586B034D28"/>
          </w:pPr>
          <w:r>
            <w:rPr>
              <w:rStyle w:val="Platzhaltertext"/>
              <w:lang w:val="en-US"/>
            </w:rPr>
            <w:t>Subline</w:t>
          </w:r>
        </w:p>
      </w:docPartBody>
    </w:docPart>
    <w:docPart>
      <w:docPartPr>
        <w:name w:val="E70C742550F84BA9BE359D779FACD11A"/>
        <w:category>
          <w:name w:val="Allgemein"/>
          <w:gallery w:val="placeholder"/>
        </w:category>
        <w:types>
          <w:type w:val="bbPlcHdr"/>
        </w:types>
        <w:behaviors>
          <w:behavior w:val="content"/>
        </w:behaviors>
        <w:guid w:val="{D5BD4AE7-2B07-4AE4-95D0-CE33DFB0D8C1}"/>
      </w:docPartPr>
      <w:docPartBody>
        <w:p w:rsidR="00914AC3" w:rsidRDefault="00914AC3">
          <w:pPr>
            <w:pStyle w:val="E70C742550F84BA9BE359D779FACD11A"/>
          </w:pPr>
          <w:r>
            <w:rPr>
              <w:rStyle w:val="Platzhaltertext"/>
            </w:rPr>
            <w:t>Ort</w:t>
          </w:r>
        </w:p>
      </w:docPartBody>
    </w:docPart>
    <w:docPart>
      <w:docPartPr>
        <w:name w:val="237187B3E5BF4CF7BA78AA0AA195A46E"/>
        <w:category>
          <w:name w:val="Allgemein"/>
          <w:gallery w:val="placeholder"/>
        </w:category>
        <w:types>
          <w:type w:val="bbPlcHdr"/>
        </w:types>
        <w:behaviors>
          <w:behavior w:val="content"/>
        </w:behaviors>
        <w:guid w:val="{7B9180F8-5174-4A6D-8F4F-54426A6C989C}"/>
      </w:docPartPr>
      <w:docPartBody>
        <w:p w:rsidR="00914AC3" w:rsidRDefault="00914AC3">
          <w:pPr>
            <w:pStyle w:val="237187B3E5BF4CF7BA78AA0AA195A46E"/>
          </w:pPr>
          <w:r w:rsidRPr="007C076F">
            <w:rPr>
              <w:rStyle w:val="Platzhaltertext"/>
            </w:rPr>
            <w:t>Datum</w:t>
          </w:r>
        </w:p>
      </w:docPartBody>
    </w:docPart>
    <w:docPart>
      <w:docPartPr>
        <w:name w:val="F696032F12984F4E8135EA86EB3BFA0F"/>
        <w:category>
          <w:name w:val="Allgemein"/>
          <w:gallery w:val="placeholder"/>
        </w:category>
        <w:types>
          <w:type w:val="bbPlcHdr"/>
        </w:types>
        <w:behaviors>
          <w:behavior w:val="content"/>
        </w:behaviors>
        <w:guid w:val="{8BFB0CE2-505E-463E-922D-6A87FF8510C5}"/>
      </w:docPartPr>
      <w:docPartBody>
        <w:p w:rsidR="00914AC3" w:rsidRDefault="00914AC3">
          <w:pPr>
            <w:pStyle w:val="F696032F12984F4E8135EA86EB3BFA0F"/>
          </w:pPr>
          <w:r>
            <w:rPr>
              <w:rStyle w:val="Platzhaltertext"/>
            </w:rPr>
            <w:t>Zusatzinformation-Überschrift</w:t>
          </w:r>
        </w:p>
      </w:docPartBody>
    </w:docPart>
    <w:docPart>
      <w:docPartPr>
        <w:name w:val="0D262CBD53524136A018261FE08D35A4"/>
        <w:category>
          <w:name w:val="Allgemein"/>
          <w:gallery w:val="placeholder"/>
        </w:category>
        <w:types>
          <w:type w:val="bbPlcHdr"/>
        </w:types>
        <w:behaviors>
          <w:behavior w:val="content"/>
        </w:behaviors>
        <w:guid w:val="{E948A4FA-20FB-4513-91E8-3E46BD9F6101}"/>
      </w:docPartPr>
      <w:docPartBody>
        <w:p w:rsidR="00914AC3" w:rsidRDefault="00914AC3">
          <w:pPr>
            <w:pStyle w:val="0D262CBD53524136A018261FE08D35A4"/>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C3"/>
    <w:rsid w:val="00914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F5D3D4AC3484B6888D0AE4B560715A1">
    <w:name w:val="EF5D3D4AC3484B6888D0AE4B560715A1"/>
  </w:style>
  <w:style w:type="paragraph" w:customStyle="1" w:styleId="5F390F2818B9433E9A6A8D4DC9F9A9E9">
    <w:name w:val="5F390F2818B9433E9A6A8D4DC9F9A9E9"/>
  </w:style>
  <w:style w:type="paragraph" w:customStyle="1" w:styleId="6E165A0DDED84DDABBA6AEDB563D06A3">
    <w:name w:val="6E165A0DDED84DDABBA6AEDB563D06A3"/>
  </w:style>
  <w:style w:type="paragraph" w:customStyle="1" w:styleId="2EB20AA3B05F45979BC0DA586B034D28">
    <w:name w:val="2EB20AA3B05F45979BC0DA586B034D28"/>
  </w:style>
  <w:style w:type="paragraph" w:customStyle="1" w:styleId="E70C742550F84BA9BE359D779FACD11A">
    <w:name w:val="E70C742550F84BA9BE359D779FACD11A"/>
  </w:style>
  <w:style w:type="paragraph" w:customStyle="1" w:styleId="237187B3E5BF4CF7BA78AA0AA195A46E">
    <w:name w:val="237187B3E5BF4CF7BA78AA0AA195A46E"/>
  </w:style>
  <w:style w:type="paragraph" w:customStyle="1" w:styleId="F696032F12984F4E8135EA86EB3BFA0F">
    <w:name w:val="F696032F12984F4E8135EA86EB3BFA0F"/>
  </w:style>
  <w:style w:type="paragraph" w:customStyle="1" w:styleId="0D262CBD53524136A018261FE08D35A4">
    <w:name w:val="0D262CBD53524136A018261FE08D35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2</Pages>
  <Words>358</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6</cp:revision>
  <dcterms:created xsi:type="dcterms:W3CDTF">2022-10-12T09:14:00Z</dcterms:created>
  <dcterms:modified xsi:type="dcterms:W3CDTF">2022-10-17T09:10:00Z</dcterms:modified>
</cp:coreProperties>
</file>